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018" w:rsidRPr="00722620" w:rsidRDefault="00AE6018" w:rsidP="00177EC4">
      <w:pPr>
        <w:spacing w:after="0"/>
        <w:jc w:val="right"/>
        <w:rPr>
          <w:rFonts w:ascii="Arial" w:hAnsi="Arial"/>
          <w:b/>
        </w:rPr>
      </w:pPr>
    </w:p>
    <w:p w:rsidR="00AE6018" w:rsidRPr="00722620" w:rsidRDefault="00AE6018" w:rsidP="00177EC4">
      <w:pPr>
        <w:spacing w:after="0"/>
        <w:jc w:val="right"/>
        <w:rPr>
          <w:rFonts w:ascii="Arial" w:hAnsi="Arial"/>
          <w:b/>
        </w:rPr>
      </w:pPr>
    </w:p>
    <w:p w:rsidR="00EF57D1" w:rsidRPr="0045080A" w:rsidRDefault="00AE6018" w:rsidP="00177EC4">
      <w:pPr>
        <w:spacing w:after="0"/>
        <w:jc w:val="center"/>
        <w:rPr>
          <w:rFonts w:ascii="Arial" w:hAnsi="Arial"/>
          <w:b/>
          <w:color w:val="000000"/>
        </w:rPr>
      </w:pPr>
      <w:r w:rsidRPr="00722620">
        <w:rPr>
          <w:rFonts w:ascii="Arial" w:hAnsi="Arial"/>
          <w:b/>
          <w:color w:val="000000"/>
        </w:rPr>
        <w:t xml:space="preserve">НОРМАТИВЫ ГРАДОСТРОИТЕЛЬНОГО ПРОЕКТИРОВАНИЯ </w:t>
      </w:r>
      <w:r w:rsidR="0045080A">
        <w:rPr>
          <w:rFonts w:ascii="Arial" w:hAnsi="Arial"/>
          <w:b/>
          <w:color w:val="000000"/>
        </w:rPr>
        <w:br/>
      </w:r>
      <w:r w:rsidRPr="00722620">
        <w:rPr>
          <w:rFonts w:ascii="Arial" w:hAnsi="Arial"/>
          <w:b/>
          <w:color w:val="000000"/>
        </w:rPr>
        <w:t>СТАВРОПОЛЬСКОГО КРАЯ</w:t>
      </w:r>
      <w:r w:rsidR="00EF57D1">
        <w:rPr>
          <w:rFonts w:ascii="Arial" w:hAnsi="Arial"/>
          <w:b/>
          <w:color w:val="000000"/>
        </w:rPr>
        <w:t xml:space="preserve">. </w:t>
      </w:r>
    </w:p>
    <w:p w:rsidR="00AE6018" w:rsidRPr="0045080A" w:rsidRDefault="00EF57D1" w:rsidP="00177EC4">
      <w:pPr>
        <w:spacing w:after="0"/>
        <w:jc w:val="center"/>
        <w:rPr>
          <w:rFonts w:ascii="Arial" w:hAnsi="Arial"/>
          <w:b/>
          <w:color w:val="000000"/>
        </w:rPr>
      </w:pPr>
      <w:r>
        <w:rPr>
          <w:rFonts w:ascii="Arial" w:hAnsi="Arial"/>
          <w:b/>
          <w:color w:val="000000"/>
        </w:rPr>
        <w:t>ЧАСТЬ</w:t>
      </w:r>
      <w:r w:rsidRPr="0045080A">
        <w:rPr>
          <w:rFonts w:ascii="Arial" w:hAnsi="Arial"/>
          <w:b/>
          <w:color w:val="000000"/>
        </w:rPr>
        <w:t xml:space="preserve"> </w:t>
      </w:r>
      <w:r>
        <w:rPr>
          <w:rFonts w:ascii="Arial" w:hAnsi="Arial"/>
          <w:b/>
          <w:color w:val="000000"/>
          <w:lang w:val="en-US"/>
        </w:rPr>
        <w:t>III</w:t>
      </w:r>
      <w:r w:rsidRPr="0045080A">
        <w:rPr>
          <w:rFonts w:ascii="Arial" w:hAnsi="Arial"/>
          <w:b/>
          <w:color w:val="000000"/>
        </w:rPr>
        <w:t xml:space="preserve">. </w:t>
      </w:r>
    </w:p>
    <w:p w:rsidR="00EF57D1" w:rsidRPr="00EF57D1" w:rsidRDefault="00EF57D1" w:rsidP="00EF57D1">
      <w:pPr>
        <w:ind w:firstLine="709"/>
        <w:jc w:val="both"/>
        <w:rPr>
          <w:rFonts w:ascii="Arial" w:hAnsi="Arial"/>
          <w:b/>
        </w:rPr>
      </w:pPr>
      <w:r w:rsidRPr="00EF57D1">
        <w:rPr>
          <w:rFonts w:ascii="Arial" w:hAnsi="Arial"/>
          <w:b/>
        </w:rPr>
        <w:t xml:space="preserve">«Расчетные показатели минимально допустимого уровня обеспеченности объектами в области здравоохранения и расчетные показатели максимально допустимого уровня территориальной доступности таких объектов». </w:t>
      </w:r>
    </w:p>
    <w:p w:rsidR="00EF57D1" w:rsidRPr="00EF57D1" w:rsidRDefault="00EF57D1" w:rsidP="00177EC4">
      <w:pPr>
        <w:spacing w:after="0"/>
        <w:jc w:val="center"/>
        <w:rPr>
          <w:rFonts w:ascii="Arial" w:hAnsi="Arial"/>
          <w:b/>
          <w:color w:val="000000"/>
        </w:rPr>
      </w:pPr>
    </w:p>
    <w:p w:rsidR="00AE6018" w:rsidRPr="0045080A" w:rsidRDefault="00AE6018" w:rsidP="00177EC4">
      <w:pPr>
        <w:spacing w:after="0"/>
        <w:jc w:val="center"/>
        <w:rPr>
          <w:rFonts w:ascii="Arial" w:hAnsi="Arial"/>
          <w:b/>
          <w:color w:val="000000"/>
        </w:rPr>
      </w:pPr>
    </w:p>
    <w:p w:rsidR="00EF57D1" w:rsidRPr="0045080A" w:rsidRDefault="00EF57D1" w:rsidP="00177EC4">
      <w:pPr>
        <w:spacing w:after="0"/>
        <w:jc w:val="center"/>
        <w:rPr>
          <w:rFonts w:ascii="Arial" w:hAnsi="Arial"/>
          <w:b/>
          <w:color w:val="000000"/>
        </w:rPr>
      </w:pPr>
    </w:p>
    <w:p w:rsidR="00AE6018" w:rsidRPr="00722620" w:rsidRDefault="00AE6018" w:rsidP="00177EC4">
      <w:pPr>
        <w:pStyle w:val="a4"/>
        <w:spacing w:line="276" w:lineRule="auto"/>
      </w:pPr>
      <w:r w:rsidRPr="00722620">
        <w:t xml:space="preserve">ЧАСТЬ </w:t>
      </w:r>
      <w:r w:rsidRPr="00722620">
        <w:rPr>
          <w:lang w:val="en-US"/>
        </w:rPr>
        <w:t>I</w:t>
      </w:r>
      <w:r w:rsidRPr="00722620">
        <w:t>. Основная часть (расчетные показатели минимально допустимого уровня обеспеченности объектами, регионального значения, населения Ставропольского края и расчетные показатели максимально допустимого уровня территориальной доступности таких объектов для населения Ставропольского края)</w:t>
      </w:r>
    </w:p>
    <w:p w:rsidR="00AE6018" w:rsidRPr="00722620" w:rsidRDefault="00AE6018" w:rsidP="00AE6018">
      <w:pPr>
        <w:pStyle w:val="a4"/>
      </w:pP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color w:val="000000"/>
          <w:lang w:eastAsia="ru-RU"/>
        </w:rPr>
        <w:t xml:space="preserve">К полномочиям органов государственной власти субъекта Российской Федерации в области градостроительной деятельности в соответствии с требованиями статьи 7 Градостроительного кодекса Российской Федерации от 29 декабря 2004 года №190-ФЗ относится утверждение региональных нормативов градостроительного проектирования. </w:t>
      </w:r>
    </w:p>
    <w:p w:rsidR="00AE6018" w:rsidRPr="00722620" w:rsidRDefault="000B00FA" w:rsidP="00177EC4">
      <w:pPr>
        <w:pStyle w:val="a6"/>
        <w:spacing w:line="276" w:lineRule="auto"/>
        <w:ind w:firstLine="709"/>
        <w:jc w:val="both"/>
        <w:rPr>
          <w:rFonts w:ascii="Arial" w:hAnsi="Arial"/>
          <w:color w:val="000000"/>
          <w:lang w:eastAsia="ru-RU"/>
        </w:rPr>
      </w:pPr>
      <w:proofErr w:type="gramStart"/>
      <w:r>
        <w:rPr>
          <w:rFonts w:ascii="Arial" w:hAnsi="Arial"/>
          <w:color w:val="000000"/>
          <w:lang w:eastAsia="ru-RU"/>
        </w:rPr>
        <w:t>Настоящие «Н</w:t>
      </w:r>
      <w:r w:rsidR="00AE6018" w:rsidRPr="00722620">
        <w:rPr>
          <w:rFonts w:ascii="Arial" w:hAnsi="Arial"/>
          <w:color w:val="000000"/>
          <w:lang w:eastAsia="ru-RU"/>
        </w:rPr>
        <w:t xml:space="preserve">ормативы градостроительного проектирования Ставропольского края» (далее – региональные нормативы) разработаны в целях реализации полномочий органов государственной власти Ставропольского края в сфере градостроительной деятельности, а также для </w:t>
      </w:r>
      <w:r w:rsidR="00AE6018" w:rsidRPr="00722620">
        <w:rPr>
          <w:rFonts w:ascii="Arial" w:hAnsi="Arial"/>
        </w:rPr>
        <w:t>обеспечения благоприятных условий жизнедеятельности и проживания населения Ставропольского края у</w:t>
      </w:r>
      <w:r w:rsidR="00AE6018" w:rsidRPr="00722620">
        <w:rPr>
          <w:rFonts w:ascii="Arial" w:hAnsi="Arial"/>
          <w:bCs/>
          <w:lang w:eastAsia="ru-RU"/>
        </w:rPr>
        <w:t>становление</w:t>
      </w:r>
      <w:r w:rsidR="00AE6018" w:rsidRPr="00722620">
        <w:rPr>
          <w:rFonts w:ascii="Arial" w:hAnsi="Arial"/>
          <w:b/>
          <w:bCs/>
          <w:lang w:eastAsia="ru-RU"/>
        </w:rPr>
        <w:t xml:space="preserve"> с</w:t>
      </w:r>
      <w:r w:rsidR="00AE6018" w:rsidRPr="00722620">
        <w:rPr>
          <w:rFonts w:ascii="Arial" w:hAnsi="Arial"/>
          <w:bCs/>
          <w:lang w:eastAsia="ru-RU"/>
        </w:rPr>
        <w:t>овокупности расчетных показателей минимально допустимого уровня обеспеченности объектами в области здравоохранения и расчетных показателей максимально допустимого уровня территориальной доступности таких объектов</w:t>
      </w:r>
      <w:r w:rsidR="00AE6018" w:rsidRPr="00722620">
        <w:rPr>
          <w:rFonts w:ascii="Arial" w:hAnsi="Arial"/>
          <w:color w:val="000000"/>
          <w:lang w:eastAsia="ru-RU"/>
        </w:rPr>
        <w:t>.</w:t>
      </w:r>
      <w:proofErr w:type="gramEnd"/>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color w:val="000000"/>
          <w:lang w:eastAsia="ru-RU"/>
        </w:rPr>
        <w:t xml:space="preserve">Региональные нормативы разработаны в соответствии с законодательством Российской Федерации и Ставропольского края, нормативно-правовыми и нормативно-техническими документами. </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color w:val="000000"/>
          <w:lang w:eastAsia="ru-RU"/>
        </w:rPr>
        <w:t>Региональные нормативы направлены на конкретизацию и развитие норм действующего федерального законодательства в сфере градостроительной деятельности, на повышение благоприятных условий жизни населения Ставропольского края, на устойчивое развитие территорий Ставропольского края с учетом социально-экономических, территориальных, природно-климатических и иных особенностей муниципальных образований и населенных пунктов края, на обеспечение пространственного развития Ставропольского края и устойчивого повышения уровня и качества жизни населения Ставропольского края.</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color w:val="000000"/>
          <w:lang w:eastAsia="ru-RU"/>
        </w:rPr>
        <w:t>Региональные нормативы разработаны на основании статистических и демографических данных с учетом административно-территориального устройства Ставропольского края, социально-демографического состава и плотности населения муниципальных образований Ставропольского края, природно-</w:t>
      </w:r>
      <w:r w:rsidRPr="00722620">
        <w:rPr>
          <w:rFonts w:ascii="Arial" w:hAnsi="Arial"/>
          <w:lang w:eastAsia="ru-RU"/>
        </w:rPr>
        <w:t>климатических особенностей Ставропольского края</w:t>
      </w:r>
      <w:r w:rsidRPr="00722620">
        <w:rPr>
          <w:rFonts w:ascii="Arial" w:hAnsi="Arial"/>
          <w:color w:val="000000"/>
          <w:lang w:eastAsia="ru-RU"/>
        </w:rPr>
        <w:t>, стратегий, программ и планов социально-экономического развития Ставропольского края, предложени</w:t>
      </w:r>
      <w:r w:rsidR="005A5B79">
        <w:rPr>
          <w:rFonts w:ascii="Arial" w:hAnsi="Arial"/>
          <w:color w:val="000000"/>
          <w:lang w:eastAsia="ru-RU"/>
        </w:rPr>
        <w:t>й</w:t>
      </w:r>
      <w:bookmarkStart w:id="0" w:name="_GoBack"/>
      <w:bookmarkEnd w:id="0"/>
      <w:r w:rsidRPr="00722620">
        <w:rPr>
          <w:rFonts w:ascii="Arial" w:hAnsi="Arial"/>
          <w:color w:val="000000"/>
          <w:lang w:eastAsia="ru-RU"/>
        </w:rPr>
        <w:t xml:space="preserve"> органов местного самоуправления и заинтересованных лиц.</w:t>
      </w:r>
    </w:p>
    <w:p w:rsidR="00177EC4" w:rsidRPr="0045080A" w:rsidRDefault="00177EC4">
      <w:pPr>
        <w:spacing w:after="0"/>
        <w:jc w:val="center"/>
        <w:rPr>
          <w:rFonts w:ascii="Arial" w:hAnsi="Arial"/>
          <w:b/>
          <w:color w:val="000000"/>
          <w:lang w:eastAsia="ru-RU"/>
        </w:rPr>
      </w:pPr>
    </w:p>
    <w:p w:rsidR="00E423F9" w:rsidRPr="0045080A" w:rsidRDefault="00E423F9">
      <w:pPr>
        <w:spacing w:after="0"/>
        <w:jc w:val="center"/>
        <w:rPr>
          <w:rFonts w:ascii="Arial" w:hAnsi="Arial"/>
          <w:b/>
          <w:color w:val="000000"/>
          <w:lang w:eastAsia="ru-RU"/>
        </w:rPr>
      </w:pPr>
    </w:p>
    <w:p w:rsidR="00E423F9" w:rsidRPr="0045080A" w:rsidRDefault="00E423F9">
      <w:pPr>
        <w:spacing w:after="0"/>
        <w:jc w:val="center"/>
        <w:rPr>
          <w:rFonts w:ascii="Arial" w:hAnsi="Arial"/>
          <w:b/>
          <w:color w:val="000000"/>
          <w:lang w:eastAsia="ru-RU"/>
        </w:rPr>
      </w:pPr>
    </w:p>
    <w:p w:rsidR="00AE6018" w:rsidRPr="00722620" w:rsidRDefault="00AE6018" w:rsidP="00177EC4">
      <w:pPr>
        <w:pStyle w:val="a6"/>
        <w:spacing w:line="276" w:lineRule="auto"/>
        <w:ind w:firstLine="709"/>
        <w:jc w:val="both"/>
        <w:rPr>
          <w:rFonts w:ascii="Arial" w:hAnsi="Arial"/>
          <w:b/>
          <w:color w:val="000000"/>
          <w:lang w:eastAsia="ru-RU"/>
        </w:rPr>
      </w:pPr>
      <w:r w:rsidRPr="00722620">
        <w:rPr>
          <w:rFonts w:ascii="Arial" w:hAnsi="Arial"/>
          <w:b/>
          <w:color w:val="000000"/>
          <w:lang w:eastAsia="ru-RU"/>
        </w:rPr>
        <w:lastRenderedPageBreak/>
        <w:t>Термины и определения</w:t>
      </w:r>
    </w:p>
    <w:p w:rsidR="00E423F9" w:rsidRPr="0045080A" w:rsidRDefault="00E423F9" w:rsidP="00177EC4">
      <w:pPr>
        <w:pStyle w:val="a6"/>
        <w:spacing w:line="276" w:lineRule="auto"/>
        <w:ind w:firstLine="709"/>
        <w:jc w:val="both"/>
        <w:rPr>
          <w:rFonts w:ascii="Arial" w:hAnsi="Arial"/>
          <w:color w:val="000000"/>
          <w:lang w:eastAsia="ru-RU"/>
        </w:rPr>
      </w:pP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color w:val="000000"/>
          <w:lang w:eastAsia="ru-RU"/>
        </w:rPr>
        <w:t>В настоящих региональных нормативах используются следующие основные термины и определения:</w:t>
      </w:r>
    </w:p>
    <w:p w:rsidR="00AE6018" w:rsidRPr="00722620" w:rsidRDefault="00AE6018" w:rsidP="00177EC4">
      <w:pPr>
        <w:autoSpaceDE w:val="0"/>
        <w:autoSpaceDN w:val="0"/>
        <w:adjustRightInd w:val="0"/>
        <w:spacing w:after="0"/>
        <w:ind w:firstLine="709"/>
        <w:jc w:val="both"/>
        <w:rPr>
          <w:rFonts w:ascii="Arial" w:hAnsi="Arial"/>
          <w:color w:val="000000"/>
        </w:rPr>
      </w:pPr>
      <w:r w:rsidRPr="00722620">
        <w:rPr>
          <w:rFonts w:ascii="Arial" w:hAnsi="Arial"/>
          <w:b/>
          <w:color w:val="000000"/>
        </w:rPr>
        <w:t>градостроительная деятельность</w:t>
      </w:r>
      <w:r w:rsidRPr="00722620">
        <w:rPr>
          <w:rFonts w:ascii="Arial" w:hAnsi="Arial"/>
          <w:color w:val="000000"/>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AE6018" w:rsidRPr="00722620" w:rsidRDefault="00AE6018" w:rsidP="00177EC4">
      <w:pPr>
        <w:pStyle w:val="a6"/>
        <w:spacing w:line="276" w:lineRule="auto"/>
        <w:ind w:firstLine="709"/>
        <w:jc w:val="both"/>
        <w:rPr>
          <w:rFonts w:ascii="Arial" w:hAnsi="Arial"/>
          <w:bCs/>
          <w:color w:val="000000"/>
          <w:lang w:eastAsia="ru-RU"/>
        </w:rPr>
      </w:pPr>
      <w:r w:rsidRPr="00722620">
        <w:rPr>
          <w:rFonts w:ascii="Arial" w:hAnsi="Arial"/>
          <w:b/>
          <w:bCs/>
          <w:color w:val="000000"/>
          <w:lang w:eastAsia="ru-RU"/>
        </w:rPr>
        <w:t>территориальное планирование</w:t>
      </w:r>
      <w:r w:rsidRPr="00722620">
        <w:rPr>
          <w:rFonts w:ascii="Arial" w:hAnsi="Arial"/>
          <w:bCs/>
          <w:color w:val="000000"/>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r w:rsidRPr="00722620">
        <w:rPr>
          <w:rFonts w:ascii="Arial" w:hAnsi="Arial"/>
          <w:color w:val="000000"/>
          <w:lang w:eastAsia="ru-RU"/>
        </w:rPr>
        <w:t>;</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градостроительная документация</w:t>
      </w:r>
      <w:r w:rsidRPr="00722620">
        <w:rPr>
          <w:rFonts w:ascii="Arial" w:hAnsi="Arial"/>
          <w:color w:val="000000"/>
          <w:lang w:eastAsia="ru-RU"/>
        </w:rPr>
        <w:t xml:space="preserve"> – обобщенное наименование документов территориального планирования Российской Федерации, субъектов Российской Федерации, муниципальных образований, документов градостроительного зонирования муниципальных образований и документации по планировке территорий муниципальных образований, иных документов, разрабатываемых в дополнение к перечисленным, в целях иллюстрации или детальной проработки принятых проектных решений и с проработкой архитектурно-планировочных решений по застройке территории, разрабатываемых на профессиональной основе;</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задание на проектирование</w:t>
      </w:r>
      <w:r w:rsidRPr="00722620">
        <w:rPr>
          <w:rFonts w:ascii="Arial" w:hAnsi="Arial"/>
          <w:color w:val="000000"/>
          <w:lang w:eastAsia="ru-RU"/>
        </w:rPr>
        <w:t xml:space="preserve"> (градостроительное задание) – документ, содержащий требования к составу, содержанию и последовательности выполнения работ по разработке проектов градостроительной документации, а также к их качеству, порядку и условиям выполнения в составе контракта (договора) на разработку проектов;</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градостроительное зонирование</w:t>
      </w:r>
      <w:r w:rsidRPr="00722620">
        <w:rPr>
          <w:rFonts w:ascii="Arial" w:hAnsi="Arial"/>
          <w:color w:val="000000"/>
          <w:lang w:eastAsia="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AE6018" w:rsidRPr="00722620" w:rsidRDefault="00AE6018" w:rsidP="00177EC4">
      <w:pPr>
        <w:autoSpaceDE w:val="0"/>
        <w:autoSpaceDN w:val="0"/>
        <w:adjustRightInd w:val="0"/>
        <w:spacing w:after="0"/>
        <w:ind w:firstLine="709"/>
        <w:jc w:val="both"/>
        <w:rPr>
          <w:rFonts w:ascii="Arial" w:hAnsi="Arial"/>
          <w:color w:val="000000"/>
        </w:rPr>
      </w:pPr>
      <w:r w:rsidRPr="00722620">
        <w:rPr>
          <w:rFonts w:ascii="Arial" w:hAnsi="Arial"/>
          <w:b/>
          <w:color w:val="000000"/>
        </w:rPr>
        <w:t>градостроительный регламент</w:t>
      </w:r>
      <w:r w:rsidRPr="00722620">
        <w:rPr>
          <w:rFonts w:ascii="Arial" w:hAnsi="Arial"/>
          <w:color w:val="000000"/>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AE6018" w:rsidRPr="00722620" w:rsidRDefault="00AE6018" w:rsidP="00177EC4">
      <w:pPr>
        <w:autoSpaceDE w:val="0"/>
        <w:autoSpaceDN w:val="0"/>
        <w:adjustRightInd w:val="0"/>
        <w:spacing w:after="0"/>
        <w:ind w:firstLine="709"/>
        <w:jc w:val="both"/>
        <w:rPr>
          <w:rFonts w:ascii="Arial" w:hAnsi="Arial"/>
        </w:rPr>
      </w:pPr>
      <w:r w:rsidRPr="00722620">
        <w:rPr>
          <w:rFonts w:ascii="Arial" w:hAnsi="Arial"/>
          <w:b/>
        </w:rPr>
        <w:t>группа населенных пунктов</w:t>
      </w:r>
      <w:r w:rsidRPr="00722620">
        <w:rPr>
          <w:rFonts w:ascii="Arial" w:hAnsi="Arial"/>
        </w:rPr>
        <w:t xml:space="preserve"> – два и более населенных пункта, объединенных в группу по одному или нескольким признакам – численность, размер, расположение относительно других населенных пунктов.</w:t>
      </w:r>
    </w:p>
    <w:p w:rsidR="00AE6018" w:rsidRPr="00722620" w:rsidRDefault="00AE6018" w:rsidP="00177EC4">
      <w:pPr>
        <w:spacing w:after="0"/>
        <w:ind w:firstLine="709"/>
        <w:jc w:val="both"/>
        <w:rPr>
          <w:rFonts w:ascii="Arial" w:hAnsi="Arial"/>
          <w:lang w:eastAsia="ru-RU"/>
        </w:rPr>
      </w:pPr>
      <w:r w:rsidRPr="00722620">
        <w:rPr>
          <w:rFonts w:ascii="Arial" w:hAnsi="Arial"/>
          <w:b/>
          <w:lang w:eastAsia="ru-RU"/>
        </w:rPr>
        <w:t>нормативы градостроительного проектирования</w:t>
      </w:r>
      <w:r w:rsidRPr="00722620">
        <w:rPr>
          <w:rFonts w:ascii="Arial" w:hAnsi="Arial"/>
          <w:lang w:eastAsia="ru-RU"/>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AE6018" w:rsidRPr="00722620" w:rsidRDefault="00AE6018" w:rsidP="00177EC4">
      <w:pPr>
        <w:autoSpaceDE w:val="0"/>
        <w:autoSpaceDN w:val="0"/>
        <w:adjustRightInd w:val="0"/>
        <w:spacing w:after="0"/>
        <w:ind w:firstLine="709"/>
        <w:jc w:val="both"/>
        <w:rPr>
          <w:rFonts w:ascii="Arial" w:hAnsi="Arial"/>
          <w:bCs/>
          <w:color w:val="000000"/>
        </w:rPr>
      </w:pPr>
      <w:r w:rsidRPr="00722620">
        <w:rPr>
          <w:rFonts w:ascii="Arial" w:hAnsi="Arial"/>
          <w:b/>
          <w:bCs/>
          <w:color w:val="000000"/>
        </w:rPr>
        <w:t>зоны с особыми условиями использования территорий</w:t>
      </w:r>
      <w:r w:rsidRPr="00722620">
        <w:rPr>
          <w:rFonts w:ascii="Arial" w:hAnsi="Arial"/>
          <w:bCs/>
          <w:color w:val="000000"/>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w:t>
      </w:r>
      <w:r w:rsidRPr="00722620">
        <w:rPr>
          <w:rFonts w:ascii="Arial" w:hAnsi="Arial"/>
          <w:bCs/>
          <w:color w:val="000000"/>
        </w:rPr>
        <w:lastRenderedPageBreak/>
        <w:t>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AE6018" w:rsidRPr="00722620" w:rsidRDefault="00AE6018" w:rsidP="00177EC4">
      <w:pPr>
        <w:autoSpaceDE w:val="0"/>
        <w:autoSpaceDN w:val="0"/>
        <w:adjustRightInd w:val="0"/>
        <w:spacing w:after="0"/>
        <w:ind w:firstLine="709"/>
        <w:jc w:val="both"/>
        <w:rPr>
          <w:rFonts w:ascii="Arial" w:hAnsi="Arial"/>
          <w:bCs/>
          <w:color w:val="000000"/>
        </w:rPr>
      </w:pPr>
      <w:r w:rsidRPr="00AC3772">
        <w:rPr>
          <w:rFonts w:ascii="Arial" w:hAnsi="Arial"/>
          <w:b/>
          <w:bCs/>
          <w:color w:val="000000"/>
        </w:rPr>
        <w:t xml:space="preserve">зоны межрайонного обслуживания – </w:t>
      </w:r>
      <w:r w:rsidR="00AC3772" w:rsidRPr="00AC3772">
        <w:rPr>
          <w:rFonts w:ascii="Arial" w:hAnsi="Arial"/>
          <w:bCs/>
          <w:color w:val="000000"/>
        </w:rPr>
        <w:t>Ставропольская</w:t>
      </w:r>
      <w:r w:rsidRPr="00AC3772">
        <w:rPr>
          <w:rFonts w:ascii="Arial" w:hAnsi="Arial"/>
          <w:bCs/>
          <w:color w:val="000000"/>
        </w:rPr>
        <w:t xml:space="preserve">, </w:t>
      </w:r>
      <w:r w:rsidR="00AC3772" w:rsidRPr="00AC3772">
        <w:rPr>
          <w:rFonts w:ascii="Arial" w:hAnsi="Arial"/>
          <w:bCs/>
          <w:color w:val="000000"/>
        </w:rPr>
        <w:t>Кавказских Минеральных Вод</w:t>
      </w:r>
      <w:r w:rsidRPr="00AC3772">
        <w:rPr>
          <w:rFonts w:ascii="Arial" w:hAnsi="Arial"/>
          <w:bCs/>
          <w:color w:val="000000"/>
        </w:rPr>
        <w:t xml:space="preserve">, </w:t>
      </w:r>
      <w:r w:rsidR="00AC3772" w:rsidRPr="00AC3772">
        <w:rPr>
          <w:rFonts w:ascii="Arial" w:hAnsi="Arial"/>
          <w:bCs/>
          <w:color w:val="000000"/>
        </w:rPr>
        <w:t>Западная</w:t>
      </w:r>
      <w:r w:rsidRPr="00AC3772">
        <w:rPr>
          <w:rFonts w:ascii="Arial" w:hAnsi="Arial"/>
          <w:bCs/>
          <w:color w:val="000000"/>
        </w:rPr>
        <w:t>, Центральная</w:t>
      </w:r>
      <w:r w:rsidR="00AC3772" w:rsidRPr="00AC3772">
        <w:rPr>
          <w:rFonts w:ascii="Arial" w:hAnsi="Arial"/>
          <w:bCs/>
          <w:color w:val="000000"/>
        </w:rPr>
        <w:t>, Восточная</w:t>
      </w:r>
      <w:r w:rsidRPr="00AC3772">
        <w:rPr>
          <w:rFonts w:ascii="Arial" w:hAnsi="Arial"/>
          <w:bCs/>
          <w:color w:val="000000"/>
        </w:rPr>
        <w:t xml:space="preserve"> (состав зон и центры обслуживания см. Приложение, табл. </w:t>
      </w:r>
      <w:r w:rsidR="00AC3772">
        <w:rPr>
          <w:rFonts w:ascii="Arial" w:hAnsi="Arial"/>
          <w:bCs/>
          <w:color w:val="000000"/>
        </w:rPr>
        <w:t>…</w:t>
      </w:r>
      <w:r w:rsidRPr="00AC3772">
        <w:rPr>
          <w:rFonts w:ascii="Arial" w:hAnsi="Arial"/>
          <w:bCs/>
          <w:color w:val="000000"/>
        </w:rPr>
        <w:t xml:space="preserve"> настоящего тома Нормативов).</w:t>
      </w:r>
    </w:p>
    <w:p w:rsidR="00AE6018" w:rsidRPr="00722620" w:rsidRDefault="00AE6018" w:rsidP="00177EC4">
      <w:pPr>
        <w:autoSpaceDE w:val="0"/>
        <w:autoSpaceDN w:val="0"/>
        <w:adjustRightInd w:val="0"/>
        <w:spacing w:after="0"/>
        <w:ind w:firstLine="709"/>
        <w:jc w:val="both"/>
        <w:rPr>
          <w:rFonts w:ascii="Arial" w:hAnsi="Arial"/>
          <w:color w:val="000000"/>
        </w:rPr>
      </w:pPr>
      <w:r w:rsidRPr="00722620">
        <w:rPr>
          <w:rFonts w:ascii="Arial" w:hAnsi="Arial"/>
          <w:b/>
          <w:color w:val="000000"/>
        </w:rPr>
        <w:t>инженерные изыскания</w:t>
      </w:r>
      <w:r w:rsidRPr="00722620">
        <w:rPr>
          <w:rFonts w:ascii="Arial" w:hAnsi="Arial"/>
          <w:color w:val="000000"/>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E6018" w:rsidRPr="00722620" w:rsidRDefault="00AE6018" w:rsidP="00177EC4">
      <w:pPr>
        <w:pStyle w:val="a6"/>
        <w:spacing w:line="276" w:lineRule="auto"/>
        <w:ind w:firstLine="709"/>
        <w:jc w:val="both"/>
        <w:rPr>
          <w:rFonts w:ascii="Arial" w:hAnsi="Arial"/>
          <w:bCs/>
          <w:color w:val="000000"/>
          <w:lang w:eastAsia="ru-RU"/>
        </w:rPr>
      </w:pPr>
      <w:r w:rsidRPr="00722620">
        <w:rPr>
          <w:rFonts w:ascii="Arial" w:hAnsi="Arial"/>
          <w:b/>
          <w:bCs/>
          <w:color w:val="000000"/>
          <w:lang w:eastAsia="ru-RU"/>
        </w:rPr>
        <w:t>красные линии</w:t>
      </w:r>
      <w:r w:rsidRPr="00722620">
        <w:rPr>
          <w:rFonts w:ascii="Arial" w:hAnsi="Arial"/>
          <w:bCs/>
          <w:color w:val="000000"/>
          <w:lang w:eastAsia="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AE6018" w:rsidRPr="00722620" w:rsidRDefault="00AE6018" w:rsidP="00177EC4">
      <w:pPr>
        <w:pStyle w:val="a6"/>
        <w:spacing w:line="276" w:lineRule="auto"/>
        <w:ind w:firstLine="709"/>
        <w:jc w:val="both"/>
        <w:rPr>
          <w:rFonts w:ascii="Arial" w:hAnsi="Arial"/>
          <w:bCs/>
          <w:color w:val="000000"/>
          <w:lang w:eastAsia="ru-RU"/>
        </w:rPr>
      </w:pPr>
      <w:r w:rsidRPr="00722620">
        <w:rPr>
          <w:rFonts w:ascii="Arial" w:hAnsi="Arial"/>
          <w:b/>
          <w:bCs/>
          <w:color w:val="000000"/>
          <w:lang w:eastAsia="ru-RU"/>
        </w:rPr>
        <w:t>многопрофильные учреждения</w:t>
      </w:r>
      <w:r w:rsidRPr="00722620">
        <w:rPr>
          <w:rFonts w:ascii="Arial" w:hAnsi="Arial"/>
          <w:bCs/>
          <w:color w:val="000000"/>
          <w:lang w:eastAsia="ru-RU"/>
        </w:rPr>
        <w:t xml:space="preserve"> – учреждения с широким спектром  услуг, специализирующиеся по нескольким направлениям;</w:t>
      </w:r>
    </w:p>
    <w:p w:rsidR="00AE6018" w:rsidRPr="00722620" w:rsidRDefault="00AE6018" w:rsidP="00177EC4">
      <w:pPr>
        <w:pStyle w:val="a6"/>
        <w:spacing w:line="276" w:lineRule="auto"/>
        <w:ind w:firstLine="709"/>
        <w:jc w:val="both"/>
        <w:rPr>
          <w:rFonts w:ascii="Arial" w:hAnsi="Arial"/>
          <w:lang w:eastAsia="ru-RU"/>
        </w:rPr>
      </w:pPr>
      <w:r w:rsidRPr="00722620">
        <w:rPr>
          <w:rFonts w:ascii="Arial" w:hAnsi="Arial"/>
          <w:b/>
          <w:lang w:eastAsia="ru-RU"/>
        </w:rPr>
        <w:t xml:space="preserve">объект капитального строительства </w:t>
      </w:r>
      <w:r w:rsidRPr="00722620">
        <w:rPr>
          <w:rFonts w:ascii="Arial" w:hAnsi="Arial"/>
          <w:lang w:eastAsia="ru-RU"/>
        </w:rPr>
        <w:t>–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AE6018" w:rsidRPr="00722620" w:rsidRDefault="00AE6018" w:rsidP="00177EC4">
      <w:pPr>
        <w:autoSpaceDE w:val="0"/>
        <w:autoSpaceDN w:val="0"/>
        <w:adjustRightInd w:val="0"/>
        <w:spacing w:after="0"/>
        <w:ind w:firstLine="709"/>
        <w:jc w:val="both"/>
        <w:rPr>
          <w:rFonts w:ascii="Arial" w:hAnsi="Arial"/>
          <w:bCs/>
          <w:color w:val="000000"/>
        </w:rPr>
      </w:pPr>
      <w:r w:rsidRPr="00722620">
        <w:rPr>
          <w:rFonts w:ascii="Arial" w:hAnsi="Arial"/>
          <w:b/>
          <w:bCs/>
          <w:color w:val="000000"/>
        </w:rPr>
        <w:t xml:space="preserve">реконструкция объектов капитального строительства </w:t>
      </w:r>
      <w:r w:rsidRPr="00722620">
        <w:rPr>
          <w:rFonts w:ascii="Arial" w:hAnsi="Arial"/>
          <w:bCs/>
          <w:color w:val="000000"/>
        </w:rPr>
        <w:t>(за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AE6018" w:rsidRPr="00722620" w:rsidRDefault="00AE6018" w:rsidP="00177EC4">
      <w:pPr>
        <w:autoSpaceDE w:val="0"/>
        <w:autoSpaceDN w:val="0"/>
        <w:adjustRightInd w:val="0"/>
        <w:spacing w:after="0"/>
        <w:ind w:firstLine="709"/>
        <w:jc w:val="both"/>
        <w:rPr>
          <w:rFonts w:ascii="Arial" w:hAnsi="Arial"/>
          <w:color w:val="000000"/>
          <w:lang w:eastAsia="ru-RU"/>
        </w:rPr>
      </w:pPr>
      <w:r w:rsidRPr="00722620">
        <w:rPr>
          <w:rFonts w:ascii="Arial" w:hAnsi="Arial"/>
          <w:b/>
          <w:color w:val="000000"/>
          <w:lang w:eastAsia="ru-RU"/>
        </w:rPr>
        <w:t>строительство</w:t>
      </w:r>
      <w:r w:rsidRPr="00722620">
        <w:rPr>
          <w:rFonts w:ascii="Arial" w:hAnsi="Arial"/>
          <w:color w:val="000000"/>
          <w:lang w:eastAsia="ru-RU"/>
        </w:rPr>
        <w:t xml:space="preserve"> – создание зданий, строений, сооружений (в том числе на месте сносимых объектов капитального строительства);</w:t>
      </w:r>
    </w:p>
    <w:p w:rsidR="00AE6018" w:rsidRPr="00722620" w:rsidRDefault="00AE6018" w:rsidP="00177EC4">
      <w:pPr>
        <w:autoSpaceDE w:val="0"/>
        <w:autoSpaceDN w:val="0"/>
        <w:adjustRightInd w:val="0"/>
        <w:spacing w:after="0"/>
        <w:ind w:firstLine="709"/>
        <w:jc w:val="both"/>
        <w:rPr>
          <w:rFonts w:ascii="Arial" w:hAnsi="Arial"/>
          <w:color w:val="000000"/>
        </w:rPr>
      </w:pPr>
      <w:r w:rsidRPr="00722620">
        <w:rPr>
          <w:rFonts w:ascii="Arial" w:hAnsi="Arial"/>
          <w:b/>
          <w:color w:val="000000"/>
        </w:rPr>
        <w:t>территории общего пользования</w:t>
      </w:r>
      <w:r w:rsidRPr="00722620">
        <w:rPr>
          <w:rFonts w:ascii="Arial" w:hAnsi="Arial"/>
          <w:color w:val="000000"/>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функциональные зоны</w:t>
      </w:r>
      <w:r w:rsidRPr="00722620">
        <w:rPr>
          <w:rFonts w:ascii="Arial" w:hAnsi="Arial"/>
          <w:color w:val="000000"/>
          <w:lang w:eastAsia="ru-RU"/>
        </w:rPr>
        <w:t xml:space="preserve"> – зоны, для которых документами территориального планирования определены границы и функциональное назначение;</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высота здания, строения, сооружения</w:t>
      </w:r>
      <w:r w:rsidRPr="00722620">
        <w:rPr>
          <w:rFonts w:ascii="Arial" w:hAnsi="Arial"/>
          <w:color w:val="000000"/>
          <w:lang w:eastAsia="ru-RU"/>
        </w:rPr>
        <w:t xml:space="preserve"> – расстояние по вертикали, измеренное от проектной отметки земли до наивысшей отметки плоской крыши здания или до наивысшей отметки конька скатной крыши здания, наивысшей точки строения, сооружения.</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color w:val="000000"/>
          <w:lang w:eastAsia="ru-RU"/>
        </w:rPr>
        <w:t xml:space="preserve">При определении этажности здания учитываются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color w:val="000000"/>
          <w:lang w:eastAsia="ru-RU"/>
        </w:rPr>
        <w:t>Подполье под жилым зданием независимо от его высоты, а также междуэтажное пространство с высотой менее 1,8 м, в число надземных этажей не включаются.</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color w:val="000000"/>
        </w:rPr>
        <w:t>Подполье под общественным зданием, сооружением независимо от его высоты, а также межэтажное пространство и технический чердак с высотой менее 1,8 м в число надземных</w:t>
      </w:r>
      <w:r w:rsidRPr="00722620">
        <w:rPr>
          <w:rStyle w:val="apple-converted-space"/>
          <w:rFonts w:ascii="Arial" w:hAnsi="Arial"/>
          <w:color w:val="000000"/>
        </w:rPr>
        <w:t> </w:t>
      </w:r>
      <w:r w:rsidRPr="00722620">
        <w:rPr>
          <w:rStyle w:val="match"/>
          <w:rFonts w:ascii="Arial" w:hAnsi="Arial"/>
          <w:color w:val="000000"/>
        </w:rPr>
        <w:t>этажей</w:t>
      </w:r>
      <w:r w:rsidRPr="00722620">
        <w:rPr>
          <w:rStyle w:val="apple-converted-space"/>
          <w:rFonts w:ascii="Arial" w:hAnsi="Arial"/>
          <w:color w:val="000000"/>
        </w:rPr>
        <w:t> </w:t>
      </w:r>
      <w:r w:rsidRPr="00722620">
        <w:rPr>
          <w:rFonts w:ascii="Arial" w:hAnsi="Arial"/>
          <w:color w:val="000000"/>
        </w:rPr>
        <w:t>не включаются.</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color w:val="000000"/>
          <w:lang w:eastAsia="ru-RU"/>
        </w:rPr>
        <w:lastRenderedPageBreak/>
        <w:t>При определений количества этажей учитываются все этажи, включая подземный, подвальный, цокольный, надземный, технический, мансардный и другие;</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гражданская оборона</w:t>
      </w:r>
      <w:r w:rsidRPr="00722620">
        <w:rPr>
          <w:rFonts w:ascii="Arial" w:hAnsi="Arial"/>
          <w:color w:val="000000"/>
          <w:lang w:eastAsia="ru-RU"/>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чрезвычайная ситуация</w:t>
      </w:r>
      <w:r w:rsidRPr="00722620">
        <w:rPr>
          <w:rFonts w:ascii="Arial" w:hAnsi="Arial"/>
          <w:color w:val="000000"/>
          <w:lang w:eastAsia="ru-RU"/>
        </w:rPr>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bookmarkStart w:id="1" w:name="_Toc305145168"/>
    </w:p>
    <w:p w:rsidR="00AE6018" w:rsidRPr="00722620" w:rsidRDefault="00AE6018" w:rsidP="00177EC4">
      <w:pPr>
        <w:pStyle w:val="a6"/>
        <w:spacing w:line="276" w:lineRule="auto"/>
        <w:ind w:firstLine="709"/>
        <w:jc w:val="both"/>
        <w:rPr>
          <w:rFonts w:ascii="Arial" w:hAnsi="Arial"/>
          <w:b/>
          <w:color w:val="000000"/>
          <w:lang w:eastAsia="ru-RU"/>
        </w:rPr>
      </w:pPr>
    </w:p>
    <w:bookmarkEnd w:id="1"/>
    <w:p w:rsidR="00AE6018" w:rsidRPr="00722620" w:rsidRDefault="00AE6018" w:rsidP="00177EC4">
      <w:pPr>
        <w:pStyle w:val="a6"/>
        <w:spacing w:line="276" w:lineRule="auto"/>
        <w:ind w:firstLine="709"/>
        <w:jc w:val="both"/>
        <w:rPr>
          <w:rFonts w:ascii="Arial" w:hAnsi="Arial"/>
          <w:b/>
          <w:color w:val="000000"/>
          <w:lang w:eastAsia="ru-RU"/>
        </w:rPr>
      </w:pPr>
      <w:r w:rsidRPr="00722620">
        <w:rPr>
          <w:rFonts w:ascii="Arial" w:hAnsi="Arial"/>
          <w:b/>
          <w:color w:val="000000"/>
          <w:lang w:eastAsia="ru-RU"/>
        </w:rPr>
        <w:t>Используемые сокращения</w:t>
      </w:r>
    </w:p>
    <w:p w:rsidR="00AE6018" w:rsidRPr="00722620" w:rsidRDefault="00AE6018" w:rsidP="00177EC4">
      <w:pPr>
        <w:pStyle w:val="a6"/>
        <w:spacing w:line="276" w:lineRule="auto"/>
        <w:ind w:firstLine="709"/>
        <w:jc w:val="both"/>
        <w:rPr>
          <w:rFonts w:ascii="Arial" w:hAnsi="Arial"/>
          <w:b/>
          <w:color w:val="000000"/>
          <w:lang w:eastAsia="ru-RU"/>
        </w:rPr>
      </w:pP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ГОСТ</w:t>
      </w:r>
      <w:r w:rsidRPr="00722620">
        <w:rPr>
          <w:rFonts w:ascii="Arial" w:hAnsi="Arial"/>
          <w:color w:val="000000"/>
          <w:lang w:eastAsia="ru-RU"/>
        </w:rPr>
        <w:t xml:space="preserve"> - государственные стандарты;</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ПДК</w:t>
      </w:r>
      <w:r w:rsidRPr="00722620">
        <w:rPr>
          <w:rFonts w:ascii="Arial" w:hAnsi="Arial"/>
          <w:color w:val="000000"/>
          <w:lang w:eastAsia="ru-RU"/>
        </w:rPr>
        <w:t xml:space="preserve"> – предельно допустимый коэффициент;</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ПУЭ</w:t>
      </w:r>
      <w:r w:rsidRPr="00722620">
        <w:rPr>
          <w:rFonts w:ascii="Arial" w:hAnsi="Arial"/>
          <w:color w:val="000000"/>
          <w:lang w:eastAsia="ru-RU"/>
        </w:rPr>
        <w:t xml:space="preserve"> – Правила устройства электроустановок;</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СанПиН</w:t>
      </w:r>
      <w:r w:rsidRPr="00722620">
        <w:rPr>
          <w:rFonts w:ascii="Arial" w:hAnsi="Arial"/>
          <w:color w:val="000000"/>
          <w:lang w:eastAsia="ru-RU"/>
        </w:rPr>
        <w:t xml:space="preserve"> - санитарные правила и нормы;</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СЗЗ</w:t>
      </w:r>
      <w:r w:rsidRPr="00722620">
        <w:rPr>
          <w:rFonts w:ascii="Arial" w:hAnsi="Arial"/>
          <w:color w:val="000000"/>
          <w:lang w:eastAsia="ru-RU"/>
        </w:rPr>
        <w:t xml:space="preserve"> – санитарно-защитная зона;</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СНиП</w:t>
      </w:r>
      <w:r w:rsidRPr="00722620">
        <w:rPr>
          <w:rFonts w:ascii="Arial" w:hAnsi="Arial"/>
          <w:color w:val="000000"/>
          <w:lang w:eastAsia="ru-RU"/>
        </w:rPr>
        <w:t xml:space="preserve"> - строительные нормы и правила;</w:t>
      </w:r>
    </w:p>
    <w:p w:rsidR="00D04110" w:rsidRPr="00722620" w:rsidRDefault="00D04110"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СП</w:t>
      </w:r>
      <w:r w:rsidRPr="00722620">
        <w:rPr>
          <w:rFonts w:ascii="Arial" w:hAnsi="Arial"/>
          <w:color w:val="000000"/>
          <w:lang w:eastAsia="ru-RU"/>
        </w:rPr>
        <w:t xml:space="preserve"> – свод</w:t>
      </w:r>
      <w:r w:rsidR="00066666" w:rsidRPr="00722620">
        <w:rPr>
          <w:rFonts w:ascii="Arial" w:hAnsi="Arial"/>
          <w:color w:val="000000"/>
          <w:lang w:eastAsia="ru-RU"/>
        </w:rPr>
        <w:t>ы</w:t>
      </w:r>
      <w:r w:rsidRPr="00722620">
        <w:rPr>
          <w:rFonts w:ascii="Arial" w:hAnsi="Arial"/>
          <w:color w:val="000000"/>
          <w:lang w:eastAsia="ru-RU"/>
        </w:rPr>
        <w:t xml:space="preserve"> правил</w:t>
      </w:r>
      <w:r w:rsidR="00066666" w:rsidRPr="00722620">
        <w:rPr>
          <w:rFonts w:ascii="Arial" w:hAnsi="Arial"/>
          <w:color w:val="000000"/>
          <w:lang w:eastAsia="ru-RU"/>
        </w:rPr>
        <w:t xml:space="preserve"> по проектированию и строительству</w:t>
      </w:r>
      <w:r w:rsidRPr="00722620">
        <w:rPr>
          <w:rFonts w:ascii="Arial" w:hAnsi="Arial"/>
          <w:color w:val="000000"/>
          <w:lang w:eastAsia="ru-RU"/>
        </w:rPr>
        <w:t>;</w:t>
      </w:r>
    </w:p>
    <w:p w:rsidR="00AE6018" w:rsidRPr="00722620" w:rsidRDefault="00AE6018" w:rsidP="00177EC4">
      <w:pPr>
        <w:pStyle w:val="a6"/>
        <w:spacing w:line="276" w:lineRule="auto"/>
        <w:ind w:firstLine="709"/>
        <w:jc w:val="both"/>
        <w:rPr>
          <w:rFonts w:ascii="Arial" w:hAnsi="Arial"/>
          <w:color w:val="000000"/>
          <w:lang w:eastAsia="ru-RU"/>
        </w:rPr>
      </w:pPr>
      <w:r w:rsidRPr="00722620">
        <w:rPr>
          <w:rFonts w:ascii="Arial" w:hAnsi="Arial"/>
          <w:b/>
          <w:color w:val="000000"/>
          <w:lang w:eastAsia="ru-RU"/>
        </w:rPr>
        <w:t>ЭМП</w:t>
      </w:r>
      <w:r w:rsidRPr="00722620">
        <w:rPr>
          <w:rFonts w:ascii="Arial" w:hAnsi="Arial"/>
          <w:color w:val="000000"/>
          <w:lang w:eastAsia="ru-RU"/>
        </w:rPr>
        <w:t xml:space="preserve"> – электромагнитное поле.</w:t>
      </w:r>
    </w:p>
    <w:p w:rsidR="00AE6018" w:rsidRPr="00722620" w:rsidRDefault="00AE6018" w:rsidP="00AE6018">
      <w:pPr>
        <w:spacing w:after="0"/>
        <w:jc w:val="center"/>
        <w:rPr>
          <w:rFonts w:ascii="Arial" w:hAnsi="Arial"/>
          <w:color w:val="000000"/>
          <w:lang w:eastAsia="ru-RU"/>
        </w:rPr>
      </w:pPr>
      <w:r w:rsidRPr="00722620">
        <w:rPr>
          <w:rFonts w:ascii="Arial" w:hAnsi="Arial"/>
          <w:color w:val="000000"/>
          <w:lang w:eastAsia="ru-RU"/>
        </w:rPr>
        <w:br w:type="page"/>
      </w:r>
    </w:p>
    <w:p w:rsidR="00AE6018" w:rsidRPr="00722620" w:rsidRDefault="00CC202D" w:rsidP="00177EC4">
      <w:pPr>
        <w:keepNext/>
        <w:keepLines/>
        <w:spacing w:after="0"/>
        <w:jc w:val="center"/>
        <w:outlineLvl w:val="0"/>
        <w:rPr>
          <w:rFonts w:ascii="Arial" w:hAnsi="Arial"/>
          <w:b/>
          <w:bCs/>
          <w:color w:val="000000"/>
        </w:rPr>
      </w:pPr>
      <w:bookmarkStart w:id="2" w:name="_Toc400380601"/>
      <w:bookmarkStart w:id="3" w:name="_Toc400382938"/>
      <w:bookmarkStart w:id="4" w:name="_Toc406928973"/>
      <w:r w:rsidRPr="00722620">
        <w:rPr>
          <w:rFonts w:ascii="Arial" w:hAnsi="Arial"/>
          <w:b/>
          <w:bCs/>
          <w:color w:val="000000"/>
        </w:rPr>
        <w:lastRenderedPageBreak/>
        <w:t xml:space="preserve">Раздел </w:t>
      </w:r>
      <w:r w:rsidRPr="00722620">
        <w:rPr>
          <w:rFonts w:ascii="Arial" w:hAnsi="Arial"/>
          <w:b/>
          <w:bCs/>
          <w:color w:val="000000"/>
          <w:lang w:val="en-US"/>
        </w:rPr>
        <w:t>I</w:t>
      </w:r>
      <w:r w:rsidRPr="00722620">
        <w:rPr>
          <w:rFonts w:ascii="Arial" w:hAnsi="Arial"/>
          <w:b/>
          <w:bCs/>
          <w:color w:val="000000"/>
        </w:rPr>
        <w:t xml:space="preserve">. </w:t>
      </w:r>
      <w:r w:rsidR="00AE6018" w:rsidRPr="00722620">
        <w:rPr>
          <w:rFonts w:ascii="Arial" w:hAnsi="Arial"/>
          <w:b/>
          <w:bCs/>
          <w:color w:val="000000"/>
        </w:rPr>
        <w:t>Объекты здравоохранения</w:t>
      </w:r>
      <w:bookmarkEnd w:id="2"/>
      <w:bookmarkEnd w:id="3"/>
      <w:bookmarkEnd w:id="4"/>
    </w:p>
    <w:p w:rsidR="00177EC4" w:rsidRDefault="00CC202D" w:rsidP="00177EC4">
      <w:pPr>
        <w:pStyle w:val="2"/>
        <w:spacing w:before="0"/>
        <w:jc w:val="center"/>
        <w:rPr>
          <w:rFonts w:ascii="Arial" w:hAnsi="Arial" w:cs="Arial"/>
          <w:color w:val="000000"/>
          <w:sz w:val="22"/>
          <w:szCs w:val="22"/>
          <w:lang w:eastAsia="ru-RU"/>
        </w:rPr>
      </w:pPr>
      <w:bookmarkStart w:id="5" w:name="_Toc400380602"/>
      <w:bookmarkStart w:id="6" w:name="_Toc400382939"/>
      <w:bookmarkStart w:id="7" w:name="_Toc406928974"/>
      <w:r w:rsidRPr="00722620">
        <w:rPr>
          <w:rFonts w:ascii="Arial" w:hAnsi="Arial" w:cs="Arial"/>
          <w:color w:val="000000"/>
          <w:sz w:val="22"/>
          <w:szCs w:val="22"/>
        </w:rPr>
        <w:t xml:space="preserve">Глава 1. </w:t>
      </w:r>
      <w:r w:rsidR="00AE6018" w:rsidRPr="00722620">
        <w:rPr>
          <w:rFonts w:ascii="Arial" w:hAnsi="Arial" w:cs="Arial"/>
          <w:color w:val="000000"/>
          <w:sz w:val="22"/>
          <w:szCs w:val="22"/>
        </w:rPr>
        <w:t>Расчетные показатели минимально допустимого уровня обеспеченности объектов здравоохранения регионального значения</w:t>
      </w:r>
      <w:r w:rsidR="00AE6018" w:rsidRPr="00722620">
        <w:rPr>
          <w:rFonts w:ascii="Arial" w:hAnsi="Arial" w:cs="Arial"/>
          <w:color w:val="000000"/>
          <w:sz w:val="22"/>
          <w:szCs w:val="22"/>
          <w:lang w:eastAsia="ru-RU"/>
        </w:rPr>
        <w:t xml:space="preserve"> для населения </w:t>
      </w:r>
      <w:bookmarkEnd w:id="5"/>
      <w:bookmarkEnd w:id="6"/>
      <w:bookmarkEnd w:id="7"/>
    </w:p>
    <w:p w:rsidR="00AE6018" w:rsidRPr="00722620" w:rsidRDefault="00AE6018" w:rsidP="00177EC4">
      <w:pPr>
        <w:pStyle w:val="2"/>
        <w:spacing w:before="0"/>
        <w:jc w:val="center"/>
        <w:rPr>
          <w:rFonts w:ascii="Arial" w:hAnsi="Arial" w:cs="Arial"/>
          <w:color w:val="000000"/>
          <w:sz w:val="22"/>
          <w:szCs w:val="22"/>
        </w:rPr>
      </w:pPr>
      <w:r w:rsidRPr="00722620">
        <w:rPr>
          <w:rFonts w:ascii="Arial" w:hAnsi="Arial" w:cs="Arial"/>
          <w:color w:val="000000"/>
          <w:sz w:val="22"/>
          <w:szCs w:val="22"/>
          <w:lang w:eastAsia="ru-RU"/>
        </w:rPr>
        <w:t>Ставропольского края</w:t>
      </w:r>
    </w:p>
    <w:p w:rsidR="00AE6018" w:rsidRPr="00722620" w:rsidRDefault="00AE6018" w:rsidP="00AE6018">
      <w:pPr>
        <w:pStyle w:val="a6"/>
        <w:rPr>
          <w:rFonts w:ascii="Arial" w:hAnsi="Arial"/>
          <w:lang w:eastAsia="ru-RU"/>
        </w:rPr>
      </w:pPr>
    </w:p>
    <w:p w:rsidR="00AE6018" w:rsidRPr="00722620" w:rsidRDefault="00AE6018" w:rsidP="00AE6018">
      <w:pPr>
        <w:widowControl w:val="0"/>
        <w:spacing w:after="0" w:line="240" w:lineRule="auto"/>
        <w:ind w:firstLine="284"/>
        <w:jc w:val="right"/>
        <w:rPr>
          <w:rFonts w:ascii="Arial" w:hAnsi="Arial"/>
          <w:color w:val="000000"/>
          <w:lang w:eastAsia="ru-RU"/>
        </w:rPr>
      </w:pPr>
      <w:r w:rsidRPr="00722620">
        <w:rPr>
          <w:rFonts w:ascii="Arial" w:hAnsi="Arial"/>
          <w:color w:val="000000"/>
          <w:lang w:eastAsia="ru-RU"/>
        </w:rPr>
        <w:t>Таблица 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134"/>
        <w:gridCol w:w="1276"/>
        <w:gridCol w:w="2126"/>
        <w:gridCol w:w="2268"/>
      </w:tblGrid>
      <w:tr w:rsidR="00AE6018" w:rsidRPr="00AC3772" w:rsidTr="00916DE3">
        <w:trPr>
          <w:cantSplit/>
          <w:trHeight w:val="64"/>
          <w:tblHeader/>
        </w:trPr>
        <w:tc>
          <w:tcPr>
            <w:tcW w:w="2977" w:type="dxa"/>
            <w:vMerge w:val="restart"/>
          </w:tcPr>
          <w:p w:rsidR="00AE6018" w:rsidRPr="00AC3772" w:rsidRDefault="00AE6018" w:rsidP="00916DE3">
            <w:pPr>
              <w:pStyle w:val="a6"/>
              <w:spacing w:after="200" w:line="276" w:lineRule="auto"/>
              <w:jc w:val="center"/>
              <w:rPr>
                <w:rFonts w:ascii="Arial" w:hAnsi="Arial"/>
                <w:sz w:val="20"/>
                <w:szCs w:val="20"/>
              </w:rPr>
            </w:pPr>
          </w:p>
          <w:p w:rsidR="00AE6018" w:rsidRPr="00AC3772" w:rsidRDefault="00AE6018" w:rsidP="00916DE3">
            <w:pPr>
              <w:pStyle w:val="a6"/>
              <w:spacing w:after="200" w:line="276" w:lineRule="auto"/>
              <w:jc w:val="center"/>
              <w:rPr>
                <w:rFonts w:ascii="Arial" w:hAnsi="Arial"/>
                <w:sz w:val="20"/>
                <w:szCs w:val="20"/>
                <w:lang w:eastAsia="ru-RU"/>
              </w:rPr>
            </w:pPr>
            <w:r w:rsidRPr="00AC3772">
              <w:rPr>
                <w:rFonts w:ascii="Arial" w:hAnsi="Arial"/>
                <w:sz w:val="20"/>
                <w:szCs w:val="20"/>
              </w:rPr>
              <w:t>Зона межрайонного обслуживания</w:t>
            </w:r>
          </w:p>
        </w:tc>
        <w:tc>
          <w:tcPr>
            <w:tcW w:w="6804" w:type="dxa"/>
            <w:gridSpan w:val="4"/>
          </w:tcPr>
          <w:p w:rsidR="00AE6018" w:rsidRPr="00AC3772" w:rsidRDefault="007F1F43" w:rsidP="00916DE3">
            <w:pPr>
              <w:pStyle w:val="a6"/>
              <w:jc w:val="center"/>
              <w:rPr>
                <w:rFonts w:ascii="Arial" w:hAnsi="Arial"/>
                <w:bCs/>
                <w:sz w:val="20"/>
                <w:szCs w:val="20"/>
                <w:lang w:eastAsia="ru-RU"/>
              </w:rPr>
            </w:pPr>
            <w:r>
              <w:rPr>
                <w:rFonts w:ascii="Arial" w:hAnsi="Arial"/>
                <w:bCs/>
                <w:sz w:val="20"/>
                <w:szCs w:val="20"/>
                <w:lang w:eastAsia="ru-RU"/>
              </w:rPr>
              <w:t>Краевые</w:t>
            </w:r>
            <w:r w:rsidR="00AE6018" w:rsidRPr="00AC3772">
              <w:rPr>
                <w:rFonts w:ascii="Arial" w:hAnsi="Arial"/>
                <w:bCs/>
                <w:sz w:val="20"/>
                <w:szCs w:val="20"/>
                <w:lang w:eastAsia="ru-RU"/>
              </w:rPr>
              <w:t xml:space="preserve"> и межрайонные центры обслуживания</w:t>
            </w:r>
          </w:p>
        </w:tc>
      </w:tr>
      <w:tr w:rsidR="00AE6018" w:rsidRPr="00AC3772" w:rsidTr="00107A1C">
        <w:trPr>
          <w:cantSplit/>
          <w:trHeight w:val="393"/>
          <w:tblHeader/>
        </w:trPr>
        <w:tc>
          <w:tcPr>
            <w:tcW w:w="2977" w:type="dxa"/>
            <w:vMerge/>
          </w:tcPr>
          <w:p w:rsidR="00AE6018" w:rsidRPr="00AC3772" w:rsidRDefault="00AE6018" w:rsidP="00916DE3">
            <w:pPr>
              <w:pStyle w:val="a6"/>
              <w:jc w:val="center"/>
              <w:rPr>
                <w:rFonts w:ascii="Arial" w:hAnsi="Arial"/>
                <w:sz w:val="20"/>
                <w:szCs w:val="20"/>
                <w:lang w:eastAsia="ru-RU"/>
              </w:rPr>
            </w:pPr>
          </w:p>
        </w:tc>
        <w:tc>
          <w:tcPr>
            <w:tcW w:w="2410" w:type="dxa"/>
            <w:gridSpan w:val="2"/>
          </w:tcPr>
          <w:p w:rsidR="00AE6018" w:rsidRPr="00AC3772" w:rsidRDefault="00AE6018" w:rsidP="00916DE3">
            <w:pPr>
              <w:pStyle w:val="a6"/>
              <w:jc w:val="center"/>
              <w:rPr>
                <w:rFonts w:ascii="Arial" w:hAnsi="Arial"/>
                <w:bCs/>
                <w:sz w:val="20"/>
                <w:szCs w:val="20"/>
              </w:rPr>
            </w:pPr>
            <w:r w:rsidRPr="00AC3772">
              <w:rPr>
                <w:rFonts w:ascii="Arial" w:hAnsi="Arial"/>
                <w:bCs/>
                <w:sz w:val="20"/>
                <w:szCs w:val="20"/>
              </w:rPr>
              <w:t>Больничные учреждения</w:t>
            </w:r>
          </w:p>
          <w:p w:rsidR="00AE6018" w:rsidRPr="00AC3772" w:rsidRDefault="00AE6018" w:rsidP="00916DE3">
            <w:pPr>
              <w:pStyle w:val="a6"/>
              <w:jc w:val="center"/>
              <w:rPr>
                <w:rFonts w:ascii="Arial" w:hAnsi="Arial"/>
                <w:sz w:val="20"/>
                <w:szCs w:val="20"/>
                <w:lang w:eastAsia="ru-RU"/>
              </w:rPr>
            </w:pPr>
            <w:r w:rsidRPr="00AC3772">
              <w:rPr>
                <w:rFonts w:ascii="Arial" w:hAnsi="Arial"/>
                <w:bCs/>
                <w:sz w:val="20"/>
                <w:szCs w:val="20"/>
                <w:lang w:eastAsia="ru-RU"/>
              </w:rPr>
              <w:t xml:space="preserve"> (объект)</w:t>
            </w:r>
          </w:p>
        </w:tc>
        <w:tc>
          <w:tcPr>
            <w:tcW w:w="2126" w:type="dxa"/>
            <w:vMerge w:val="restart"/>
          </w:tcPr>
          <w:p w:rsidR="00AE6018" w:rsidRPr="00AC3772" w:rsidRDefault="00AE6018" w:rsidP="00916DE3">
            <w:pPr>
              <w:pStyle w:val="a6"/>
              <w:jc w:val="center"/>
              <w:rPr>
                <w:rFonts w:ascii="Arial" w:hAnsi="Arial"/>
                <w:bCs/>
                <w:sz w:val="20"/>
                <w:szCs w:val="20"/>
              </w:rPr>
            </w:pPr>
            <w:r w:rsidRPr="00AC3772">
              <w:rPr>
                <w:rFonts w:ascii="Arial" w:hAnsi="Arial"/>
                <w:bCs/>
                <w:sz w:val="20"/>
                <w:szCs w:val="20"/>
              </w:rPr>
              <w:t>Диспансеры</w:t>
            </w:r>
          </w:p>
          <w:p w:rsidR="00AE6018" w:rsidRPr="00AC3772" w:rsidRDefault="00AE6018" w:rsidP="00916DE3">
            <w:pPr>
              <w:pStyle w:val="a6"/>
              <w:jc w:val="center"/>
              <w:rPr>
                <w:rFonts w:ascii="Arial" w:hAnsi="Arial"/>
                <w:bCs/>
                <w:sz w:val="20"/>
                <w:szCs w:val="20"/>
                <w:lang w:eastAsia="ru-RU"/>
              </w:rPr>
            </w:pPr>
            <w:r w:rsidRPr="00AC3772">
              <w:rPr>
                <w:rFonts w:ascii="Arial" w:hAnsi="Arial"/>
                <w:bCs/>
                <w:sz w:val="20"/>
                <w:szCs w:val="20"/>
              </w:rPr>
              <w:t>(</w:t>
            </w:r>
            <w:r w:rsidRPr="00AC3772">
              <w:rPr>
                <w:rFonts w:ascii="Arial" w:hAnsi="Arial"/>
                <w:bCs/>
                <w:sz w:val="20"/>
                <w:szCs w:val="20"/>
                <w:lang w:eastAsia="ru-RU"/>
              </w:rPr>
              <w:t>объект</w:t>
            </w:r>
            <w:r w:rsidRPr="00AC3772">
              <w:rPr>
                <w:rFonts w:ascii="Arial" w:hAnsi="Arial"/>
                <w:sz w:val="20"/>
                <w:szCs w:val="20"/>
                <w:lang w:eastAsia="ru-RU"/>
              </w:rPr>
              <w:t>)</w:t>
            </w:r>
          </w:p>
        </w:tc>
        <w:tc>
          <w:tcPr>
            <w:tcW w:w="2268" w:type="dxa"/>
            <w:vMerge w:val="restart"/>
          </w:tcPr>
          <w:p w:rsidR="00AE6018" w:rsidRPr="00AC3772" w:rsidRDefault="00AE6018" w:rsidP="00916DE3">
            <w:pPr>
              <w:pStyle w:val="a6"/>
              <w:jc w:val="center"/>
              <w:rPr>
                <w:rFonts w:ascii="Arial" w:hAnsi="Arial"/>
                <w:bCs/>
                <w:sz w:val="20"/>
                <w:szCs w:val="20"/>
                <w:lang w:eastAsia="ru-RU"/>
              </w:rPr>
            </w:pPr>
            <w:r w:rsidRPr="00AC3772">
              <w:rPr>
                <w:rFonts w:ascii="Arial" w:hAnsi="Arial"/>
                <w:bCs/>
                <w:sz w:val="20"/>
                <w:szCs w:val="20"/>
                <w:lang w:eastAsia="ru-RU"/>
              </w:rPr>
              <w:t>Амбулаторно-поликлинические учреждения (</w:t>
            </w:r>
            <w:r w:rsidRPr="00AC3772">
              <w:rPr>
                <w:rFonts w:ascii="Arial" w:hAnsi="Arial"/>
                <w:sz w:val="20"/>
                <w:szCs w:val="20"/>
                <w:lang w:eastAsia="ru-RU"/>
              </w:rPr>
              <w:t>объект</w:t>
            </w:r>
            <w:r w:rsidRPr="00AC3772">
              <w:rPr>
                <w:rFonts w:ascii="Arial" w:hAnsi="Arial"/>
                <w:bCs/>
                <w:sz w:val="20"/>
                <w:szCs w:val="20"/>
                <w:lang w:eastAsia="ru-RU"/>
              </w:rPr>
              <w:t>)</w:t>
            </w:r>
          </w:p>
        </w:tc>
      </w:tr>
      <w:tr w:rsidR="00AE6018" w:rsidRPr="00AC3772" w:rsidTr="00107A1C">
        <w:trPr>
          <w:cantSplit/>
          <w:trHeight w:val="392"/>
          <w:tblHeader/>
        </w:trPr>
        <w:tc>
          <w:tcPr>
            <w:tcW w:w="2977" w:type="dxa"/>
            <w:vMerge/>
          </w:tcPr>
          <w:p w:rsidR="00AE6018" w:rsidRPr="00AC3772" w:rsidRDefault="00AE6018" w:rsidP="00916DE3">
            <w:pPr>
              <w:pStyle w:val="a6"/>
              <w:spacing w:after="200" w:line="276" w:lineRule="auto"/>
              <w:jc w:val="center"/>
              <w:rPr>
                <w:rFonts w:ascii="Arial" w:hAnsi="Arial"/>
                <w:sz w:val="20"/>
                <w:szCs w:val="20"/>
                <w:lang w:eastAsia="ru-RU"/>
              </w:rPr>
            </w:pPr>
          </w:p>
        </w:tc>
        <w:tc>
          <w:tcPr>
            <w:tcW w:w="1134" w:type="dxa"/>
          </w:tcPr>
          <w:p w:rsidR="00AE6018" w:rsidRPr="00AC3772" w:rsidRDefault="00AE6018" w:rsidP="00F15CEE">
            <w:pPr>
              <w:pStyle w:val="a6"/>
              <w:spacing w:line="276" w:lineRule="auto"/>
              <w:ind w:left="-108" w:right="-108"/>
              <w:jc w:val="center"/>
              <w:rPr>
                <w:rFonts w:ascii="Arial" w:hAnsi="Arial"/>
                <w:bCs/>
                <w:sz w:val="20"/>
                <w:szCs w:val="20"/>
              </w:rPr>
            </w:pPr>
            <w:proofErr w:type="gramStart"/>
            <w:r w:rsidRPr="00AC3772">
              <w:rPr>
                <w:rFonts w:ascii="Arial" w:hAnsi="Arial"/>
                <w:bCs/>
                <w:sz w:val="20"/>
                <w:szCs w:val="20"/>
              </w:rPr>
              <w:t>высоко-квалифицированные</w:t>
            </w:r>
            <w:proofErr w:type="gramEnd"/>
            <w:r w:rsidRPr="00AC3772">
              <w:rPr>
                <w:rFonts w:ascii="Arial" w:hAnsi="Arial"/>
                <w:bCs/>
                <w:sz w:val="20"/>
                <w:szCs w:val="20"/>
              </w:rPr>
              <w:t>*</w:t>
            </w:r>
          </w:p>
        </w:tc>
        <w:tc>
          <w:tcPr>
            <w:tcW w:w="1276" w:type="dxa"/>
          </w:tcPr>
          <w:p w:rsidR="00AE6018" w:rsidRPr="00AC3772" w:rsidRDefault="00107A1C" w:rsidP="00916DE3">
            <w:pPr>
              <w:pStyle w:val="a6"/>
              <w:spacing w:after="200" w:line="276" w:lineRule="auto"/>
              <w:ind w:left="-108" w:right="-108"/>
              <w:jc w:val="center"/>
              <w:rPr>
                <w:rFonts w:ascii="Arial" w:hAnsi="Arial"/>
                <w:bCs/>
                <w:sz w:val="20"/>
                <w:szCs w:val="20"/>
              </w:rPr>
            </w:pPr>
            <w:r w:rsidRPr="00AC3772">
              <w:rPr>
                <w:rFonts w:ascii="Arial" w:hAnsi="Arial"/>
                <w:bCs/>
                <w:sz w:val="20"/>
                <w:szCs w:val="20"/>
              </w:rPr>
              <w:t>специализированные</w:t>
            </w:r>
          </w:p>
        </w:tc>
        <w:tc>
          <w:tcPr>
            <w:tcW w:w="2126" w:type="dxa"/>
            <w:vMerge/>
          </w:tcPr>
          <w:p w:rsidR="00AE6018" w:rsidRPr="00AC3772" w:rsidRDefault="00AE6018" w:rsidP="00916DE3">
            <w:pPr>
              <w:pStyle w:val="a6"/>
              <w:spacing w:after="200" w:line="276" w:lineRule="auto"/>
              <w:jc w:val="center"/>
              <w:rPr>
                <w:rFonts w:ascii="Arial" w:hAnsi="Arial"/>
                <w:bCs/>
                <w:sz w:val="20"/>
                <w:szCs w:val="20"/>
              </w:rPr>
            </w:pPr>
          </w:p>
        </w:tc>
        <w:tc>
          <w:tcPr>
            <w:tcW w:w="2268" w:type="dxa"/>
            <w:vMerge/>
          </w:tcPr>
          <w:p w:rsidR="00AE6018" w:rsidRPr="00AC3772" w:rsidRDefault="00AE6018" w:rsidP="00916DE3">
            <w:pPr>
              <w:pStyle w:val="a6"/>
              <w:jc w:val="center"/>
              <w:rPr>
                <w:rFonts w:ascii="Arial" w:hAnsi="Arial"/>
                <w:bCs/>
                <w:sz w:val="20"/>
                <w:szCs w:val="20"/>
                <w:lang w:eastAsia="ru-RU"/>
              </w:rPr>
            </w:pPr>
          </w:p>
        </w:tc>
      </w:tr>
      <w:tr w:rsidR="00AC3772" w:rsidRPr="00AC3772" w:rsidTr="00107A1C">
        <w:trPr>
          <w:cantSplit/>
          <w:trHeight w:val="391"/>
        </w:trPr>
        <w:tc>
          <w:tcPr>
            <w:tcW w:w="2977" w:type="dxa"/>
            <w:vAlign w:val="center"/>
          </w:tcPr>
          <w:p w:rsidR="00AC3772" w:rsidRPr="00AC3772" w:rsidRDefault="00AC3772" w:rsidP="004D231C">
            <w:pPr>
              <w:spacing w:after="0" w:line="240" w:lineRule="auto"/>
              <w:rPr>
                <w:rFonts w:ascii="Arial" w:hAnsi="Arial"/>
                <w:sz w:val="20"/>
                <w:szCs w:val="20"/>
              </w:rPr>
            </w:pPr>
            <w:r w:rsidRPr="00AC3772">
              <w:rPr>
                <w:rFonts w:ascii="Arial" w:hAnsi="Arial"/>
                <w:sz w:val="20"/>
                <w:szCs w:val="20"/>
              </w:rPr>
              <w:t>Ставропольская зона</w:t>
            </w:r>
          </w:p>
        </w:tc>
        <w:tc>
          <w:tcPr>
            <w:tcW w:w="1134" w:type="dxa"/>
            <w:vAlign w:val="center"/>
          </w:tcPr>
          <w:p w:rsidR="00AC3772" w:rsidRPr="00AC3772" w:rsidRDefault="00AC3772" w:rsidP="004D231C">
            <w:pPr>
              <w:spacing w:after="0" w:line="240" w:lineRule="auto"/>
              <w:jc w:val="center"/>
              <w:rPr>
                <w:rFonts w:ascii="Arial" w:hAnsi="Arial"/>
                <w:sz w:val="20"/>
                <w:szCs w:val="20"/>
                <w:highlight w:val="lightGray"/>
                <w:lang w:eastAsia="ru-RU"/>
              </w:rPr>
            </w:pPr>
            <w:r w:rsidRPr="00AC3772">
              <w:rPr>
                <w:rFonts w:ascii="Arial" w:hAnsi="Arial"/>
                <w:sz w:val="20"/>
                <w:szCs w:val="20"/>
                <w:highlight w:val="lightGray"/>
                <w:lang w:eastAsia="ru-RU"/>
              </w:rPr>
              <w:t>3</w:t>
            </w:r>
          </w:p>
        </w:tc>
        <w:tc>
          <w:tcPr>
            <w:tcW w:w="1276" w:type="dxa"/>
            <w:vMerge w:val="restart"/>
            <w:vAlign w:val="center"/>
          </w:tcPr>
          <w:p w:rsidR="00AC3772" w:rsidRPr="00AC3772" w:rsidRDefault="00AC3772" w:rsidP="00107A1C">
            <w:pPr>
              <w:spacing w:after="0" w:line="240" w:lineRule="auto"/>
              <w:jc w:val="center"/>
              <w:rPr>
                <w:rFonts w:ascii="Arial" w:hAnsi="Arial"/>
                <w:sz w:val="20"/>
                <w:szCs w:val="20"/>
                <w:highlight w:val="lightGray"/>
                <w:lang w:eastAsia="ru-RU"/>
              </w:rPr>
            </w:pPr>
            <w:r w:rsidRPr="00AC3772">
              <w:rPr>
                <w:rFonts w:ascii="Arial" w:hAnsi="Arial"/>
                <w:sz w:val="20"/>
                <w:szCs w:val="20"/>
                <w:highlight w:val="lightGray"/>
                <w:lang w:eastAsia="ru-RU"/>
              </w:rPr>
              <w:t>по заданию органов здравоохранения</w:t>
            </w:r>
          </w:p>
        </w:tc>
        <w:tc>
          <w:tcPr>
            <w:tcW w:w="2126" w:type="dxa"/>
            <w:vAlign w:val="center"/>
          </w:tcPr>
          <w:p w:rsidR="00AC3772" w:rsidRPr="00AC3772" w:rsidRDefault="00AC3772" w:rsidP="004D231C">
            <w:pPr>
              <w:spacing w:after="0" w:line="240" w:lineRule="auto"/>
              <w:jc w:val="center"/>
              <w:rPr>
                <w:rFonts w:ascii="Arial" w:hAnsi="Arial"/>
                <w:sz w:val="20"/>
                <w:szCs w:val="20"/>
                <w:highlight w:val="lightGray"/>
                <w:lang w:eastAsia="ru-RU"/>
              </w:rPr>
            </w:pPr>
            <w:r w:rsidRPr="00AC3772">
              <w:rPr>
                <w:rFonts w:ascii="Arial" w:hAnsi="Arial"/>
                <w:sz w:val="20"/>
                <w:szCs w:val="20"/>
                <w:highlight w:val="lightGray"/>
                <w:lang w:eastAsia="ru-RU"/>
              </w:rPr>
              <w:t>6</w:t>
            </w:r>
          </w:p>
        </w:tc>
        <w:tc>
          <w:tcPr>
            <w:tcW w:w="2268" w:type="dxa"/>
            <w:vAlign w:val="center"/>
          </w:tcPr>
          <w:p w:rsidR="00AC3772" w:rsidRPr="00AC3772" w:rsidRDefault="00AC3772" w:rsidP="004D231C">
            <w:pPr>
              <w:spacing w:after="0" w:line="240" w:lineRule="auto"/>
              <w:jc w:val="center"/>
              <w:rPr>
                <w:rFonts w:ascii="Arial" w:hAnsi="Arial"/>
                <w:sz w:val="20"/>
                <w:szCs w:val="20"/>
                <w:highlight w:val="lightGray"/>
                <w:lang w:eastAsia="ru-RU"/>
              </w:rPr>
            </w:pPr>
            <w:r w:rsidRPr="00AC3772">
              <w:rPr>
                <w:rFonts w:ascii="Arial" w:hAnsi="Arial"/>
                <w:sz w:val="20"/>
                <w:szCs w:val="20"/>
                <w:highlight w:val="lightGray"/>
                <w:lang w:eastAsia="ru-RU"/>
              </w:rPr>
              <w:t>2</w:t>
            </w:r>
          </w:p>
        </w:tc>
      </w:tr>
      <w:tr w:rsidR="00AC3772" w:rsidRPr="00AC3772" w:rsidTr="00107A1C">
        <w:trPr>
          <w:cantSplit/>
          <w:trHeight w:val="415"/>
        </w:trPr>
        <w:tc>
          <w:tcPr>
            <w:tcW w:w="2977" w:type="dxa"/>
            <w:vAlign w:val="center"/>
          </w:tcPr>
          <w:p w:rsidR="00AC3772" w:rsidRPr="00AC3772" w:rsidRDefault="00AC3772" w:rsidP="00916DE3">
            <w:pPr>
              <w:spacing w:after="0" w:line="240" w:lineRule="auto"/>
              <w:rPr>
                <w:rFonts w:ascii="Arial" w:hAnsi="Arial"/>
                <w:sz w:val="20"/>
                <w:szCs w:val="20"/>
                <w:highlight w:val="lightGray"/>
              </w:rPr>
            </w:pPr>
            <w:r w:rsidRPr="00AC3772">
              <w:rPr>
                <w:rFonts w:ascii="Arial" w:hAnsi="Arial"/>
                <w:sz w:val="20"/>
                <w:szCs w:val="20"/>
              </w:rPr>
              <w:t>Зона КМВ</w:t>
            </w:r>
          </w:p>
        </w:tc>
        <w:tc>
          <w:tcPr>
            <w:tcW w:w="1134"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1**</w:t>
            </w:r>
          </w:p>
        </w:tc>
        <w:tc>
          <w:tcPr>
            <w:tcW w:w="1276" w:type="dxa"/>
            <w:vMerge/>
          </w:tcPr>
          <w:p w:rsidR="00AC3772" w:rsidRPr="00AC3772" w:rsidRDefault="00AC3772" w:rsidP="00916DE3">
            <w:pPr>
              <w:pStyle w:val="a6"/>
              <w:spacing w:after="200" w:line="276" w:lineRule="auto"/>
              <w:jc w:val="center"/>
              <w:rPr>
                <w:rFonts w:ascii="Arial" w:hAnsi="Arial"/>
                <w:sz w:val="20"/>
                <w:szCs w:val="20"/>
                <w:lang w:eastAsia="ru-RU"/>
              </w:rPr>
            </w:pPr>
          </w:p>
        </w:tc>
        <w:tc>
          <w:tcPr>
            <w:tcW w:w="2126"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3</w:t>
            </w:r>
          </w:p>
        </w:tc>
        <w:tc>
          <w:tcPr>
            <w:tcW w:w="2268"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1**</w:t>
            </w:r>
          </w:p>
        </w:tc>
      </w:tr>
      <w:tr w:rsidR="00AC3772" w:rsidRPr="00AC3772" w:rsidTr="00107A1C">
        <w:trPr>
          <w:cantSplit/>
          <w:trHeight w:val="77"/>
        </w:trPr>
        <w:tc>
          <w:tcPr>
            <w:tcW w:w="2977" w:type="dxa"/>
            <w:vAlign w:val="center"/>
          </w:tcPr>
          <w:p w:rsidR="00AC3772" w:rsidRPr="00AC3772" w:rsidRDefault="00AC3772" w:rsidP="00916DE3">
            <w:pPr>
              <w:spacing w:after="0" w:line="240" w:lineRule="auto"/>
              <w:rPr>
                <w:rFonts w:ascii="Arial" w:hAnsi="Arial"/>
                <w:sz w:val="20"/>
                <w:szCs w:val="20"/>
                <w:highlight w:val="lightGray"/>
              </w:rPr>
            </w:pPr>
            <w:r w:rsidRPr="00AC3772">
              <w:rPr>
                <w:rFonts w:ascii="Arial" w:hAnsi="Arial"/>
                <w:sz w:val="20"/>
                <w:szCs w:val="20"/>
              </w:rPr>
              <w:t xml:space="preserve">Центральная зона </w:t>
            </w:r>
          </w:p>
        </w:tc>
        <w:tc>
          <w:tcPr>
            <w:tcW w:w="1134"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1**</w:t>
            </w:r>
          </w:p>
        </w:tc>
        <w:tc>
          <w:tcPr>
            <w:tcW w:w="1276" w:type="dxa"/>
            <w:vMerge/>
          </w:tcPr>
          <w:p w:rsidR="00AC3772" w:rsidRPr="00AC3772" w:rsidRDefault="00AC3772" w:rsidP="00916DE3">
            <w:pPr>
              <w:pStyle w:val="a6"/>
              <w:spacing w:after="200" w:line="276" w:lineRule="auto"/>
              <w:jc w:val="center"/>
              <w:rPr>
                <w:rFonts w:ascii="Arial" w:hAnsi="Arial"/>
                <w:sz w:val="20"/>
                <w:szCs w:val="20"/>
                <w:lang w:eastAsia="ru-RU"/>
              </w:rPr>
            </w:pPr>
          </w:p>
        </w:tc>
        <w:tc>
          <w:tcPr>
            <w:tcW w:w="2126"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3</w:t>
            </w:r>
          </w:p>
        </w:tc>
        <w:tc>
          <w:tcPr>
            <w:tcW w:w="2268"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1**</w:t>
            </w:r>
          </w:p>
        </w:tc>
      </w:tr>
      <w:tr w:rsidR="00AC3772" w:rsidRPr="00AC3772" w:rsidTr="00107A1C">
        <w:trPr>
          <w:cantSplit/>
          <w:trHeight w:val="417"/>
        </w:trPr>
        <w:tc>
          <w:tcPr>
            <w:tcW w:w="2977" w:type="dxa"/>
            <w:vAlign w:val="center"/>
          </w:tcPr>
          <w:p w:rsidR="00AC3772" w:rsidRPr="00AC3772" w:rsidRDefault="00AC3772" w:rsidP="00916DE3">
            <w:pPr>
              <w:spacing w:after="0" w:line="240" w:lineRule="auto"/>
              <w:rPr>
                <w:rFonts w:ascii="Arial" w:hAnsi="Arial"/>
                <w:sz w:val="20"/>
                <w:szCs w:val="20"/>
                <w:highlight w:val="lightGray"/>
              </w:rPr>
            </w:pPr>
            <w:r w:rsidRPr="00AC3772">
              <w:rPr>
                <w:rFonts w:ascii="Arial" w:hAnsi="Arial"/>
                <w:sz w:val="20"/>
                <w:szCs w:val="20"/>
              </w:rPr>
              <w:t>Западная зона</w:t>
            </w:r>
          </w:p>
        </w:tc>
        <w:tc>
          <w:tcPr>
            <w:tcW w:w="1134"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w:t>
            </w:r>
          </w:p>
        </w:tc>
        <w:tc>
          <w:tcPr>
            <w:tcW w:w="1276" w:type="dxa"/>
            <w:vMerge/>
          </w:tcPr>
          <w:p w:rsidR="00AC3772" w:rsidRPr="00AC3772" w:rsidRDefault="00AC3772" w:rsidP="00916DE3">
            <w:pPr>
              <w:pStyle w:val="a6"/>
              <w:spacing w:after="200" w:line="276" w:lineRule="auto"/>
              <w:jc w:val="center"/>
              <w:rPr>
                <w:rFonts w:ascii="Arial" w:hAnsi="Arial"/>
                <w:sz w:val="20"/>
                <w:szCs w:val="20"/>
                <w:lang w:eastAsia="ru-RU"/>
              </w:rPr>
            </w:pPr>
          </w:p>
        </w:tc>
        <w:tc>
          <w:tcPr>
            <w:tcW w:w="2126"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1**</w:t>
            </w:r>
          </w:p>
        </w:tc>
        <w:tc>
          <w:tcPr>
            <w:tcW w:w="2268"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1**</w:t>
            </w:r>
          </w:p>
        </w:tc>
      </w:tr>
      <w:tr w:rsidR="00AC3772" w:rsidRPr="00AC3772" w:rsidTr="00107A1C">
        <w:trPr>
          <w:cantSplit/>
          <w:trHeight w:val="341"/>
        </w:trPr>
        <w:tc>
          <w:tcPr>
            <w:tcW w:w="2977" w:type="dxa"/>
            <w:vAlign w:val="center"/>
          </w:tcPr>
          <w:p w:rsidR="00AC3772" w:rsidRPr="00AC3772" w:rsidRDefault="00AC3772" w:rsidP="00916DE3">
            <w:pPr>
              <w:spacing w:after="0" w:line="240" w:lineRule="auto"/>
              <w:rPr>
                <w:rFonts w:ascii="Arial" w:hAnsi="Arial"/>
                <w:sz w:val="20"/>
                <w:szCs w:val="20"/>
                <w:highlight w:val="lightGray"/>
              </w:rPr>
            </w:pPr>
            <w:r w:rsidRPr="00AC3772">
              <w:rPr>
                <w:rFonts w:ascii="Arial" w:hAnsi="Arial"/>
                <w:sz w:val="20"/>
                <w:szCs w:val="20"/>
              </w:rPr>
              <w:t>Восточная зона</w:t>
            </w:r>
          </w:p>
        </w:tc>
        <w:tc>
          <w:tcPr>
            <w:tcW w:w="1134"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w:t>
            </w:r>
          </w:p>
        </w:tc>
        <w:tc>
          <w:tcPr>
            <w:tcW w:w="1276" w:type="dxa"/>
            <w:vMerge/>
          </w:tcPr>
          <w:p w:rsidR="00AC3772" w:rsidRPr="00AC3772" w:rsidRDefault="00AC3772" w:rsidP="00916DE3">
            <w:pPr>
              <w:pStyle w:val="a6"/>
              <w:spacing w:after="200" w:line="276" w:lineRule="auto"/>
              <w:jc w:val="center"/>
              <w:rPr>
                <w:rFonts w:ascii="Arial" w:hAnsi="Arial"/>
                <w:sz w:val="20"/>
                <w:szCs w:val="20"/>
                <w:lang w:eastAsia="ru-RU"/>
              </w:rPr>
            </w:pPr>
          </w:p>
        </w:tc>
        <w:tc>
          <w:tcPr>
            <w:tcW w:w="2126"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1**</w:t>
            </w:r>
          </w:p>
        </w:tc>
        <w:tc>
          <w:tcPr>
            <w:tcW w:w="2268" w:type="dxa"/>
            <w:vAlign w:val="center"/>
          </w:tcPr>
          <w:p w:rsidR="00AC3772" w:rsidRPr="00AC3772" w:rsidRDefault="00AC3772" w:rsidP="00916DE3">
            <w:pPr>
              <w:pStyle w:val="a6"/>
              <w:spacing w:after="200" w:line="276" w:lineRule="auto"/>
              <w:jc w:val="center"/>
              <w:rPr>
                <w:rFonts w:ascii="Arial" w:hAnsi="Arial"/>
                <w:sz w:val="20"/>
                <w:szCs w:val="20"/>
                <w:lang w:eastAsia="ru-RU"/>
              </w:rPr>
            </w:pPr>
            <w:r w:rsidRPr="00AC3772">
              <w:rPr>
                <w:rFonts w:ascii="Arial" w:hAnsi="Arial"/>
                <w:sz w:val="20"/>
                <w:szCs w:val="20"/>
                <w:highlight w:val="lightGray"/>
                <w:lang w:eastAsia="ru-RU"/>
              </w:rPr>
              <w:t>1**</w:t>
            </w:r>
          </w:p>
        </w:tc>
      </w:tr>
    </w:tbl>
    <w:p w:rsidR="00AE6018" w:rsidRPr="00177EC4" w:rsidRDefault="00AE6018" w:rsidP="00177EC4">
      <w:pPr>
        <w:spacing w:after="0"/>
        <w:jc w:val="both"/>
        <w:rPr>
          <w:rFonts w:ascii="Arial" w:hAnsi="Arial"/>
          <w:sz w:val="20"/>
          <w:szCs w:val="20"/>
        </w:rPr>
      </w:pPr>
      <w:r w:rsidRPr="00177EC4">
        <w:rPr>
          <w:rFonts w:ascii="Arial" w:hAnsi="Arial"/>
          <w:b/>
          <w:color w:val="000000"/>
          <w:sz w:val="20"/>
          <w:szCs w:val="20"/>
          <w:lang w:eastAsia="ru-RU"/>
        </w:rPr>
        <w:t xml:space="preserve">* - </w:t>
      </w:r>
      <w:r w:rsidRPr="00177EC4">
        <w:rPr>
          <w:rFonts w:ascii="Arial" w:hAnsi="Arial"/>
          <w:sz w:val="20"/>
          <w:szCs w:val="20"/>
        </w:rPr>
        <w:t>больничные учреждения, оказывающие высококвалифицированную медицинскую помощь: краевые больницы и детские краевые больницы.</w:t>
      </w:r>
    </w:p>
    <w:p w:rsidR="00AE6018" w:rsidRPr="00177EC4" w:rsidRDefault="00AE6018" w:rsidP="00177EC4">
      <w:pPr>
        <w:spacing w:after="0"/>
        <w:jc w:val="both"/>
        <w:rPr>
          <w:rFonts w:ascii="Arial" w:hAnsi="Arial"/>
          <w:sz w:val="20"/>
          <w:szCs w:val="20"/>
        </w:rPr>
      </w:pPr>
      <w:r w:rsidRPr="00177EC4">
        <w:rPr>
          <w:rFonts w:ascii="Arial" w:hAnsi="Arial"/>
          <w:sz w:val="20"/>
          <w:szCs w:val="20"/>
          <w:lang w:eastAsia="ru-RU"/>
        </w:rPr>
        <w:t>** - за объект принимается сетевая единица соответствующего вида обслуживания, а также филиалы и территориально обособленные отделы.</w:t>
      </w:r>
    </w:p>
    <w:p w:rsidR="00AC3772" w:rsidRDefault="00AC3772" w:rsidP="00177EC4">
      <w:pPr>
        <w:pStyle w:val="a"/>
        <w:numPr>
          <w:ilvl w:val="0"/>
          <w:numId w:val="0"/>
        </w:numPr>
        <w:tabs>
          <w:tab w:val="clear" w:pos="993"/>
        </w:tabs>
        <w:spacing w:line="276" w:lineRule="auto"/>
        <w:ind w:firstLine="709"/>
        <w:rPr>
          <w:rFonts w:ascii="Arial" w:hAnsi="Arial" w:cs="Arial"/>
          <w:sz w:val="22"/>
          <w:szCs w:val="22"/>
          <w:lang w:eastAsia="ru-RU"/>
        </w:rPr>
      </w:pPr>
    </w:p>
    <w:p w:rsidR="00AE6018" w:rsidRPr="00722620" w:rsidRDefault="00CA7A33" w:rsidP="00177EC4">
      <w:pPr>
        <w:pStyle w:val="a"/>
        <w:numPr>
          <w:ilvl w:val="0"/>
          <w:numId w:val="0"/>
        </w:numPr>
        <w:tabs>
          <w:tab w:val="clear" w:pos="993"/>
        </w:tabs>
        <w:spacing w:line="276" w:lineRule="auto"/>
        <w:ind w:firstLine="709"/>
        <w:rPr>
          <w:rFonts w:ascii="Arial" w:hAnsi="Arial" w:cs="Arial"/>
          <w:b/>
          <w:sz w:val="22"/>
          <w:szCs w:val="22"/>
          <w:lang w:eastAsia="ru-RU"/>
        </w:rPr>
      </w:pPr>
      <w:r w:rsidRPr="00722620">
        <w:rPr>
          <w:rFonts w:ascii="Arial" w:hAnsi="Arial" w:cs="Arial"/>
          <w:sz w:val="22"/>
          <w:szCs w:val="22"/>
          <w:lang w:eastAsia="ru-RU"/>
        </w:rPr>
        <w:t xml:space="preserve">1. </w:t>
      </w:r>
      <w:r w:rsidR="00AE6018" w:rsidRPr="00722620">
        <w:rPr>
          <w:rFonts w:ascii="Arial" w:hAnsi="Arial" w:cs="Arial"/>
          <w:sz w:val="22"/>
          <w:szCs w:val="22"/>
          <w:lang w:eastAsia="ru-RU"/>
        </w:rPr>
        <w:t>Размещение и определение мощности краевых и межрайонных многопрофильных больниц и диспансеров, клинических, реабилитационных и консультативно-диагностических центров, базовых поликлиник производится по заданию органов здравоохранения.</w:t>
      </w:r>
    </w:p>
    <w:p w:rsidR="00177EC4" w:rsidRDefault="00177EC4" w:rsidP="00E01E41">
      <w:pPr>
        <w:rPr>
          <w:rFonts w:ascii="Arial" w:hAnsi="Arial"/>
          <w:color w:val="000000"/>
          <w:lang w:eastAsia="ru-RU"/>
        </w:rPr>
      </w:pPr>
      <w:bookmarkStart w:id="8" w:name="_Toc400380603"/>
      <w:bookmarkStart w:id="9" w:name="_Toc400382940"/>
      <w:bookmarkStart w:id="10" w:name="_Toc406928975"/>
    </w:p>
    <w:p w:rsidR="00F303B9" w:rsidRPr="00722620" w:rsidRDefault="00CA7A33" w:rsidP="00177EC4">
      <w:pPr>
        <w:pStyle w:val="2"/>
        <w:tabs>
          <w:tab w:val="left" w:pos="567"/>
        </w:tabs>
        <w:spacing w:before="0"/>
        <w:jc w:val="center"/>
        <w:rPr>
          <w:rFonts w:ascii="Arial" w:hAnsi="Arial" w:cs="Arial"/>
          <w:color w:val="000000"/>
          <w:sz w:val="22"/>
          <w:szCs w:val="22"/>
          <w:lang w:eastAsia="ru-RU"/>
        </w:rPr>
      </w:pPr>
      <w:r w:rsidRPr="00722620">
        <w:rPr>
          <w:rFonts w:ascii="Arial" w:hAnsi="Arial" w:cs="Arial"/>
          <w:color w:val="000000"/>
          <w:sz w:val="22"/>
          <w:szCs w:val="22"/>
          <w:lang w:eastAsia="ru-RU"/>
        </w:rPr>
        <w:t xml:space="preserve">Глава 2. </w:t>
      </w:r>
      <w:r w:rsidR="00F303B9" w:rsidRPr="00722620">
        <w:rPr>
          <w:rFonts w:ascii="Arial" w:hAnsi="Arial" w:cs="Arial"/>
          <w:color w:val="000000"/>
          <w:sz w:val="22"/>
          <w:szCs w:val="22"/>
          <w:lang w:eastAsia="ru-RU"/>
        </w:rPr>
        <w:t xml:space="preserve">Расчетные показатели максимально допустимого уровня территориальной доступности объектов здравоохранения регионального значения для населения </w:t>
      </w:r>
      <w:bookmarkEnd w:id="8"/>
      <w:bookmarkEnd w:id="9"/>
      <w:bookmarkEnd w:id="10"/>
      <w:r w:rsidRPr="00722620">
        <w:rPr>
          <w:rFonts w:ascii="Arial" w:hAnsi="Arial" w:cs="Arial"/>
          <w:color w:val="000000"/>
          <w:sz w:val="22"/>
          <w:szCs w:val="22"/>
          <w:lang w:eastAsia="ru-RU"/>
        </w:rPr>
        <w:t>Ставропольского края</w:t>
      </w:r>
    </w:p>
    <w:p w:rsidR="00F303B9" w:rsidRPr="00722620" w:rsidRDefault="00177EC4" w:rsidP="00177EC4">
      <w:pPr>
        <w:spacing w:after="0"/>
        <w:jc w:val="right"/>
        <w:rPr>
          <w:rFonts w:ascii="Arial" w:hAnsi="Arial"/>
          <w:color w:val="000000"/>
        </w:rPr>
      </w:pPr>
      <w:r>
        <w:rPr>
          <w:rFonts w:ascii="Arial" w:hAnsi="Arial"/>
          <w:color w:val="000000"/>
        </w:rPr>
        <w:t>Таблица 2</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27"/>
        <w:gridCol w:w="1984"/>
        <w:gridCol w:w="2692"/>
      </w:tblGrid>
      <w:tr w:rsidR="00AC3772" w:rsidRPr="00AC3772" w:rsidTr="004D231C">
        <w:trPr>
          <w:cantSplit/>
          <w:trHeight w:val="64"/>
          <w:tblHeader/>
        </w:trPr>
        <w:tc>
          <w:tcPr>
            <w:tcW w:w="2835" w:type="dxa"/>
          </w:tcPr>
          <w:p w:rsidR="00AC3772" w:rsidRPr="00722620" w:rsidRDefault="00AC3772" w:rsidP="004D231C">
            <w:pPr>
              <w:spacing w:after="0" w:line="240" w:lineRule="auto"/>
              <w:jc w:val="center"/>
              <w:rPr>
                <w:rFonts w:ascii="Arial" w:hAnsi="Arial"/>
                <w:lang w:eastAsia="ru-RU"/>
              </w:rPr>
            </w:pPr>
            <w:bookmarkStart w:id="11" w:name="_Toc406764514"/>
            <w:bookmarkStart w:id="12" w:name="_Toc406765064"/>
            <w:bookmarkStart w:id="13" w:name="_Toc406765614"/>
            <w:bookmarkStart w:id="14" w:name="_Toc406764515"/>
            <w:bookmarkStart w:id="15" w:name="_Toc406765065"/>
            <w:bookmarkStart w:id="16" w:name="_Toc406765615"/>
            <w:bookmarkStart w:id="17" w:name="_Toc406764516"/>
            <w:bookmarkStart w:id="18" w:name="_Toc406765066"/>
            <w:bookmarkStart w:id="19" w:name="_Toc406765616"/>
            <w:bookmarkStart w:id="20" w:name="_Toc406764517"/>
            <w:bookmarkStart w:id="21" w:name="_Toc406765067"/>
            <w:bookmarkStart w:id="22" w:name="_Toc406765617"/>
            <w:bookmarkStart w:id="23" w:name="_Toc406764518"/>
            <w:bookmarkStart w:id="24" w:name="_Toc406765068"/>
            <w:bookmarkStart w:id="25" w:name="_Toc406765618"/>
            <w:bookmarkStart w:id="26" w:name="_Toc406764522"/>
            <w:bookmarkStart w:id="27" w:name="_Toc406765072"/>
            <w:bookmarkStart w:id="28" w:name="_Toc406765622"/>
            <w:bookmarkStart w:id="29" w:name="_Toc406764583"/>
            <w:bookmarkStart w:id="30" w:name="_Toc406765133"/>
            <w:bookmarkStart w:id="31" w:name="_Toc406765683"/>
            <w:bookmarkStart w:id="32" w:name="_Toc406764584"/>
            <w:bookmarkStart w:id="33" w:name="_Toc406765134"/>
            <w:bookmarkStart w:id="34" w:name="_Toc406765684"/>
            <w:bookmarkStart w:id="35" w:name="_Toc406764585"/>
            <w:bookmarkStart w:id="36" w:name="_Toc406765135"/>
            <w:bookmarkStart w:id="37" w:name="_Toc406765685"/>
            <w:bookmarkStart w:id="38" w:name="_Toc406764586"/>
            <w:bookmarkStart w:id="39" w:name="_Toc406765136"/>
            <w:bookmarkStart w:id="40" w:name="_Toc406765686"/>
            <w:bookmarkStart w:id="41" w:name="_Toc406764587"/>
            <w:bookmarkStart w:id="42" w:name="_Toc406765137"/>
            <w:bookmarkStart w:id="43" w:name="_Toc406765687"/>
            <w:bookmarkStart w:id="44" w:name="_Toc406764588"/>
            <w:bookmarkStart w:id="45" w:name="_Toc406765138"/>
            <w:bookmarkStart w:id="46" w:name="_Toc406765688"/>
            <w:bookmarkStart w:id="47" w:name="_Toc406764589"/>
            <w:bookmarkStart w:id="48" w:name="_Toc406765139"/>
            <w:bookmarkStart w:id="49" w:name="_Toc406765689"/>
            <w:bookmarkStart w:id="50" w:name="_Toc406764590"/>
            <w:bookmarkStart w:id="51" w:name="_Toc406765140"/>
            <w:bookmarkStart w:id="52" w:name="_Toc406765690"/>
            <w:bookmarkStart w:id="53" w:name="_Toc406764591"/>
            <w:bookmarkStart w:id="54" w:name="_Toc406765141"/>
            <w:bookmarkStart w:id="55" w:name="_Toc406765691"/>
            <w:bookmarkStart w:id="56" w:name="_Toc406764592"/>
            <w:bookmarkStart w:id="57" w:name="_Toc406765142"/>
            <w:bookmarkStart w:id="58" w:name="_Toc406765692"/>
            <w:bookmarkStart w:id="59" w:name="_Toc406764593"/>
            <w:bookmarkStart w:id="60" w:name="_Toc406765143"/>
            <w:bookmarkStart w:id="61" w:name="_Toc406765693"/>
            <w:bookmarkStart w:id="62" w:name="_Toc406764597"/>
            <w:bookmarkStart w:id="63" w:name="_Toc406765147"/>
            <w:bookmarkStart w:id="64" w:name="_Toc406765697"/>
            <w:bookmarkStart w:id="65" w:name="_Toc406764653"/>
            <w:bookmarkStart w:id="66" w:name="_Toc406765203"/>
            <w:bookmarkStart w:id="67" w:name="_Toc40676575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tc>
        <w:tc>
          <w:tcPr>
            <w:tcW w:w="6803" w:type="dxa"/>
            <w:gridSpan w:val="3"/>
          </w:tcPr>
          <w:p w:rsidR="00AC3772" w:rsidRPr="00AC3772" w:rsidRDefault="00AC3772" w:rsidP="004D231C">
            <w:pPr>
              <w:spacing w:after="0" w:line="240" w:lineRule="auto"/>
              <w:jc w:val="center"/>
              <w:rPr>
                <w:rFonts w:ascii="Arial" w:hAnsi="Arial"/>
                <w:bCs/>
                <w:lang w:eastAsia="ru-RU"/>
              </w:rPr>
            </w:pPr>
            <w:r w:rsidRPr="00AC3772">
              <w:rPr>
                <w:rFonts w:ascii="Arial" w:hAnsi="Arial"/>
                <w:bCs/>
                <w:lang w:eastAsia="ru-RU"/>
              </w:rPr>
              <w:t>Краевые и межрайонные центры обслуживания</w:t>
            </w:r>
          </w:p>
        </w:tc>
      </w:tr>
      <w:tr w:rsidR="00AC3772" w:rsidRPr="00AC3772" w:rsidTr="004D231C">
        <w:trPr>
          <w:cantSplit/>
          <w:trHeight w:val="64"/>
          <w:tblHeader/>
        </w:trPr>
        <w:tc>
          <w:tcPr>
            <w:tcW w:w="2835" w:type="dxa"/>
          </w:tcPr>
          <w:p w:rsidR="00AC3772" w:rsidRPr="00AC3772" w:rsidRDefault="00AC3772" w:rsidP="004D231C">
            <w:pPr>
              <w:spacing w:after="0" w:line="240" w:lineRule="auto"/>
              <w:jc w:val="center"/>
              <w:rPr>
                <w:rFonts w:ascii="Arial" w:hAnsi="Arial"/>
                <w:lang w:eastAsia="ru-RU"/>
              </w:rPr>
            </w:pPr>
          </w:p>
        </w:tc>
        <w:tc>
          <w:tcPr>
            <w:tcW w:w="2127" w:type="dxa"/>
          </w:tcPr>
          <w:p w:rsidR="00AC3772" w:rsidRPr="00AC3772" w:rsidRDefault="00AC3772" w:rsidP="004D231C">
            <w:pPr>
              <w:spacing w:after="0" w:line="240" w:lineRule="auto"/>
              <w:jc w:val="center"/>
              <w:rPr>
                <w:rFonts w:ascii="Arial" w:hAnsi="Arial"/>
                <w:bCs/>
              </w:rPr>
            </w:pPr>
            <w:r w:rsidRPr="00AC3772">
              <w:rPr>
                <w:rFonts w:ascii="Arial" w:hAnsi="Arial"/>
                <w:bCs/>
              </w:rPr>
              <w:t>Больничные учреждения</w:t>
            </w:r>
          </w:p>
          <w:p w:rsidR="00AC3772" w:rsidRPr="00AC3772" w:rsidRDefault="00AC3772" w:rsidP="004D231C">
            <w:pPr>
              <w:spacing w:after="0" w:line="240" w:lineRule="auto"/>
              <w:jc w:val="center"/>
              <w:rPr>
                <w:rFonts w:ascii="Arial" w:hAnsi="Arial"/>
                <w:lang w:eastAsia="ru-RU"/>
              </w:rPr>
            </w:pPr>
            <w:r w:rsidRPr="00AC3772">
              <w:rPr>
                <w:rFonts w:ascii="Arial" w:hAnsi="Arial"/>
                <w:bCs/>
                <w:lang w:eastAsia="ru-RU"/>
              </w:rPr>
              <w:t xml:space="preserve"> (эпизодическое пользование)</w:t>
            </w:r>
          </w:p>
        </w:tc>
        <w:tc>
          <w:tcPr>
            <w:tcW w:w="1984" w:type="dxa"/>
          </w:tcPr>
          <w:p w:rsidR="00AC3772" w:rsidRPr="00AC3772" w:rsidRDefault="00AC3772" w:rsidP="004D231C">
            <w:pPr>
              <w:spacing w:after="0" w:line="240" w:lineRule="auto"/>
              <w:jc w:val="center"/>
              <w:rPr>
                <w:rFonts w:ascii="Arial" w:hAnsi="Arial"/>
                <w:bCs/>
              </w:rPr>
            </w:pPr>
            <w:r w:rsidRPr="00AC3772">
              <w:rPr>
                <w:rFonts w:ascii="Arial" w:hAnsi="Arial"/>
                <w:bCs/>
              </w:rPr>
              <w:t>Диспансеры</w:t>
            </w:r>
          </w:p>
          <w:p w:rsidR="00AC3772" w:rsidRPr="00AC3772" w:rsidRDefault="00AC3772" w:rsidP="004D231C">
            <w:pPr>
              <w:spacing w:after="0" w:line="240" w:lineRule="auto"/>
              <w:jc w:val="center"/>
              <w:rPr>
                <w:rFonts w:ascii="Arial" w:hAnsi="Arial"/>
                <w:bCs/>
                <w:lang w:eastAsia="ru-RU"/>
              </w:rPr>
            </w:pPr>
            <w:r w:rsidRPr="00AC3772">
              <w:rPr>
                <w:rFonts w:ascii="Arial" w:hAnsi="Arial"/>
                <w:bCs/>
              </w:rPr>
              <w:t>(</w:t>
            </w:r>
            <w:r w:rsidRPr="00AC3772">
              <w:rPr>
                <w:rFonts w:ascii="Arial" w:hAnsi="Arial"/>
                <w:bCs/>
                <w:lang w:eastAsia="ru-RU"/>
              </w:rPr>
              <w:t>эпизодическое пользование</w:t>
            </w:r>
            <w:r w:rsidRPr="00AC3772">
              <w:rPr>
                <w:rFonts w:ascii="Arial" w:hAnsi="Arial"/>
                <w:lang w:eastAsia="ru-RU"/>
              </w:rPr>
              <w:t>)</w:t>
            </w:r>
          </w:p>
        </w:tc>
        <w:tc>
          <w:tcPr>
            <w:tcW w:w="2692" w:type="dxa"/>
          </w:tcPr>
          <w:p w:rsidR="00AC3772" w:rsidRPr="00AC3772" w:rsidRDefault="00AC3772" w:rsidP="004D231C">
            <w:pPr>
              <w:spacing w:after="0" w:line="240" w:lineRule="auto"/>
              <w:jc w:val="center"/>
              <w:rPr>
                <w:rFonts w:ascii="Arial" w:hAnsi="Arial"/>
                <w:bCs/>
                <w:lang w:eastAsia="ru-RU"/>
              </w:rPr>
            </w:pPr>
            <w:r w:rsidRPr="00AC3772">
              <w:rPr>
                <w:rFonts w:ascii="Arial" w:hAnsi="Arial"/>
                <w:bCs/>
                <w:lang w:eastAsia="ru-RU"/>
              </w:rPr>
              <w:t>Амбулаторно-поликлинические учреждения (эпизодическое пользование)</w:t>
            </w:r>
          </w:p>
        </w:tc>
      </w:tr>
      <w:tr w:rsidR="00AC3772" w:rsidRPr="00AC3772" w:rsidTr="004D231C">
        <w:trPr>
          <w:cantSplit/>
          <w:trHeight w:val="77"/>
        </w:trPr>
        <w:tc>
          <w:tcPr>
            <w:tcW w:w="2835" w:type="dxa"/>
            <w:vAlign w:val="center"/>
          </w:tcPr>
          <w:p w:rsidR="00AC3772" w:rsidRPr="00AC3772" w:rsidRDefault="00AC3772" w:rsidP="004D231C">
            <w:pPr>
              <w:spacing w:after="0" w:line="240" w:lineRule="auto"/>
              <w:rPr>
                <w:rFonts w:ascii="Arial" w:hAnsi="Arial"/>
              </w:rPr>
            </w:pPr>
            <w:r w:rsidRPr="00AC3772">
              <w:rPr>
                <w:rFonts w:ascii="Arial" w:hAnsi="Arial"/>
              </w:rPr>
              <w:t>Ставропольская зона</w:t>
            </w:r>
          </w:p>
        </w:tc>
        <w:tc>
          <w:tcPr>
            <w:tcW w:w="6803" w:type="dxa"/>
            <w:gridSpan w:val="3"/>
            <w:vAlign w:val="center"/>
          </w:tcPr>
          <w:p w:rsidR="00AC3772" w:rsidRPr="00AC3772" w:rsidRDefault="00AC3772" w:rsidP="004D231C">
            <w:pPr>
              <w:spacing w:after="0" w:line="240" w:lineRule="auto"/>
              <w:jc w:val="center"/>
              <w:rPr>
                <w:rFonts w:ascii="Arial" w:hAnsi="Arial"/>
                <w:lang w:eastAsia="ru-RU"/>
              </w:rPr>
            </w:pPr>
            <w:r w:rsidRPr="00AC3772">
              <w:rPr>
                <w:rFonts w:ascii="Arial" w:hAnsi="Arial"/>
                <w:lang w:eastAsia="ru-RU"/>
              </w:rPr>
              <w:t>1,5-часовая транспортная доступность</w:t>
            </w:r>
          </w:p>
        </w:tc>
      </w:tr>
      <w:tr w:rsidR="00AC3772" w:rsidRPr="00AC3772" w:rsidTr="004D231C">
        <w:trPr>
          <w:cantSplit/>
          <w:trHeight w:val="77"/>
        </w:trPr>
        <w:tc>
          <w:tcPr>
            <w:tcW w:w="2835" w:type="dxa"/>
            <w:vAlign w:val="center"/>
          </w:tcPr>
          <w:p w:rsidR="00AC3772" w:rsidRPr="00AC3772" w:rsidRDefault="00AC3772" w:rsidP="004D231C">
            <w:pPr>
              <w:spacing w:after="0" w:line="240" w:lineRule="auto"/>
              <w:rPr>
                <w:rFonts w:ascii="Arial" w:hAnsi="Arial"/>
              </w:rPr>
            </w:pPr>
            <w:r w:rsidRPr="00AC3772">
              <w:rPr>
                <w:rFonts w:ascii="Arial" w:hAnsi="Arial"/>
              </w:rPr>
              <w:t>Зона КМВ</w:t>
            </w:r>
          </w:p>
        </w:tc>
        <w:tc>
          <w:tcPr>
            <w:tcW w:w="6803" w:type="dxa"/>
            <w:gridSpan w:val="3"/>
            <w:vAlign w:val="center"/>
          </w:tcPr>
          <w:p w:rsidR="00AC3772" w:rsidRPr="00AC3772" w:rsidRDefault="00AC3772" w:rsidP="004D231C">
            <w:pPr>
              <w:spacing w:after="0" w:line="240" w:lineRule="auto"/>
              <w:jc w:val="center"/>
              <w:rPr>
                <w:rFonts w:ascii="Arial" w:hAnsi="Arial"/>
                <w:lang w:eastAsia="ru-RU"/>
              </w:rPr>
            </w:pPr>
            <w:r w:rsidRPr="00AC3772">
              <w:rPr>
                <w:rFonts w:ascii="Arial" w:hAnsi="Arial"/>
                <w:lang w:eastAsia="ru-RU"/>
              </w:rPr>
              <w:t>1-1,5-часовая транспортная доступность</w:t>
            </w:r>
          </w:p>
        </w:tc>
      </w:tr>
      <w:tr w:rsidR="00AC3772" w:rsidRPr="00AC3772" w:rsidTr="004D231C">
        <w:trPr>
          <w:cantSplit/>
          <w:trHeight w:val="77"/>
        </w:trPr>
        <w:tc>
          <w:tcPr>
            <w:tcW w:w="2835" w:type="dxa"/>
            <w:vAlign w:val="center"/>
          </w:tcPr>
          <w:p w:rsidR="00AC3772" w:rsidRPr="00AC3772" w:rsidRDefault="00AC3772" w:rsidP="004D231C">
            <w:pPr>
              <w:spacing w:after="0" w:line="240" w:lineRule="auto"/>
              <w:rPr>
                <w:rFonts w:ascii="Arial" w:hAnsi="Arial"/>
              </w:rPr>
            </w:pPr>
            <w:r w:rsidRPr="00AC3772">
              <w:rPr>
                <w:rFonts w:ascii="Arial" w:hAnsi="Arial"/>
              </w:rPr>
              <w:t>Центральная зона</w:t>
            </w:r>
          </w:p>
        </w:tc>
        <w:tc>
          <w:tcPr>
            <w:tcW w:w="6803" w:type="dxa"/>
            <w:gridSpan w:val="3"/>
            <w:vMerge w:val="restart"/>
            <w:vAlign w:val="center"/>
          </w:tcPr>
          <w:p w:rsidR="00AC3772" w:rsidRPr="00AC3772" w:rsidRDefault="00AC3772" w:rsidP="004D231C">
            <w:pPr>
              <w:spacing w:after="0" w:line="240" w:lineRule="auto"/>
              <w:jc w:val="center"/>
              <w:rPr>
                <w:rFonts w:ascii="Arial" w:hAnsi="Arial"/>
                <w:lang w:eastAsia="ru-RU"/>
              </w:rPr>
            </w:pPr>
            <w:r w:rsidRPr="00AC3772">
              <w:rPr>
                <w:rFonts w:ascii="Arial" w:hAnsi="Arial"/>
                <w:lang w:eastAsia="ru-RU"/>
              </w:rPr>
              <w:t>2-часовая транспортная доступность</w:t>
            </w:r>
          </w:p>
        </w:tc>
      </w:tr>
      <w:tr w:rsidR="00921E87" w:rsidRPr="00AC3772" w:rsidTr="00921E87">
        <w:trPr>
          <w:cantSplit/>
          <w:trHeight w:val="329"/>
        </w:trPr>
        <w:tc>
          <w:tcPr>
            <w:tcW w:w="2835" w:type="dxa"/>
            <w:vAlign w:val="center"/>
          </w:tcPr>
          <w:p w:rsidR="00921E87" w:rsidRPr="00AC3772" w:rsidRDefault="00921E87" w:rsidP="004D231C">
            <w:pPr>
              <w:spacing w:after="0" w:line="240" w:lineRule="auto"/>
              <w:rPr>
                <w:rFonts w:ascii="Arial" w:hAnsi="Arial"/>
              </w:rPr>
            </w:pPr>
            <w:r w:rsidRPr="00AC3772">
              <w:rPr>
                <w:rFonts w:ascii="Arial" w:hAnsi="Arial"/>
              </w:rPr>
              <w:t>Западная зона</w:t>
            </w:r>
          </w:p>
        </w:tc>
        <w:tc>
          <w:tcPr>
            <w:tcW w:w="6803" w:type="dxa"/>
            <w:gridSpan w:val="3"/>
            <w:vMerge/>
            <w:vAlign w:val="center"/>
          </w:tcPr>
          <w:p w:rsidR="00921E87" w:rsidRPr="00AC3772" w:rsidRDefault="00921E87" w:rsidP="004D231C">
            <w:pPr>
              <w:spacing w:after="0" w:line="240" w:lineRule="auto"/>
              <w:jc w:val="center"/>
              <w:rPr>
                <w:rFonts w:ascii="Arial" w:hAnsi="Arial"/>
                <w:lang w:eastAsia="ru-RU"/>
              </w:rPr>
            </w:pPr>
          </w:p>
        </w:tc>
      </w:tr>
      <w:tr w:rsidR="00AC3772" w:rsidRPr="00722620" w:rsidTr="004D231C">
        <w:trPr>
          <w:cantSplit/>
          <w:trHeight w:val="77"/>
        </w:trPr>
        <w:tc>
          <w:tcPr>
            <w:tcW w:w="2835" w:type="dxa"/>
            <w:vAlign w:val="center"/>
          </w:tcPr>
          <w:p w:rsidR="00AC3772" w:rsidRPr="00AC3772" w:rsidRDefault="00AC3772" w:rsidP="004D231C">
            <w:pPr>
              <w:spacing w:after="0" w:line="240" w:lineRule="auto"/>
              <w:rPr>
                <w:rFonts w:ascii="Arial" w:hAnsi="Arial"/>
              </w:rPr>
            </w:pPr>
            <w:r w:rsidRPr="00AC3772">
              <w:rPr>
                <w:rFonts w:ascii="Arial" w:hAnsi="Arial"/>
              </w:rPr>
              <w:t>Восточная зона</w:t>
            </w:r>
          </w:p>
        </w:tc>
        <w:tc>
          <w:tcPr>
            <w:tcW w:w="4111" w:type="dxa"/>
            <w:gridSpan w:val="2"/>
            <w:vAlign w:val="center"/>
          </w:tcPr>
          <w:p w:rsidR="00AC3772" w:rsidRPr="00AC3772" w:rsidRDefault="00AC3772" w:rsidP="004D231C">
            <w:pPr>
              <w:spacing w:after="0" w:line="240" w:lineRule="auto"/>
              <w:jc w:val="center"/>
              <w:rPr>
                <w:rFonts w:ascii="Arial" w:hAnsi="Arial"/>
                <w:lang w:eastAsia="ru-RU"/>
              </w:rPr>
            </w:pPr>
            <w:r w:rsidRPr="00AC3772">
              <w:rPr>
                <w:rFonts w:ascii="Arial" w:hAnsi="Arial"/>
                <w:lang w:eastAsia="ru-RU"/>
              </w:rPr>
              <w:t>2-часовая транспортная доступность</w:t>
            </w:r>
          </w:p>
        </w:tc>
        <w:tc>
          <w:tcPr>
            <w:tcW w:w="2692" w:type="dxa"/>
            <w:vAlign w:val="center"/>
          </w:tcPr>
          <w:p w:rsidR="00AC3772" w:rsidRPr="00722620" w:rsidRDefault="00AC3772" w:rsidP="004D231C">
            <w:pPr>
              <w:spacing w:after="0" w:line="240" w:lineRule="auto"/>
              <w:jc w:val="center"/>
              <w:rPr>
                <w:rFonts w:ascii="Arial" w:hAnsi="Arial"/>
                <w:lang w:eastAsia="ru-RU"/>
              </w:rPr>
            </w:pPr>
            <w:r w:rsidRPr="00AC3772">
              <w:rPr>
                <w:rFonts w:ascii="Arial" w:hAnsi="Arial"/>
                <w:lang w:eastAsia="ru-RU"/>
              </w:rPr>
              <w:t>2-часовая транспортная доступность</w:t>
            </w:r>
          </w:p>
        </w:tc>
      </w:tr>
    </w:tbl>
    <w:p w:rsidR="00AC3772" w:rsidRPr="00722620" w:rsidRDefault="00AC3772" w:rsidP="00F303B9">
      <w:pPr>
        <w:rPr>
          <w:rFonts w:ascii="Arial" w:hAnsi="Arial"/>
        </w:rPr>
      </w:pPr>
    </w:p>
    <w:p w:rsidR="00D04110" w:rsidRPr="00722620" w:rsidRDefault="00F303B9" w:rsidP="00057BE5">
      <w:pPr>
        <w:pStyle w:val="a6"/>
        <w:spacing w:line="276" w:lineRule="auto"/>
        <w:jc w:val="center"/>
        <w:outlineLvl w:val="0"/>
        <w:rPr>
          <w:rFonts w:ascii="Arial" w:hAnsi="Arial"/>
          <w:b/>
          <w:lang w:eastAsia="ru-RU"/>
        </w:rPr>
      </w:pPr>
      <w:r w:rsidRPr="00722620">
        <w:rPr>
          <w:rFonts w:ascii="Arial" w:hAnsi="Arial"/>
          <w:color w:val="000000"/>
        </w:rPr>
        <w:br w:type="page"/>
      </w:r>
      <w:bookmarkStart w:id="68" w:name="_Toc406890565"/>
      <w:r w:rsidR="00D04110" w:rsidRPr="00722620">
        <w:rPr>
          <w:rFonts w:ascii="Arial" w:hAnsi="Arial"/>
          <w:b/>
          <w:lang w:eastAsia="ru-RU"/>
        </w:rPr>
        <w:lastRenderedPageBreak/>
        <w:t xml:space="preserve">ЧАСТЬ </w:t>
      </w:r>
      <w:r w:rsidR="00D04110" w:rsidRPr="00722620">
        <w:rPr>
          <w:rFonts w:ascii="Arial" w:hAnsi="Arial"/>
          <w:b/>
          <w:lang w:val="en-US" w:eastAsia="ru-RU"/>
        </w:rPr>
        <w:t>II</w:t>
      </w:r>
      <w:r w:rsidR="00D04110" w:rsidRPr="00722620">
        <w:rPr>
          <w:rFonts w:ascii="Arial" w:hAnsi="Arial"/>
          <w:b/>
          <w:lang w:eastAsia="ru-RU"/>
        </w:rPr>
        <w:t>. Материалы по обоснованию расчетных показателей, содержащихся в основной части региональных нормативов градостроительного проектирования Ставропольского края</w:t>
      </w:r>
    </w:p>
    <w:p w:rsidR="00CA7A33" w:rsidRPr="00722620" w:rsidRDefault="00CA7A33" w:rsidP="00177EC4">
      <w:pPr>
        <w:spacing w:after="0"/>
        <w:jc w:val="center"/>
        <w:rPr>
          <w:rFonts w:ascii="Arial" w:hAnsi="Arial"/>
          <w:b/>
          <w:lang w:eastAsia="ru-RU"/>
        </w:rPr>
      </w:pPr>
    </w:p>
    <w:p w:rsidR="00D04110" w:rsidRPr="00722620" w:rsidRDefault="00D04110" w:rsidP="00177EC4">
      <w:pPr>
        <w:spacing w:after="0"/>
        <w:jc w:val="center"/>
        <w:rPr>
          <w:rFonts w:ascii="Arial" w:hAnsi="Arial"/>
          <w:b/>
          <w:lang w:eastAsia="ru-RU"/>
        </w:rPr>
      </w:pPr>
      <w:r w:rsidRPr="00722620">
        <w:rPr>
          <w:rFonts w:ascii="Arial" w:hAnsi="Arial"/>
          <w:b/>
          <w:lang w:eastAsia="ru-RU"/>
        </w:rPr>
        <w:t xml:space="preserve">Раздел </w:t>
      </w:r>
      <w:r w:rsidRPr="00722620">
        <w:rPr>
          <w:rFonts w:ascii="Arial" w:hAnsi="Arial"/>
          <w:b/>
          <w:lang w:val="en-US" w:eastAsia="ru-RU"/>
        </w:rPr>
        <w:t>II</w:t>
      </w:r>
      <w:r w:rsidRPr="00722620">
        <w:rPr>
          <w:rFonts w:ascii="Arial" w:hAnsi="Arial"/>
          <w:b/>
          <w:lang w:eastAsia="ru-RU"/>
        </w:rPr>
        <w:t>. Анализ территории Ставропольского края. Дифференциация муниципальных районов, городских округов, поселений, а также межселенных территорий Ставропольского края по географическим, демографическим, экономическим и иным признакам. Ограничения градостроительной деятельности.</w:t>
      </w:r>
      <w:r w:rsidRPr="00722620">
        <w:rPr>
          <w:rFonts w:ascii="Arial" w:hAnsi="Arial"/>
        </w:rPr>
        <w:t xml:space="preserve">  </w:t>
      </w:r>
      <w:r w:rsidRPr="00722620">
        <w:rPr>
          <w:rFonts w:ascii="Arial" w:hAnsi="Arial"/>
          <w:b/>
          <w:lang w:eastAsia="ru-RU"/>
        </w:rPr>
        <w:t>Мероприятия по инженерной подготовке территории</w:t>
      </w:r>
    </w:p>
    <w:bookmarkEnd w:id="68"/>
    <w:p w:rsidR="00AE6018" w:rsidRPr="00722620" w:rsidRDefault="00AE6018" w:rsidP="00AE6018">
      <w:pPr>
        <w:pStyle w:val="a4"/>
      </w:pPr>
    </w:p>
    <w:p w:rsidR="00F303B9" w:rsidRPr="00722620" w:rsidRDefault="00CA7A33" w:rsidP="00177EC4">
      <w:pPr>
        <w:pStyle w:val="a"/>
        <w:numPr>
          <w:ilvl w:val="0"/>
          <w:numId w:val="0"/>
        </w:numPr>
        <w:tabs>
          <w:tab w:val="clear" w:pos="993"/>
        </w:tabs>
        <w:spacing w:line="276" w:lineRule="auto"/>
        <w:ind w:firstLine="709"/>
        <w:rPr>
          <w:rFonts w:ascii="Arial" w:hAnsi="Arial" w:cs="Arial"/>
          <w:sz w:val="22"/>
          <w:szCs w:val="22"/>
        </w:rPr>
      </w:pPr>
      <w:bookmarkStart w:id="69" w:name="_Toc406890566"/>
      <w:r w:rsidRPr="00722620">
        <w:rPr>
          <w:rFonts w:ascii="Arial" w:hAnsi="Arial" w:cs="Arial"/>
          <w:sz w:val="22"/>
          <w:szCs w:val="22"/>
        </w:rPr>
        <w:t xml:space="preserve">2. </w:t>
      </w:r>
      <w:r w:rsidR="00F303B9" w:rsidRPr="00722620">
        <w:rPr>
          <w:rFonts w:ascii="Arial" w:hAnsi="Arial" w:cs="Arial"/>
          <w:sz w:val="22"/>
          <w:szCs w:val="22"/>
        </w:rPr>
        <w:t>Географическое положение. Природно-климатические условия</w:t>
      </w:r>
      <w:bookmarkEnd w:id="69"/>
      <w:r w:rsidR="00F303B9" w:rsidRPr="00722620">
        <w:rPr>
          <w:rFonts w:ascii="Arial" w:hAnsi="Arial" w:cs="Arial"/>
          <w:sz w:val="22"/>
          <w:szCs w:val="22"/>
        </w:rPr>
        <w:t>.</w:t>
      </w:r>
    </w:p>
    <w:p w:rsidR="00916DE3" w:rsidRPr="00722620" w:rsidRDefault="00916DE3" w:rsidP="00177EC4">
      <w:pPr>
        <w:widowControl w:val="0"/>
        <w:autoSpaceDE w:val="0"/>
        <w:autoSpaceDN w:val="0"/>
        <w:adjustRightInd w:val="0"/>
        <w:spacing w:after="0"/>
        <w:ind w:firstLine="709"/>
        <w:jc w:val="both"/>
        <w:rPr>
          <w:rFonts w:ascii="Arial" w:hAnsi="Arial"/>
        </w:rPr>
      </w:pPr>
      <w:r w:rsidRPr="00722620">
        <w:rPr>
          <w:rFonts w:ascii="Arial" w:hAnsi="Arial"/>
        </w:rPr>
        <w:t xml:space="preserve">Ставропольский край расположен </w:t>
      </w:r>
      <w:r w:rsidR="00107A1C">
        <w:rPr>
          <w:rFonts w:ascii="Arial" w:hAnsi="Arial"/>
        </w:rPr>
        <w:t>в</w:t>
      </w:r>
      <w:r w:rsidRPr="00722620">
        <w:rPr>
          <w:rFonts w:ascii="Arial" w:hAnsi="Arial"/>
        </w:rPr>
        <w:t xml:space="preserve"> самом центре Предкавказья – между Европой и Азией, Черным и Каспийским морями. Протяженность территории края составляет – 400 км с востока на запад, и 300 км – с севера на юг.</w:t>
      </w:r>
    </w:p>
    <w:p w:rsidR="00916DE3" w:rsidRPr="00722620" w:rsidRDefault="00950526" w:rsidP="00177EC4">
      <w:pPr>
        <w:widowControl w:val="0"/>
        <w:autoSpaceDE w:val="0"/>
        <w:autoSpaceDN w:val="0"/>
        <w:adjustRightInd w:val="0"/>
        <w:spacing w:after="0"/>
        <w:ind w:firstLine="709"/>
        <w:jc w:val="both"/>
        <w:rPr>
          <w:rFonts w:ascii="Arial" w:hAnsi="Arial"/>
        </w:rPr>
      </w:pPr>
      <w:r w:rsidRPr="00722620">
        <w:rPr>
          <w:rFonts w:ascii="Arial" w:hAnsi="Arial"/>
        </w:rPr>
        <w:t xml:space="preserve">Общая протяженность административных границ Ставропольского края составляет </w:t>
      </w:r>
      <w:smartTag w:uri="urn:schemas-microsoft-com:office:smarttags" w:element="metricconverter">
        <w:smartTagPr>
          <w:attr w:name="ProductID" w:val="1753,6 км"/>
        </w:smartTagPr>
        <w:r w:rsidRPr="00722620">
          <w:rPr>
            <w:rFonts w:ascii="Arial" w:hAnsi="Arial"/>
          </w:rPr>
          <w:t>1753,6 км</w:t>
        </w:r>
      </w:smartTag>
      <w:r w:rsidRPr="00722620">
        <w:rPr>
          <w:rFonts w:ascii="Arial" w:hAnsi="Arial"/>
        </w:rPr>
        <w:t xml:space="preserve">, в том числе с субъектами Российской Федерации: на севере – с Ростовской областью – </w:t>
      </w:r>
      <w:smartTag w:uri="urn:schemas-microsoft-com:office:smarttags" w:element="metricconverter">
        <w:smartTagPr>
          <w:attr w:name="ProductID" w:val="52,2 км"/>
        </w:smartTagPr>
        <w:r w:rsidRPr="00722620">
          <w:rPr>
            <w:rFonts w:ascii="Arial" w:hAnsi="Arial"/>
          </w:rPr>
          <w:t>52,2 км</w:t>
        </w:r>
      </w:smartTag>
      <w:r w:rsidRPr="00722620">
        <w:rPr>
          <w:rFonts w:ascii="Arial" w:hAnsi="Arial"/>
        </w:rPr>
        <w:t xml:space="preserve">, на северо-востоке – с Республикой Калмыкия – </w:t>
      </w:r>
      <w:smartTag w:uri="urn:schemas-microsoft-com:office:smarttags" w:element="metricconverter">
        <w:smartTagPr>
          <w:attr w:name="ProductID" w:val="467,4 км"/>
        </w:smartTagPr>
        <w:r w:rsidRPr="00722620">
          <w:rPr>
            <w:rFonts w:ascii="Arial" w:hAnsi="Arial"/>
          </w:rPr>
          <w:t>467,4 км</w:t>
        </w:r>
      </w:smartTag>
      <w:r w:rsidRPr="00722620">
        <w:rPr>
          <w:rFonts w:ascii="Arial" w:hAnsi="Arial"/>
        </w:rPr>
        <w:t xml:space="preserve">; на востоке и юго-востоке с Республикой Дагестан – </w:t>
      </w:r>
      <w:smartTag w:uri="urn:schemas-microsoft-com:office:smarttags" w:element="metricconverter">
        <w:smartTagPr>
          <w:attr w:name="ProductID" w:val="197,8 км"/>
        </w:smartTagPr>
        <w:r w:rsidRPr="00722620">
          <w:rPr>
            <w:rFonts w:ascii="Arial" w:hAnsi="Arial"/>
          </w:rPr>
          <w:t>197,8 км</w:t>
        </w:r>
      </w:smartTag>
      <w:r w:rsidRPr="00722620">
        <w:rPr>
          <w:rFonts w:ascii="Arial" w:hAnsi="Arial"/>
        </w:rPr>
        <w:t xml:space="preserve">, Чеченской Республикой – </w:t>
      </w:r>
      <w:smartTag w:uri="urn:schemas-microsoft-com:office:smarttags" w:element="metricconverter">
        <w:smartTagPr>
          <w:attr w:name="ProductID" w:val="118,6 км"/>
        </w:smartTagPr>
        <w:r w:rsidRPr="00722620">
          <w:rPr>
            <w:rFonts w:ascii="Arial" w:hAnsi="Arial"/>
          </w:rPr>
          <w:t>118,6 км</w:t>
        </w:r>
      </w:smartTag>
      <w:r w:rsidRPr="00722620">
        <w:rPr>
          <w:rFonts w:ascii="Arial" w:hAnsi="Arial"/>
        </w:rPr>
        <w:t xml:space="preserve">; на юге и юго-западе с Республикой Северная Осетия-Алания – </w:t>
      </w:r>
      <w:smartTag w:uri="urn:schemas-microsoft-com:office:smarttags" w:element="metricconverter">
        <w:smartTagPr>
          <w:attr w:name="ProductID" w:val="68,8 км"/>
        </w:smartTagPr>
        <w:r w:rsidRPr="00722620">
          <w:rPr>
            <w:rFonts w:ascii="Arial" w:hAnsi="Arial"/>
          </w:rPr>
          <w:t>68,8 км</w:t>
        </w:r>
      </w:smartTag>
      <w:r w:rsidRPr="00722620">
        <w:rPr>
          <w:rFonts w:ascii="Arial" w:hAnsi="Arial"/>
        </w:rPr>
        <w:t xml:space="preserve">, Кабардино-Балкарской Республикой – </w:t>
      </w:r>
      <w:smartTag w:uri="urn:schemas-microsoft-com:office:smarttags" w:element="metricconverter">
        <w:smartTagPr>
          <w:attr w:name="ProductID" w:val="258,4 км"/>
        </w:smartTagPr>
        <w:r w:rsidRPr="00722620">
          <w:rPr>
            <w:rFonts w:ascii="Arial" w:hAnsi="Arial"/>
          </w:rPr>
          <w:t>258,4 км</w:t>
        </w:r>
      </w:smartTag>
      <w:r w:rsidRPr="00722620">
        <w:rPr>
          <w:rFonts w:ascii="Arial" w:hAnsi="Arial"/>
        </w:rPr>
        <w:t xml:space="preserve">, Карачаево-Черкесской Республикой – </w:t>
      </w:r>
      <w:smartTag w:uri="urn:schemas-microsoft-com:office:smarttags" w:element="metricconverter">
        <w:smartTagPr>
          <w:attr w:name="ProductID" w:val="248,2 км"/>
        </w:smartTagPr>
        <w:r w:rsidRPr="00722620">
          <w:rPr>
            <w:rFonts w:ascii="Arial" w:hAnsi="Arial"/>
          </w:rPr>
          <w:t>248,2 км</w:t>
        </w:r>
      </w:smartTag>
      <w:r w:rsidRPr="00722620">
        <w:rPr>
          <w:rFonts w:ascii="Arial" w:hAnsi="Arial"/>
        </w:rPr>
        <w:t xml:space="preserve">; на западе с Краснодарским краем – </w:t>
      </w:r>
      <w:smartTag w:uri="urn:schemas-microsoft-com:office:smarttags" w:element="metricconverter">
        <w:smartTagPr>
          <w:attr w:name="ProductID" w:val="342,2 км"/>
        </w:smartTagPr>
        <w:r w:rsidRPr="00722620">
          <w:rPr>
            <w:rFonts w:ascii="Arial" w:hAnsi="Arial"/>
          </w:rPr>
          <w:t>342,2 км</w:t>
        </w:r>
      </w:smartTag>
      <w:r w:rsidRPr="00722620">
        <w:rPr>
          <w:rFonts w:ascii="Arial" w:hAnsi="Arial"/>
        </w:rPr>
        <w:t>.</w:t>
      </w:r>
    </w:p>
    <w:p w:rsidR="00916DE3" w:rsidRPr="00722620" w:rsidRDefault="00916DE3" w:rsidP="00177EC4">
      <w:pPr>
        <w:widowControl w:val="0"/>
        <w:autoSpaceDE w:val="0"/>
        <w:autoSpaceDN w:val="0"/>
        <w:adjustRightInd w:val="0"/>
        <w:spacing w:after="0"/>
        <w:ind w:firstLine="709"/>
        <w:jc w:val="both"/>
        <w:rPr>
          <w:rFonts w:ascii="Arial" w:hAnsi="Arial"/>
        </w:rPr>
      </w:pPr>
      <w:r w:rsidRPr="00722620">
        <w:rPr>
          <w:rFonts w:ascii="Arial" w:hAnsi="Arial"/>
        </w:rPr>
        <w:t xml:space="preserve">Территория Ставропольского края </w:t>
      </w:r>
      <w:r w:rsidR="00722620" w:rsidRPr="00722620">
        <w:rPr>
          <w:rFonts w:ascii="Arial" w:hAnsi="Arial"/>
        </w:rPr>
        <w:t xml:space="preserve">составляет </w:t>
      </w:r>
      <w:r w:rsidRPr="00722620">
        <w:rPr>
          <w:rFonts w:ascii="Arial" w:hAnsi="Arial"/>
        </w:rPr>
        <w:t xml:space="preserve">66,2 тыс. кв. км (0,4% территории Российской Федерации), численность населения </w:t>
      </w:r>
      <w:r w:rsidR="00D85435" w:rsidRPr="00722620">
        <w:rPr>
          <w:rFonts w:ascii="Arial" w:hAnsi="Arial"/>
        </w:rPr>
        <w:t xml:space="preserve">– </w:t>
      </w:r>
      <w:r w:rsidR="00722620" w:rsidRPr="00722620">
        <w:rPr>
          <w:rFonts w:ascii="Arial" w:hAnsi="Arial"/>
        </w:rPr>
        <w:t>2799,5 тыс. человек</w:t>
      </w:r>
      <w:r w:rsidRPr="00722620">
        <w:rPr>
          <w:rFonts w:ascii="Arial" w:hAnsi="Arial"/>
        </w:rPr>
        <w:t xml:space="preserve"> (</w:t>
      </w:r>
      <w:r w:rsidR="00722620" w:rsidRPr="00722620">
        <w:rPr>
          <w:rFonts w:ascii="Arial" w:hAnsi="Arial"/>
        </w:rPr>
        <w:t>около 2</w:t>
      </w:r>
      <w:r w:rsidRPr="00722620">
        <w:rPr>
          <w:rFonts w:ascii="Arial" w:hAnsi="Arial"/>
        </w:rPr>
        <w:t>% населения России), из них 56,4</w:t>
      </w:r>
      <w:r w:rsidR="00722620" w:rsidRPr="00722620">
        <w:rPr>
          <w:rFonts w:ascii="Arial" w:hAnsi="Arial"/>
        </w:rPr>
        <w:t xml:space="preserve">% (1627,4 тыс. человек) </w:t>
      </w:r>
      <w:r w:rsidRPr="00722620">
        <w:rPr>
          <w:rFonts w:ascii="Arial" w:hAnsi="Arial"/>
        </w:rPr>
        <w:t>проживает в городской местности, 43,6</w:t>
      </w:r>
      <w:r w:rsidR="00722620" w:rsidRPr="00722620">
        <w:rPr>
          <w:rFonts w:ascii="Arial" w:hAnsi="Arial"/>
        </w:rPr>
        <w:t xml:space="preserve">% (1172,0 тыс. человек) – </w:t>
      </w:r>
      <w:r w:rsidRPr="00722620">
        <w:rPr>
          <w:rFonts w:ascii="Arial" w:hAnsi="Arial"/>
        </w:rPr>
        <w:t xml:space="preserve">в сельской. Плотность населения </w:t>
      </w:r>
      <w:r w:rsidR="00722620" w:rsidRPr="00722620">
        <w:rPr>
          <w:rFonts w:ascii="Arial" w:hAnsi="Arial"/>
        </w:rPr>
        <w:t>–</w:t>
      </w:r>
      <w:r w:rsidRPr="00722620">
        <w:rPr>
          <w:rFonts w:ascii="Arial" w:hAnsi="Arial"/>
        </w:rPr>
        <w:t xml:space="preserve"> </w:t>
      </w:r>
      <w:r w:rsidR="00722620" w:rsidRPr="00722620">
        <w:rPr>
          <w:rFonts w:ascii="Arial" w:hAnsi="Arial"/>
        </w:rPr>
        <w:t xml:space="preserve">42,3 </w:t>
      </w:r>
      <w:r w:rsidRPr="00722620">
        <w:rPr>
          <w:rFonts w:ascii="Arial" w:hAnsi="Arial"/>
        </w:rPr>
        <w:t>человек на 1 кв. км, что почти в 5 раз превышает среднюю плотность по Российской Федерации</w:t>
      </w:r>
      <w:r w:rsidR="00722620" w:rsidRPr="00722620">
        <w:rPr>
          <w:rFonts w:ascii="Arial" w:hAnsi="Arial"/>
        </w:rPr>
        <w:t xml:space="preserve"> (8,4 человек на 1 кв. км)</w:t>
      </w:r>
      <w:r w:rsidR="00722620" w:rsidRPr="00722620">
        <w:rPr>
          <w:rStyle w:val="ae"/>
          <w:rFonts w:ascii="Arial" w:hAnsi="Arial"/>
        </w:rPr>
        <w:footnoteReference w:id="1"/>
      </w:r>
      <w:r w:rsidRPr="00722620">
        <w:rPr>
          <w:rFonts w:ascii="Arial" w:hAnsi="Arial"/>
        </w:rPr>
        <w:t>.</w:t>
      </w:r>
    </w:p>
    <w:p w:rsidR="00443357" w:rsidRPr="00511DFF" w:rsidRDefault="00443357" w:rsidP="00177EC4">
      <w:pPr>
        <w:spacing w:after="0"/>
        <w:ind w:firstLine="709"/>
        <w:jc w:val="both"/>
        <w:rPr>
          <w:rFonts w:ascii="Arial" w:hAnsi="Arial"/>
        </w:rPr>
      </w:pPr>
      <w:r w:rsidRPr="00511DFF">
        <w:rPr>
          <w:rFonts w:ascii="Arial" w:hAnsi="Arial"/>
        </w:rPr>
        <w:t>Край находится на стыке двух природных зон, высокогорной и равнинной с разными типами хозяйствования.</w:t>
      </w:r>
    </w:p>
    <w:p w:rsidR="00443357" w:rsidRPr="00511DFF" w:rsidRDefault="00443357" w:rsidP="00177EC4">
      <w:pPr>
        <w:spacing w:after="0"/>
        <w:ind w:firstLine="709"/>
        <w:jc w:val="both"/>
        <w:rPr>
          <w:rFonts w:ascii="Arial" w:hAnsi="Arial"/>
          <w:b/>
        </w:rPr>
      </w:pPr>
      <w:r w:rsidRPr="00511DFF">
        <w:rPr>
          <w:rFonts w:ascii="Arial" w:hAnsi="Arial"/>
        </w:rPr>
        <w:t>Природно-ландшафтные особенности края разнообразны и определяют природно-экологические взаимосвязи с сопредельными территориями – Ставропольская возвышенность, предгорно-горная часть центрального Кавказа, южный борт Кума-Манычской впадины, периферийные части Прикаспийской низменности на востоке и Кубанской равнины на западе.</w:t>
      </w:r>
    </w:p>
    <w:p w:rsidR="00443357" w:rsidRPr="00443357" w:rsidRDefault="00443357" w:rsidP="00177EC4">
      <w:pPr>
        <w:spacing w:after="0"/>
        <w:ind w:firstLine="709"/>
        <w:jc w:val="both"/>
        <w:rPr>
          <w:rFonts w:ascii="Arial" w:hAnsi="Arial"/>
        </w:rPr>
      </w:pPr>
      <w:r w:rsidRPr="00511DFF">
        <w:rPr>
          <w:rFonts w:ascii="Arial" w:hAnsi="Arial"/>
        </w:rPr>
        <w:t>Территория края делится на 4 природные зоны: полупустыни, степи, лесостепи, предгорья, и 4 климатические зоны: крайне засушливая, засушливая, неустойчивое</w:t>
      </w:r>
      <w:r w:rsidRPr="00443357">
        <w:rPr>
          <w:rFonts w:ascii="Arial" w:hAnsi="Arial"/>
        </w:rPr>
        <w:t xml:space="preserve"> увлажнение, достаточного увлажнения.</w:t>
      </w:r>
    </w:p>
    <w:p w:rsidR="00443357" w:rsidRPr="00511DFF" w:rsidRDefault="00443357" w:rsidP="00177EC4">
      <w:pPr>
        <w:spacing w:after="0"/>
        <w:ind w:firstLine="709"/>
        <w:jc w:val="both"/>
        <w:rPr>
          <w:rFonts w:ascii="Arial" w:hAnsi="Arial"/>
        </w:rPr>
      </w:pPr>
      <w:r w:rsidRPr="00511DFF">
        <w:rPr>
          <w:rFonts w:ascii="Arial" w:hAnsi="Arial"/>
        </w:rPr>
        <w:t>Почвы – одно из важнейших природных богатств края. Они обладают высоким плодородием и являются одними из лучших в России. Площадь особо ценных земель с качеством почв выше среднего по краю – 1,8 млн</w:t>
      </w:r>
      <w:r w:rsidR="00107A1C">
        <w:rPr>
          <w:rFonts w:ascii="Arial" w:hAnsi="Arial"/>
        </w:rPr>
        <w:t>.</w:t>
      </w:r>
      <w:r w:rsidRPr="00511DFF">
        <w:rPr>
          <w:rFonts w:ascii="Arial" w:hAnsi="Arial"/>
        </w:rPr>
        <w:t xml:space="preserve"> га.</w:t>
      </w:r>
    </w:p>
    <w:p w:rsidR="00443357" w:rsidRPr="00443357" w:rsidRDefault="00443357" w:rsidP="00177EC4">
      <w:pPr>
        <w:spacing w:after="0"/>
        <w:ind w:firstLine="709"/>
        <w:jc w:val="both"/>
        <w:rPr>
          <w:rFonts w:ascii="Arial" w:hAnsi="Arial"/>
        </w:rPr>
      </w:pPr>
      <w:r w:rsidRPr="00511DFF">
        <w:rPr>
          <w:rFonts w:ascii="Arial" w:hAnsi="Arial"/>
        </w:rPr>
        <w:t xml:space="preserve">Реки </w:t>
      </w:r>
      <w:r w:rsidRPr="00443357">
        <w:rPr>
          <w:rFonts w:ascii="Arial" w:hAnsi="Arial"/>
        </w:rPr>
        <w:t>принадлежат бассейнам Азовского и Каспийского морей.</w:t>
      </w:r>
      <w:r w:rsidRPr="00443357">
        <w:rPr>
          <w:rFonts w:ascii="Arial" w:hAnsi="Arial"/>
          <w:bCs/>
        </w:rPr>
        <w:t xml:space="preserve"> </w:t>
      </w:r>
      <w:r w:rsidRPr="00443357">
        <w:rPr>
          <w:rFonts w:ascii="Arial" w:hAnsi="Arial"/>
        </w:rPr>
        <w:t>Собственные ресурсы поверхностных вод края весьма ограничены.</w:t>
      </w:r>
      <w:r w:rsidRPr="00443357">
        <w:rPr>
          <w:rFonts w:ascii="Arial" w:hAnsi="Arial"/>
          <w:i/>
          <w:iCs/>
        </w:rPr>
        <w:t xml:space="preserve"> </w:t>
      </w:r>
      <w:r w:rsidRPr="00443357">
        <w:rPr>
          <w:rFonts w:ascii="Arial" w:hAnsi="Arial"/>
          <w:iCs/>
        </w:rPr>
        <w:t xml:space="preserve">Система водоснабжения края из поверхностных источников </w:t>
      </w:r>
      <w:r w:rsidR="00511DFF">
        <w:rPr>
          <w:rFonts w:ascii="Arial" w:hAnsi="Arial"/>
          <w:iCs/>
        </w:rPr>
        <w:t xml:space="preserve">и </w:t>
      </w:r>
      <w:r w:rsidRPr="00443357">
        <w:rPr>
          <w:rFonts w:ascii="Arial" w:hAnsi="Arial"/>
          <w:iCs/>
        </w:rPr>
        <w:t>основана на межбассейновых перебросках стока рек Кубань и Терек из-за пределов края при помощи водохозяйственного</w:t>
      </w:r>
      <w:r w:rsidRPr="00443357">
        <w:rPr>
          <w:rFonts w:ascii="Arial" w:hAnsi="Arial"/>
        </w:rPr>
        <w:t xml:space="preserve"> </w:t>
      </w:r>
      <w:r w:rsidRPr="00443357">
        <w:rPr>
          <w:rFonts w:ascii="Arial" w:hAnsi="Arial"/>
          <w:iCs/>
        </w:rPr>
        <w:t>комплекса.</w:t>
      </w:r>
      <w:r w:rsidRPr="00443357">
        <w:rPr>
          <w:rFonts w:ascii="Arial" w:hAnsi="Arial"/>
        </w:rPr>
        <w:t xml:space="preserve"> Были построены Терско-Кумская, Кубань-Егорлыкская и Восточная обводнительно-оросительные системы, введена Кубань-Калаусская ООС, Большой Ставропольский канал.</w:t>
      </w:r>
    </w:p>
    <w:p w:rsidR="00511DFF" w:rsidRPr="00511DFF" w:rsidRDefault="00511DFF" w:rsidP="00177EC4">
      <w:pPr>
        <w:spacing w:after="0"/>
        <w:ind w:firstLine="709"/>
        <w:jc w:val="both"/>
        <w:rPr>
          <w:rFonts w:ascii="Arial" w:hAnsi="Arial"/>
        </w:rPr>
      </w:pPr>
      <w:r w:rsidRPr="00511DFF">
        <w:rPr>
          <w:rFonts w:ascii="Arial" w:hAnsi="Arial"/>
        </w:rPr>
        <w:lastRenderedPageBreak/>
        <w:t xml:space="preserve">Ставропольская возвышенность, расположенная  в центральной части равнины, </w:t>
      </w:r>
      <w:r w:rsidR="00107A1C" w:rsidRPr="00511DFF">
        <w:rPr>
          <w:rFonts w:ascii="Arial" w:hAnsi="Arial"/>
        </w:rPr>
        <w:t>меридионально</w:t>
      </w:r>
      <w:r w:rsidRPr="00511DFF">
        <w:rPr>
          <w:rFonts w:ascii="Arial" w:hAnsi="Arial"/>
        </w:rPr>
        <w:t xml:space="preserve"> делит Предкавказье на западную и восточную часть и является Черноморско-Каспийским водоразделом. </w:t>
      </w:r>
    </w:p>
    <w:p w:rsidR="00511DFF" w:rsidRPr="00511DFF" w:rsidRDefault="00511DFF" w:rsidP="00177EC4">
      <w:pPr>
        <w:pStyle w:val="af"/>
        <w:spacing w:after="0"/>
        <w:ind w:left="0" w:firstLine="709"/>
        <w:jc w:val="both"/>
        <w:rPr>
          <w:rFonts w:ascii="Arial" w:hAnsi="Arial" w:cs="Arial"/>
        </w:rPr>
      </w:pPr>
      <w:r w:rsidRPr="00511DFF">
        <w:rPr>
          <w:rFonts w:ascii="Arial" w:hAnsi="Arial" w:cs="Arial"/>
        </w:rPr>
        <w:t>Ставропольский край расположен в зоне умеренно-континентального климата с ярко выраженной розой ветров восточного (зимой) и западного (летом) направлений.</w:t>
      </w:r>
    </w:p>
    <w:p w:rsidR="00511DFF" w:rsidRPr="00511DFF" w:rsidRDefault="00511DFF" w:rsidP="00177EC4">
      <w:pPr>
        <w:pStyle w:val="af"/>
        <w:spacing w:after="0"/>
        <w:ind w:left="0" w:firstLine="709"/>
        <w:jc w:val="both"/>
        <w:rPr>
          <w:rFonts w:ascii="Arial" w:hAnsi="Arial" w:cs="Arial"/>
        </w:rPr>
      </w:pPr>
      <w:r w:rsidRPr="00511DFF">
        <w:rPr>
          <w:rFonts w:ascii="Arial" w:hAnsi="Arial" w:cs="Arial"/>
        </w:rPr>
        <w:t>Важнейшими факторами, влияющими на климатические условия территории, является система хребтов Большого Кавказа, близость незамерзающих Каспийского и Черного морей.</w:t>
      </w:r>
    </w:p>
    <w:p w:rsidR="00511DFF" w:rsidRPr="00511DFF" w:rsidRDefault="00511DFF" w:rsidP="00177EC4">
      <w:pPr>
        <w:pStyle w:val="af"/>
        <w:spacing w:after="0"/>
        <w:ind w:left="0" w:firstLine="709"/>
        <w:jc w:val="both"/>
        <w:rPr>
          <w:rFonts w:ascii="Arial" w:hAnsi="Arial" w:cs="Arial"/>
        </w:rPr>
      </w:pPr>
      <w:r w:rsidRPr="00511DFF">
        <w:rPr>
          <w:rFonts w:ascii="Arial" w:hAnsi="Arial" w:cs="Arial"/>
        </w:rPr>
        <w:t xml:space="preserve">Территория края расположена в широтном поясе, богатом солнечной радиацией. Период с положительным радиационным балансом составляет 10-11 месяцев. </w:t>
      </w:r>
    </w:p>
    <w:p w:rsidR="00511DFF" w:rsidRPr="00511DFF" w:rsidRDefault="00511DFF" w:rsidP="00177EC4">
      <w:pPr>
        <w:pStyle w:val="af"/>
        <w:spacing w:after="0"/>
        <w:ind w:left="0" w:firstLine="709"/>
        <w:jc w:val="both"/>
        <w:rPr>
          <w:rFonts w:ascii="Arial" w:hAnsi="Arial" w:cs="Arial"/>
        </w:rPr>
      </w:pPr>
      <w:r w:rsidRPr="00511DFF">
        <w:rPr>
          <w:rFonts w:ascii="Arial" w:hAnsi="Arial" w:cs="Arial"/>
        </w:rPr>
        <w:t>По совокупности факторов, определяющих климат, с учетом физико-географических особенно</w:t>
      </w:r>
      <w:r>
        <w:rPr>
          <w:rFonts w:ascii="Arial" w:hAnsi="Arial" w:cs="Arial"/>
        </w:rPr>
        <w:t>стей на территории края выделяются</w:t>
      </w:r>
      <w:r w:rsidRPr="00511DFF">
        <w:rPr>
          <w:rFonts w:ascii="Arial" w:hAnsi="Arial" w:cs="Arial"/>
        </w:rPr>
        <w:t xml:space="preserve"> следующие климатические районы</w:t>
      </w:r>
      <w:r>
        <w:rPr>
          <w:rStyle w:val="ae"/>
          <w:rFonts w:ascii="Arial" w:hAnsi="Arial" w:cs="Arial"/>
        </w:rPr>
        <w:footnoteReference w:id="2"/>
      </w:r>
      <w:r w:rsidRPr="00511DFF">
        <w:rPr>
          <w:rFonts w:ascii="Arial" w:hAnsi="Arial" w:cs="Arial"/>
        </w:rPr>
        <w:t>:</w:t>
      </w:r>
    </w:p>
    <w:p w:rsidR="00511DFF" w:rsidRPr="00511DFF" w:rsidRDefault="00511DFF" w:rsidP="00177EC4">
      <w:pPr>
        <w:pStyle w:val="af"/>
        <w:spacing w:after="0"/>
        <w:ind w:left="0" w:firstLine="709"/>
        <w:jc w:val="both"/>
        <w:rPr>
          <w:rFonts w:ascii="Arial" w:hAnsi="Arial" w:cs="Arial"/>
        </w:rPr>
      </w:pPr>
      <w:r w:rsidRPr="00511DFF">
        <w:rPr>
          <w:rFonts w:ascii="Arial" w:hAnsi="Arial" w:cs="Arial"/>
          <w:iCs/>
        </w:rPr>
        <w:t>Юго-западный</w:t>
      </w:r>
      <w:r w:rsidRPr="00511DFF">
        <w:rPr>
          <w:rFonts w:ascii="Arial" w:hAnsi="Arial" w:cs="Arial"/>
        </w:rPr>
        <w:t>, приурочен к наиболее высокой части Ставропольского плато, состоящей из останцовых возвышенностей, поднимающихся до 650-830 м. Здесь характерны лесостепные ландшафты, а также – наименьшее колебание температур воздуха в течение года, наибольшее увлажнение, не столь жаркое лето. Зима продолжается 90 – 100 дней.</w:t>
      </w:r>
    </w:p>
    <w:p w:rsidR="00511DFF" w:rsidRPr="00511DFF" w:rsidRDefault="00511DFF" w:rsidP="00177EC4">
      <w:pPr>
        <w:pStyle w:val="af"/>
        <w:spacing w:after="0"/>
        <w:ind w:left="0" w:firstLine="709"/>
        <w:jc w:val="both"/>
        <w:rPr>
          <w:rFonts w:ascii="Arial" w:hAnsi="Arial" w:cs="Arial"/>
        </w:rPr>
      </w:pPr>
      <w:r w:rsidRPr="00511DFF">
        <w:rPr>
          <w:rFonts w:ascii="Arial" w:hAnsi="Arial" w:cs="Arial"/>
        </w:rPr>
        <w:t>Летний период со средней суточной температурой + 15°С продолжается 100-120 дней</w:t>
      </w:r>
      <w:r>
        <w:rPr>
          <w:rFonts w:ascii="Arial" w:hAnsi="Arial" w:cs="Arial"/>
        </w:rPr>
        <w:t>.</w:t>
      </w:r>
      <w:r w:rsidRPr="00511DFF">
        <w:rPr>
          <w:rFonts w:ascii="Arial" w:hAnsi="Arial" w:cs="Arial"/>
        </w:rPr>
        <w:t xml:space="preserve"> Высокая приподнятость поверхности над уровнем моря определяет усиление западных и восточных ветров. </w:t>
      </w:r>
    </w:p>
    <w:p w:rsidR="00511DFF" w:rsidRPr="00511DFF" w:rsidRDefault="00511DFF" w:rsidP="00177EC4">
      <w:pPr>
        <w:pStyle w:val="af"/>
        <w:spacing w:after="0"/>
        <w:ind w:left="0" w:firstLine="709"/>
        <w:jc w:val="both"/>
        <w:rPr>
          <w:rFonts w:ascii="Arial" w:hAnsi="Arial" w:cs="Arial"/>
        </w:rPr>
      </w:pPr>
      <w:r w:rsidRPr="00511DFF">
        <w:rPr>
          <w:rFonts w:ascii="Arial" w:hAnsi="Arial" w:cs="Arial"/>
          <w:iCs/>
        </w:rPr>
        <w:t>Западный</w:t>
      </w:r>
      <w:r w:rsidRPr="00511DFF">
        <w:rPr>
          <w:rFonts w:ascii="Arial" w:hAnsi="Arial" w:cs="Arial"/>
          <w:u w:val="single"/>
        </w:rPr>
        <w:t>,</w:t>
      </w:r>
      <w:r w:rsidRPr="00511DFF">
        <w:rPr>
          <w:rFonts w:ascii="Arial" w:hAnsi="Arial" w:cs="Arial"/>
        </w:rPr>
        <w:t xml:space="preserve"> охватывающий западные склоны Ставропольской возвышенности и долину Кубани на участке от г. Невинномысск до ст. Телижбекская, в него входит верхняя и средняя часть долины Егорлыка до впадения в Калаус. Особенности циркулярных процессов сказываются на особенности термического режима холодного периода – происходит уменьшение его продолжительности. Приток солнечного тепла в западном районе возрастает. Район, особенно долина Кубани, отличается от всех районов более теплой зимой. Зима по продолжитель</w:t>
      </w:r>
      <w:r>
        <w:rPr>
          <w:rFonts w:ascii="Arial" w:hAnsi="Arial" w:cs="Arial"/>
        </w:rPr>
        <w:t xml:space="preserve">ности не превышает 80-90 дней. </w:t>
      </w:r>
      <w:r w:rsidRPr="00511DFF">
        <w:rPr>
          <w:rFonts w:ascii="Arial" w:hAnsi="Arial" w:cs="Arial"/>
        </w:rPr>
        <w:t>Безморозный период длится 185-190 дней. На жаркий период приходится 70-80 дней. Средняя месячная температура ию</w:t>
      </w:r>
      <w:r w:rsidR="00107A1C">
        <w:rPr>
          <w:rFonts w:ascii="Arial" w:hAnsi="Arial" w:cs="Arial"/>
        </w:rPr>
        <w:t xml:space="preserve">ля изменяется от + 22 до +24°С. </w:t>
      </w:r>
      <w:r w:rsidRPr="00511DFF">
        <w:rPr>
          <w:rFonts w:ascii="Arial" w:hAnsi="Arial" w:cs="Arial"/>
        </w:rPr>
        <w:t xml:space="preserve">Годовое количество осадков часто превышает 1000 мм. </w:t>
      </w:r>
    </w:p>
    <w:p w:rsidR="00511DFF" w:rsidRPr="00511DFF" w:rsidRDefault="00511DFF" w:rsidP="00177EC4">
      <w:pPr>
        <w:pStyle w:val="af"/>
        <w:spacing w:after="0"/>
        <w:ind w:left="0" w:firstLine="709"/>
        <w:jc w:val="both"/>
        <w:rPr>
          <w:rFonts w:ascii="Arial" w:hAnsi="Arial" w:cs="Arial"/>
        </w:rPr>
      </w:pPr>
      <w:r w:rsidRPr="00511DFF">
        <w:rPr>
          <w:rFonts w:ascii="Arial" w:hAnsi="Arial" w:cs="Arial"/>
          <w:iCs/>
        </w:rPr>
        <w:t>Центральный</w:t>
      </w:r>
      <w:r w:rsidRPr="00511DFF">
        <w:rPr>
          <w:rFonts w:ascii="Arial" w:hAnsi="Arial" w:cs="Arial"/>
        </w:rPr>
        <w:t xml:space="preserve">, расположенный в наиболее высоких частях северо-восточных склонов Ставропольской возвышенности, на которых располагается большая часть водораздельных участков между реками Егорлык-Калаус и </w:t>
      </w:r>
      <w:r>
        <w:rPr>
          <w:rFonts w:ascii="Arial" w:hAnsi="Arial" w:cs="Arial"/>
        </w:rPr>
        <w:t>–</w:t>
      </w:r>
      <w:r w:rsidRPr="00511DFF">
        <w:rPr>
          <w:rFonts w:ascii="Arial" w:hAnsi="Arial" w:cs="Arial"/>
        </w:rPr>
        <w:t xml:space="preserve"> Калаус-Кума. Центральный район по своим климатическим условиям занимает промежуточное положение между западным и северо-восточным.</w:t>
      </w:r>
      <w:r>
        <w:rPr>
          <w:rFonts w:ascii="Arial" w:hAnsi="Arial" w:cs="Arial"/>
        </w:rPr>
        <w:t xml:space="preserve"> </w:t>
      </w:r>
      <w:r w:rsidRPr="00511DFF">
        <w:rPr>
          <w:rFonts w:ascii="Arial" w:hAnsi="Arial" w:cs="Arial"/>
        </w:rPr>
        <w:t xml:space="preserve">Зима длится 90-100 дней, средняя температура января </w:t>
      </w:r>
      <w:r>
        <w:rPr>
          <w:rFonts w:ascii="Arial" w:hAnsi="Arial" w:cs="Arial"/>
        </w:rPr>
        <w:t>составляет -</w:t>
      </w:r>
      <w:r w:rsidRPr="00511DFF">
        <w:rPr>
          <w:rFonts w:ascii="Arial" w:hAnsi="Arial" w:cs="Arial"/>
        </w:rPr>
        <w:t xml:space="preserve">4,0 – </w:t>
      </w:r>
      <w:r>
        <w:rPr>
          <w:rFonts w:ascii="Arial" w:hAnsi="Arial" w:cs="Arial"/>
        </w:rPr>
        <w:t>-</w:t>
      </w:r>
      <w:r w:rsidRPr="00511DFF">
        <w:rPr>
          <w:rFonts w:ascii="Arial" w:hAnsi="Arial" w:cs="Arial"/>
        </w:rPr>
        <w:t>4,6°С,</w:t>
      </w:r>
      <w:r>
        <w:rPr>
          <w:rFonts w:ascii="Arial" w:hAnsi="Arial" w:cs="Arial"/>
        </w:rPr>
        <w:t xml:space="preserve"> абсолютный минимум достигает -</w:t>
      </w:r>
      <w:r w:rsidRPr="00511DFF">
        <w:rPr>
          <w:rFonts w:ascii="Arial" w:hAnsi="Arial" w:cs="Arial"/>
        </w:rPr>
        <w:t xml:space="preserve">35°С. Длительность безморозного периода – 177-180 дней. Лето довольно жаркое, продолжительностью до 80-90 дней, со среднесуточной температурой +20°С.  За год в районе выпадает 380-450 мм, величина испаряемости вдвое больше. Средняя относительная влажность воздуха 42-44%, часто днем ее значение опускается до 30%. </w:t>
      </w:r>
    </w:p>
    <w:p w:rsidR="00511DFF" w:rsidRPr="00511DFF" w:rsidRDefault="00511DFF" w:rsidP="00177EC4">
      <w:pPr>
        <w:pStyle w:val="af"/>
        <w:spacing w:after="0"/>
        <w:ind w:left="0" w:firstLine="709"/>
        <w:jc w:val="both"/>
        <w:rPr>
          <w:rFonts w:ascii="Arial" w:hAnsi="Arial" w:cs="Arial"/>
        </w:rPr>
      </w:pPr>
      <w:r w:rsidRPr="00511DFF">
        <w:rPr>
          <w:rFonts w:ascii="Arial" w:hAnsi="Arial" w:cs="Arial"/>
          <w:iCs/>
        </w:rPr>
        <w:t>Юго-восточный</w:t>
      </w:r>
      <w:r w:rsidRPr="00511DFF">
        <w:rPr>
          <w:rFonts w:ascii="Arial" w:hAnsi="Arial" w:cs="Arial"/>
        </w:rPr>
        <w:t xml:space="preserve">, в пределах которого протекает р. Кума на отрезке от г. Георгиевск до с. Величаевское и территории, примыкающие к юго-восточным склонам Ставропольской возвышенности. В районе в летнее время наблюдаются более высокие температуры, чем в других климатических районах. Это связано с тем, что он находится под влиянием теплых воздушных масс, формирующихся в летнее время в Прикаспийской </w:t>
      </w:r>
      <w:r w:rsidRPr="00511DFF">
        <w:rPr>
          <w:rFonts w:ascii="Arial" w:hAnsi="Arial" w:cs="Arial"/>
        </w:rPr>
        <w:lastRenderedPageBreak/>
        <w:t>низменности.</w:t>
      </w:r>
      <w:r>
        <w:rPr>
          <w:rFonts w:ascii="Arial" w:hAnsi="Arial" w:cs="Arial"/>
        </w:rPr>
        <w:t xml:space="preserve"> </w:t>
      </w:r>
      <w:r w:rsidRPr="00511DFF">
        <w:rPr>
          <w:rFonts w:ascii="Arial" w:hAnsi="Arial" w:cs="Arial"/>
        </w:rPr>
        <w:t xml:space="preserve">Продолжительность зимы составляет 90-100 дней. Средняя температура января </w:t>
      </w:r>
      <w:r>
        <w:rPr>
          <w:rFonts w:ascii="Arial" w:hAnsi="Arial" w:cs="Arial"/>
        </w:rPr>
        <w:t>-</w:t>
      </w:r>
      <w:r w:rsidRPr="00511DFF">
        <w:rPr>
          <w:rFonts w:ascii="Arial" w:hAnsi="Arial" w:cs="Arial"/>
        </w:rPr>
        <w:t xml:space="preserve">3,9 – </w:t>
      </w:r>
      <w:r>
        <w:rPr>
          <w:rFonts w:ascii="Arial" w:hAnsi="Arial" w:cs="Arial"/>
        </w:rPr>
        <w:t>-</w:t>
      </w:r>
      <w:r w:rsidRPr="00511DFF">
        <w:rPr>
          <w:rFonts w:ascii="Arial" w:hAnsi="Arial" w:cs="Arial"/>
        </w:rPr>
        <w:t xml:space="preserve">4,4°С, минимальная опускается до </w:t>
      </w:r>
      <w:r>
        <w:rPr>
          <w:rFonts w:ascii="Arial" w:hAnsi="Arial" w:cs="Arial"/>
        </w:rPr>
        <w:t>-</w:t>
      </w:r>
      <w:r w:rsidRPr="00511DFF">
        <w:rPr>
          <w:rFonts w:ascii="Arial" w:hAnsi="Arial" w:cs="Arial"/>
        </w:rPr>
        <w:t xml:space="preserve">36°С.Безморозный период длится 185-190 дней. Лето </w:t>
      </w:r>
      <w:r>
        <w:rPr>
          <w:rFonts w:ascii="Arial" w:hAnsi="Arial" w:cs="Arial"/>
        </w:rPr>
        <w:t xml:space="preserve">– </w:t>
      </w:r>
      <w:r w:rsidRPr="00511DFF">
        <w:rPr>
          <w:rFonts w:ascii="Arial" w:hAnsi="Arial" w:cs="Arial"/>
        </w:rPr>
        <w:t xml:space="preserve">135-140 дней. Средняя температура июля +23 </w:t>
      </w:r>
      <w:r>
        <w:rPr>
          <w:rFonts w:ascii="Arial" w:hAnsi="Arial" w:cs="Arial"/>
        </w:rPr>
        <w:t>–</w:t>
      </w:r>
      <w:r w:rsidRPr="00511DFF">
        <w:rPr>
          <w:rFonts w:ascii="Arial" w:hAnsi="Arial" w:cs="Arial"/>
        </w:rPr>
        <w:t xml:space="preserve"> +24°С, максимальная достигает +42 </w:t>
      </w:r>
      <w:r>
        <w:rPr>
          <w:rFonts w:ascii="Arial" w:hAnsi="Arial" w:cs="Arial"/>
        </w:rPr>
        <w:t>–</w:t>
      </w:r>
      <w:r w:rsidRPr="00511DFF">
        <w:rPr>
          <w:rFonts w:ascii="Arial" w:hAnsi="Arial" w:cs="Arial"/>
        </w:rPr>
        <w:t xml:space="preserve"> </w:t>
      </w:r>
      <w:r>
        <w:rPr>
          <w:rFonts w:ascii="Arial" w:hAnsi="Arial" w:cs="Arial"/>
        </w:rPr>
        <w:t>+</w:t>
      </w:r>
      <w:r w:rsidRPr="00511DFF">
        <w:rPr>
          <w:rFonts w:ascii="Arial" w:hAnsi="Arial" w:cs="Arial"/>
        </w:rPr>
        <w:t>43°С. За год в районе выпадает 360-440 мм осадков, годовая величина испаряемости превышает сумму осадков более чем вдвое.</w:t>
      </w:r>
      <w:r w:rsidR="00534273">
        <w:rPr>
          <w:rFonts w:ascii="Arial" w:hAnsi="Arial" w:cs="Arial"/>
        </w:rPr>
        <w:t xml:space="preserve"> </w:t>
      </w:r>
      <w:r w:rsidRPr="00511DFF">
        <w:rPr>
          <w:rFonts w:ascii="Arial" w:hAnsi="Arial" w:cs="Arial"/>
        </w:rPr>
        <w:t xml:space="preserve">Высота снежного покрова не более 10 см. Число дней со снежным покровом 60-70 за год. </w:t>
      </w:r>
    </w:p>
    <w:p w:rsidR="00511DFF" w:rsidRPr="00511DFF" w:rsidRDefault="00511DFF" w:rsidP="00177EC4">
      <w:pPr>
        <w:pStyle w:val="af"/>
        <w:spacing w:after="0"/>
        <w:ind w:left="0" w:firstLine="709"/>
        <w:jc w:val="both"/>
        <w:rPr>
          <w:rFonts w:ascii="Arial" w:hAnsi="Arial" w:cs="Arial"/>
        </w:rPr>
      </w:pPr>
      <w:r w:rsidRPr="00534273">
        <w:rPr>
          <w:rFonts w:ascii="Arial" w:hAnsi="Arial" w:cs="Arial"/>
          <w:iCs/>
        </w:rPr>
        <w:t>Северо-восточный район</w:t>
      </w:r>
      <w:r w:rsidRPr="00511DFF">
        <w:rPr>
          <w:rFonts w:ascii="Arial" w:hAnsi="Arial" w:cs="Arial"/>
        </w:rPr>
        <w:t xml:space="preserve"> охватывает невысокие склоны Ставропольской возвышенности, прилегающие к Манычской впадине. Рельеф района преимущественно равнинный. Район является самым засушливым на Ставропольской возвышенности. В зимний период сюда часто проникают холодные воздушные массы с востока и северо-востока, вызывая понижение температуры воздуха. Летом в этот район поступает теплый и сухой воздух, формирующийся в Прикаспии. Зима наиболее холодная на Ставрополье и почти такая же, как в юго-западном районе. Обычно она продолжается почти 100 дней. Минимальная температура опускается до </w:t>
      </w:r>
      <w:r w:rsidR="00534273">
        <w:rPr>
          <w:rFonts w:ascii="Arial" w:hAnsi="Arial" w:cs="Arial"/>
        </w:rPr>
        <w:t>-</w:t>
      </w:r>
      <w:r w:rsidRPr="00511DFF">
        <w:rPr>
          <w:rFonts w:ascii="Arial" w:hAnsi="Arial" w:cs="Arial"/>
        </w:rPr>
        <w:t>35°С. Летний период наступает довольно рано, в первой декаде мая, длится 135-140 дней Лето здесь самое жаркое на Ставрополье. Период со средней суточной температурой более +20 и до +25°С длится 85-90 дней. Средняя месячная температура июля удерживается на уровне +25°С, а максимальная достигает –</w:t>
      </w:r>
      <w:r w:rsidR="00534273">
        <w:rPr>
          <w:rFonts w:ascii="Arial" w:hAnsi="Arial" w:cs="Arial"/>
        </w:rPr>
        <w:t xml:space="preserve"> +</w:t>
      </w:r>
      <w:r w:rsidRPr="00511DFF">
        <w:rPr>
          <w:rFonts w:ascii="Arial" w:hAnsi="Arial" w:cs="Arial"/>
        </w:rPr>
        <w:t>44°С.</w:t>
      </w:r>
      <w:r w:rsidR="00534273">
        <w:rPr>
          <w:rFonts w:ascii="Arial" w:hAnsi="Arial" w:cs="Arial"/>
        </w:rPr>
        <w:t xml:space="preserve"> </w:t>
      </w:r>
      <w:r w:rsidRPr="00511DFF">
        <w:rPr>
          <w:rFonts w:ascii="Arial" w:hAnsi="Arial" w:cs="Arial"/>
        </w:rPr>
        <w:t xml:space="preserve">За год выпадает около 300 мм осадков, испаряемость в три раза превышает сумму осадков. Высота снежного покрова не превышает 10 см. Снег сохраняется 60-70 дней. </w:t>
      </w:r>
    </w:p>
    <w:p w:rsidR="00511DFF" w:rsidRPr="00511DFF" w:rsidRDefault="00511DFF" w:rsidP="00177EC4">
      <w:pPr>
        <w:pStyle w:val="af"/>
        <w:widowControl w:val="0"/>
        <w:shd w:val="clear" w:color="auto" w:fill="FFFFFF"/>
        <w:snapToGrid w:val="0"/>
        <w:spacing w:after="0"/>
        <w:ind w:left="0" w:firstLine="709"/>
        <w:jc w:val="both"/>
        <w:rPr>
          <w:rFonts w:ascii="Arial" w:hAnsi="Arial" w:cs="Arial"/>
        </w:rPr>
      </w:pPr>
      <w:r w:rsidRPr="00534273">
        <w:rPr>
          <w:rFonts w:ascii="Arial" w:hAnsi="Arial" w:cs="Arial"/>
          <w:iCs/>
        </w:rPr>
        <w:t>Южный район,</w:t>
      </w:r>
      <w:r w:rsidRPr="00511DFF">
        <w:rPr>
          <w:rFonts w:ascii="Arial" w:hAnsi="Arial" w:cs="Arial"/>
        </w:rPr>
        <w:t xml:space="preserve"> охватывающий территорию КМВ и предгорье, примыкающее к ним.</w:t>
      </w:r>
      <w:r w:rsidR="00534273">
        <w:rPr>
          <w:rFonts w:ascii="Arial" w:hAnsi="Arial" w:cs="Arial"/>
        </w:rPr>
        <w:t xml:space="preserve"> </w:t>
      </w:r>
      <w:r w:rsidRPr="00511DFF">
        <w:rPr>
          <w:rFonts w:ascii="Arial" w:hAnsi="Arial" w:cs="Arial"/>
        </w:rPr>
        <w:t>Это регион с неустойчивым увлажнением. За год выпадает 450-550 мм осадков. Зима умеренно мягкая. Среднемесячная температура января -3,0 – -5,0°С, минимальная – -32 – -34°С. Высота снежного покрова достигает 10 см. Продолжительность безморозного периода – 180-195 дней. Лето жаркое, со среднемесячной температурой июля +22 – +24°С. Максимальная температура достигает +35°С.</w:t>
      </w:r>
    </w:p>
    <w:p w:rsidR="009E60F4" w:rsidRPr="00D73D73" w:rsidRDefault="009E60F4" w:rsidP="00177EC4">
      <w:pPr>
        <w:pStyle w:val="af"/>
        <w:spacing w:after="0"/>
        <w:ind w:left="0" w:firstLine="709"/>
        <w:jc w:val="both"/>
        <w:rPr>
          <w:rFonts w:ascii="Arial" w:hAnsi="Arial" w:cs="Arial"/>
        </w:rPr>
      </w:pPr>
      <w:r w:rsidRPr="009E60F4">
        <w:rPr>
          <w:rFonts w:ascii="Arial" w:hAnsi="Arial" w:cs="Arial"/>
        </w:rPr>
        <w:t xml:space="preserve">По климатическому районированию, принятому в СНиП 23-01-99, </w:t>
      </w:r>
      <w:r>
        <w:rPr>
          <w:rFonts w:ascii="Arial" w:hAnsi="Arial" w:cs="Arial"/>
        </w:rPr>
        <w:t xml:space="preserve">территория Ставропольского края относится к </w:t>
      </w:r>
      <w:r w:rsidR="00D73D73">
        <w:rPr>
          <w:rFonts w:ascii="Arial" w:hAnsi="Arial" w:cs="Arial"/>
        </w:rPr>
        <w:t xml:space="preserve">климатическому району </w:t>
      </w:r>
      <w:r>
        <w:rPr>
          <w:rFonts w:ascii="Arial" w:hAnsi="Arial" w:cs="Arial"/>
          <w:lang w:val="en-US"/>
        </w:rPr>
        <w:t>III</w:t>
      </w:r>
      <w:r w:rsidR="00D73D73">
        <w:rPr>
          <w:rFonts w:ascii="Arial" w:hAnsi="Arial" w:cs="Arial"/>
        </w:rPr>
        <w:t>,</w:t>
      </w:r>
      <w:r>
        <w:rPr>
          <w:rFonts w:ascii="Arial" w:hAnsi="Arial" w:cs="Arial"/>
        </w:rPr>
        <w:t xml:space="preserve"> </w:t>
      </w:r>
      <w:r w:rsidR="00D73D73">
        <w:rPr>
          <w:rFonts w:ascii="Arial" w:hAnsi="Arial" w:cs="Arial"/>
        </w:rPr>
        <w:t xml:space="preserve">подрайону </w:t>
      </w:r>
      <w:r w:rsidR="00D73D73">
        <w:rPr>
          <w:rFonts w:ascii="Arial" w:hAnsi="Arial" w:cs="Arial"/>
          <w:lang w:val="en-US"/>
        </w:rPr>
        <w:t>III</w:t>
      </w:r>
      <w:r w:rsidR="00107A1C">
        <w:rPr>
          <w:rFonts w:ascii="Arial" w:hAnsi="Arial" w:cs="Arial"/>
        </w:rPr>
        <w:t xml:space="preserve"> </w:t>
      </w:r>
      <w:r w:rsidR="00D73D73">
        <w:rPr>
          <w:rFonts w:ascii="Arial" w:hAnsi="Arial" w:cs="Arial"/>
        </w:rPr>
        <w:t>В.</w:t>
      </w:r>
    </w:p>
    <w:p w:rsidR="00511DFF" w:rsidRPr="00511DFF" w:rsidRDefault="00511DFF" w:rsidP="00177EC4">
      <w:pPr>
        <w:spacing w:after="0"/>
        <w:ind w:firstLine="709"/>
        <w:jc w:val="both"/>
        <w:rPr>
          <w:rFonts w:ascii="Arial" w:hAnsi="Arial"/>
        </w:rPr>
      </w:pPr>
      <w:r w:rsidRPr="00511DFF">
        <w:rPr>
          <w:rFonts w:ascii="Arial" w:hAnsi="Arial"/>
        </w:rPr>
        <w:t>В равнинной части Ставропольского края выделяются, в основном, два типа почв. В западной его половине преобладают черноземы, занимающие 47,4% территории, в восточной – каштановые почвы, на долю которых приходится 52,6% территории края.</w:t>
      </w:r>
    </w:p>
    <w:p w:rsidR="00511DFF" w:rsidRPr="00511DFF" w:rsidRDefault="00511DFF" w:rsidP="00177EC4">
      <w:pPr>
        <w:spacing w:after="0"/>
        <w:ind w:firstLine="709"/>
        <w:jc w:val="both"/>
        <w:rPr>
          <w:rFonts w:ascii="Arial" w:hAnsi="Arial"/>
        </w:rPr>
      </w:pPr>
      <w:r w:rsidRPr="00511DFF">
        <w:rPr>
          <w:rFonts w:ascii="Arial" w:hAnsi="Arial"/>
        </w:rPr>
        <w:t xml:space="preserve">На территории Ставрополя выделяется 11 </w:t>
      </w:r>
      <w:r w:rsidRPr="00534273">
        <w:rPr>
          <w:rFonts w:ascii="Arial" w:hAnsi="Arial"/>
        </w:rPr>
        <w:t>почвенно-географических районов,</w:t>
      </w:r>
      <w:r w:rsidRPr="00511DFF">
        <w:rPr>
          <w:rFonts w:ascii="Arial" w:hAnsi="Arial"/>
        </w:rPr>
        <w:t xml:space="preserve"> из которых 6 расположено в зоне черноземов, 5 – в зоне каштановых почв. Все 11 районов относятся к земледельческим. </w:t>
      </w:r>
    </w:p>
    <w:p w:rsidR="00511DFF" w:rsidRPr="00511DFF" w:rsidRDefault="00511DFF" w:rsidP="00177EC4">
      <w:pPr>
        <w:spacing w:after="0"/>
        <w:ind w:firstLine="709"/>
        <w:jc w:val="both"/>
        <w:rPr>
          <w:rFonts w:ascii="Arial" w:hAnsi="Arial"/>
        </w:rPr>
      </w:pPr>
      <w:r w:rsidRPr="00511DFF">
        <w:rPr>
          <w:rFonts w:ascii="Arial" w:hAnsi="Arial"/>
        </w:rPr>
        <w:t xml:space="preserve">Наиболее крупные реки -  Кубань, Кума, Подкумок, Калаус, Егорлык. </w:t>
      </w:r>
    </w:p>
    <w:p w:rsidR="00511DFF" w:rsidRPr="00511DFF" w:rsidRDefault="00511DFF" w:rsidP="00177EC4">
      <w:pPr>
        <w:spacing w:after="0"/>
        <w:ind w:firstLine="709"/>
        <w:jc w:val="both"/>
        <w:rPr>
          <w:rFonts w:ascii="Arial" w:hAnsi="Arial"/>
        </w:rPr>
      </w:pPr>
      <w:r w:rsidRPr="00511DFF">
        <w:rPr>
          <w:rFonts w:ascii="Arial" w:hAnsi="Arial"/>
        </w:rPr>
        <w:t>Гидрографическая сеть на территории края распределена весьма неравномерно: наибольших величин коэффициент густоты речной сети достигает в горных районах на северных склонах Большого Кавказа и составляет 1,5-1,9 км/км</w:t>
      </w:r>
      <w:r w:rsidRPr="00511DFF">
        <w:rPr>
          <w:rFonts w:ascii="Arial" w:hAnsi="Arial"/>
          <w:vertAlign w:val="superscript"/>
        </w:rPr>
        <w:t>2</w:t>
      </w:r>
      <w:r w:rsidRPr="00511DFF">
        <w:rPr>
          <w:rFonts w:ascii="Arial" w:hAnsi="Arial"/>
        </w:rPr>
        <w:t>, в предгорной зоне коэффициент густоты речной сети уменьшается до 0,6-0,7 км/км</w:t>
      </w:r>
      <w:r w:rsidRPr="00511DFF">
        <w:rPr>
          <w:rFonts w:ascii="Arial" w:hAnsi="Arial"/>
          <w:vertAlign w:val="superscript"/>
        </w:rPr>
        <w:t>2</w:t>
      </w:r>
      <w:r w:rsidRPr="00511DFF">
        <w:rPr>
          <w:rFonts w:ascii="Arial" w:hAnsi="Arial"/>
        </w:rPr>
        <w:t>, восточная и северо-восточная части равнинной территории характеризуются минимальными значениями – 0,1-0,2 км/км</w:t>
      </w:r>
      <w:r w:rsidRPr="00511DFF">
        <w:rPr>
          <w:rFonts w:ascii="Arial" w:hAnsi="Arial"/>
          <w:vertAlign w:val="superscript"/>
        </w:rPr>
        <w:t>2</w:t>
      </w:r>
      <w:r w:rsidRPr="00511DFF">
        <w:rPr>
          <w:rFonts w:ascii="Arial" w:hAnsi="Arial"/>
        </w:rPr>
        <w:t xml:space="preserve">. </w:t>
      </w:r>
    </w:p>
    <w:p w:rsidR="00504DD5" w:rsidRPr="00504DD5" w:rsidRDefault="00504DD5" w:rsidP="00177EC4">
      <w:pPr>
        <w:spacing w:after="0"/>
        <w:ind w:firstLine="709"/>
        <w:jc w:val="both"/>
        <w:rPr>
          <w:rFonts w:ascii="Arial" w:hAnsi="Arial"/>
        </w:rPr>
      </w:pPr>
      <w:r w:rsidRPr="00504DD5">
        <w:rPr>
          <w:rFonts w:ascii="Arial" w:hAnsi="Arial"/>
        </w:rPr>
        <w:t>Рельеф территории Ставропольского края изменяется от равнинного на севере и северо-востоке, до предгорного и горного – на юге и юго-западе. Большую часть края занимает Ставропольская возвышенность (до 832 м над уровнем моря), к которой прилегают части Кумо-Манычской впадины, Прикаспийской и Терско-Кумской низменности. Склоны Большого Кавказа занимают юго-запад края.</w:t>
      </w:r>
    </w:p>
    <w:p w:rsidR="00504DD5" w:rsidRPr="00504DD5" w:rsidRDefault="00504DD5" w:rsidP="00177EC4">
      <w:pPr>
        <w:spacing w:after="0"/>
        <w:ind w:firstLine="709"/>
        <w:jc w:val="both"/>
        <w:rPr>
          <w:rFonts w:ascii="Arial" w:hAnsi="Arial"/>
        </w:rPr>
      </w:pPr>
      <w:r w:rsidRPr="00504DD5">
        <w:rPr>
          <w:rFonts w:ascii="Arial" w:hAnsi="Arial"/>
        </w:rPr>
        <w:t>Территория края приурочена к геоморфологической провинции Предкавказья и только юг ее относится к провинции Большого Кавказа. Отметки территории изменяются от 1500 м на юго-западе, до 0-100м – на северо-востоке.</w:t>
      </w:r>
    </w:p>
    <w:p w:rsidR="00504DD5" w:rsidRPr="00504DD5" w:rsidRDefault="00504DD5" w:rsidP="00177EC4">
      <w:pPr>
        <w:spacing w:after="0"/>
        <w:ind w:firstLine="709"/>
        <w:jc w:val="both"/>
        <w:rPr>
          <w:rFonts w:ascii="Arial" w:hAnsi="Arial"/>
        </w:rPr>
      </w:pPr>
      <w:r w:rsidRPr="00504DD5">
        <w:rPr>
          <w:rFonts w:ascii="Arial" w:hAnsi="Arial"/>
          <w:bCs/>
          <w:iCs/>
        </w:rPr>
        <w:lastRenderedPageBreak/>
        <w:t>Геоморфологическая провинция Большого Кавказа</w:t>
      </w:r>
      <w:r w:rsidRPr="00504DD5">
        <w:rPr>
          <w:rFonts w:ascii="Arial" w:hAnsi="Arial"/>
        </w:rPr>
        <w:t xml:space="preserve"> объединяет сложно построенные разновозрастные структурные области северного склона Большого Кавказа:</w:t>
      </w:r>
    </w:p>
    <w:p w:rsidR="00504DD5" w:rsidRPr="00504DD5" w:rsidRDefault="00504DD5" w:rsidP="00177EC4">
      <w:pPr>
        <w:numPr>
          <w:ilvl w:val="0"/>
          <w:numId w:val="15"/>
        </w:numPr>
        <w:spacing w:after="0"/>
        <w:ind w:left="0" w:firstLine="709"/>
        <w:jc w:val="both"/>
        <w:rPr>
          <w:rFonts w:ascii="Arial" w:hAnsi="Arial"/>
        </w:rPr>
      </w:pPr>
      <w:r w:rsidRPr="00504DD5">
        <w:rPr>
          <w:rFonts w:ascii="Arial" w:hAnsi="Arial"/>
        </w:rPr>
        <w:t>область высокогорного и среднегорного альпийского рельефа;</w:t>
      </w:r>
    </w:p>
    <w:p w:rsidR="00504DD5" w:rsidRPr="00504DD5" w:rsidRDefault="00504DD5" w:rsidP="00177EC4">
      <w:pPr>
        <w:numPr>
          <w:ilvl w:val="0"/>
          <w:numId w:val="15"/>
        </w:numPr>
        <w:spacing w:after="0"/>
        <w:ind w:left="0" w:firstLine="709"/>
        <w:jc w:val="both"/>
        <w:rPr>
          <w:rFonts w:ascii="Arial" w:hAnsi="Arial"/>
        </w:rPr>
      </w:pPr>
      <w:r w:rsidRPr="00504DD5">
        <w:rPr>
          <w:rFonts w:ascii="Arial" w:hAnsi="Arial"/>
        </w:rPr>
        <w:t>область низкогорного и холмистого рельефа;</w:t>
      </w:r>
    </w:p>
    <w:p w:rsidR="00504DD5" w:rsidRPr="00504DD5" w:rsidRDefault="00504DD5" w:rsidP="00177EC4">
      <w:pPr>
        <w:numPr>
          <w:ilvl w:val="0"/>
          <w:numId w:val="15"/>
        </w:numPr>
        <w:spacing w:after="0"/>
        <w:ind w:left="0" w:firstLine="709"/>
        <w:jc w:val="both"/>
        <w:rPr>
          <w:rFonts w:ascii="Arial" w:hAnsi="Arial"/>
        </w:rPr>
      </w:pPr>
      <w:r w:rsidRPr="00504DD5">
        <w:rPr>
          <w:rFonts w:ascii="Arial" w:hAnsi="Arial"/>
        </w:rPr>
        <w:t>область предгорных наклонных и межгорных аллювиальных террасированных равнин;</w:t>
      </w:r>
    </w:p>
    <w:p w:rsidR="00504DD5" w:rsidRPr="00504DD5" w:rsidRDefault="00504DD5" w:rsidP="00177EC4">
      <w:pPr>
        <w:numPr>
          <w:ilvl w:val="0"/>
          <w:numId w:val="15"/>
        </w:numPr>
        <w:spacing w:after="0"/>
        <w:ind w:left="0" w:firstLine="709"/>
        <w:jc w:val="both"/>
        <w:rPr>
          <w:rFonts w:ascii="Arial" w:hAnsi="Arial"/>
        </w:rPr>
      </w:pPr>
      <w:r w:rsidRPr="00504DD5">
        <w:rPr>
          <w:rFonts w:ascii="Arial" w:hAnsi="Arial"/>
        </w:rPr>
        <w:t>область горного рельефа.</w:t>
      </w:r>
    </w:p>
    <w:p w:rsidR="00504DD5" w:rsidRPr="00504DD5" w:rsidRDefault="00504DD5" w:rsidP="00177EC4">
      <w:pPr>
        <w:spacing w:after="0"/>
        <w:ind w:firstLine="709"/>
        <w:jc w:val="both"/>
        <w:rPr>
          <w:rFonts w:ascii="Arial" w:hAnsi="Arial"/>
        </w:rPr>
      </w:pPr>
      <w:r w:rsidRPr="00504DD5">
        <w:rPr>
          <w:rFonts w:ascii="Arial" w:hAnsi="Arial"/>
        </w:rPr>
        <w:t>В геологическом строении территории Ставропольского края принимают участие докембрийские и палеозойские породы кристаллического фундамента, и покрывающие их отложения осадочного чехла.</w:t>
      </w:r>
    </w:p>
    <w:p w:rsidR="00504DD5" w:rsidRPr="00504DD5" w:rsidRDefault="00504DD5" w:rsidP="00177EC4">
      <w:pPr>
        <w:spacing w:after="0"/>
        <w:ind w:firstLine="709"/>
        <w:jc w:val="both"/>
        <w:rPr>
          <w:rFonts w:ascii="Arial" w:hAnsi="Arial"/>
        </w:rPr>
      </w:pPr>
      <w:r w:rsidRPr="00504DD5">
        <w:rPr>
          <w:rFonts w:ascii="Arial" w:hAnsi="Arial"/>
        </w:rPr>
        <w:t>Отложения осадочного чехла представлены карбонатной и терригенно-карбонатной толщей юры, мощностью до 100 м, известняками, алевритами, песчаниками мела, общей мощностью 110-130 м, аргиллитами, алевролитами, пестроцветными глинами и песчаниками палеоген-неогена мощностью до 500-600 м.</w:t>
      </w:r>
    </w:p>
    <w:p w:rsidR="00504DD5" w:rsidRPr="00504DD5" w:rsidRDefault="00504DD5" w:rsidP="00177EC4">
      <w:pPr>
        <w:spacing w:after="0"/>
        <w:ind w:firstLine="709"/>
        <w:jc w:val="both"/>
        <w:rPr>
          <w:rFonts w:ascii="Arial" w:hAnsi="Arial"/>
        </w:rPr>
      </w:pPr>
      <w:r w:rsidRPr="00504DD5">
        <w:rPr>
          <w:rFonts w:ascii="Arial" w:hAnsi="Arial"/>
        </w:rPr>
        <w:t xml:space="preserve">В тектоническом отношении территория края делится на геосинклинальную область, охватывающую предгорный район и область платформенной структуры, которой принадлежит вся равнинная территория. Граница между ними фиксируется по разлому, вытянутому по линии, проходящей в нескольких километрах южнее Невинномысска, через Курсавку, несколько севернее г. Минеральных Вод, Георгиевска, Курской. </w:t>
      </w:r>
    </w:p>
    <w:p w:rsidR="00504DD5" w:rsidRPr="00504DD5" w:rsidRDefault="00504DD5" w:rsidP="00177EC4">
      <w:pPr>
        <w:spacing w:after="0"/>
        <w:ind w:firstLine="709"/>
        <w:jc w:val="both"/>
        <w:rPr>
          <w:rFonts w:ascii="Arial" w:hAnsi="Arial"/>
        </w:rPr>
      </w:pPr>
      <w:r w:rsidRPr="00504DD5">
        <w:rPr>
          <w:rFonts w:ascii="Arial" w:hAnsi="Arial"/>
        </w:rPr>
        <w:t>Южнее этого разлома отмечается еще два крупных разлома. Менее крупные разломы рассекают территорию с севера на юг и с северо-запада на северо-восток.</w:t>
      </w:r>
    </w:p>
    <w:p w:rsidR="00504DD5" w:rsidRPr="00504DD5" w:rsidRDefault="00504DD5" w:rsidP="00177EC4">
      <w:pPr>
        <w:spacing w:after="0"/>
        <w:ind w:firstLine="709"/>
        <w:jc w:val="both"/>
        <w:rPr>
          <w:rFonts w:ascii="Arial" w:hAnsi="Arial"/>
        </w:rPr>
      </w:pPr>
      <w:r w:rsidRPr="00504DD5">
        <w:rPr>
          <w:rFonts w:ascii="Arial" w:hAnsi="Arial"/>
        </w:rPr>
        <w:t>Гидрогеологические условия Ставропольского края весьма сложны. Подземные воды приурочены к отложениям различного возраста и генезиса. Условия развития территории обусловили закономерную смену в стратиграфической последовательности выходов на поверхность водовмещающих отложений с юга на север и северо-восток.</w:t>
      </w:r>
    </w:p>
    <w:p w:rsidR="00504DD5" w:rsidRPr="00504DD5" w:rsidRDefault="00504DD5" w:rsidP="00177EC4">
      <w:pPr>
        <w:spacing w:after="0"/>
        <w:ind w:firstLine="709"/>
        <w:jc w:val="both"/>
        <w:rPr>
          <w:rFonts w:ascii="Arial" w:hAnsi="Arial"/>
        </w:rPr>
      </w:pPr>
      <w:r w:rsidRPr="00504DD5">
        <w:rPr>
          <w:rFonts w:ascii="Arial" w:hAnsi="Arial"/>
        </w:rPr>
        <w:t xml:space="preserve">Водоносные горизонты Ставрополья входят в пределы Азово-Кубанского артезианского бассейна, водоносного комплекса Ставропольского поднятия, Терско-Кумского артезианского бассейна, Манычского артезианского бассейна, группы водоносных горизонтов склона Северо-Кавказской моноклинали. </w:t>
      </w:r>
    </w:p>
    <w:p w:rsidR="00504DD5" w:rsidRPr="00504DD5" w:rsidRDefault="00504DD5" w:rsidP="00177EC4">
      <w:pPr>
        <w:spacing w:after="0"/>
        <w:ind w:firstLine="709"/>
        <w:jc w:val="both"/>
        <w:rPr>
          <w:rFonts w:ascii="Arial" w:hAnsi="Arial"/>
        </w:rPr>
      </w:pPr>
      <w:r w:rsidRPr="00504DD5">
        <w:rPr>
          <w:rFonts w:ascii="Arial" w:hAnsi="Arial"/>
        </w:rPr>
        <w:t>По условиям залегания в стратиграфическом комплексе выделяются как напорные, так и безнапорные воды. Наибольший интерес для градостроительного освоения территории представляют первые от поверхности водоносные горизонты, оказывающие влияние на условия строительства.</w:t>
      </w:r>
    </w:p>
    <w:p w:rsidR="00504DD5" w:rsidRPr="00504DD5" w:rsidRDefault="00504DD5" w:rsidP="00177EC4">
      <w:pPr>
        <w:spacing w:after="0"/>
        <w:ind w:firstLine="709"/>
        <w:jc w:val="both"/>
        <w:rPr>
          <w:rFonts w:ascii="Arial" w:hAnsi="Arial"/>
        </w:rPr>
      </w:pPr>
      <w:r w:rsidRPr="00504DD5">
        <w:rPr>
          <w:rFonts w:ascii="Arial" w:hAnsi="Arial"/>
        </w:rPr>
        <w:t>Подземные воды в пределах Ставропольского края пользуются повсеместным распространением в отложениях от верхнеюрского возраста до современного.</w:t>
      </w:r>
    </w:p>
    <w:p w:rsidR="00504DD5" w:rsidRPr="00504DD5" w:rsidRDefault="00504DD5" w:rsidP="00177EC4">
      <w:pPr>
        <w:spacing w:after="0"/>
        <w:ind w:firstLine="709"/>
        <w:jc w:val="both"/>
        <w:rPr>
          <w:rFonts w:ascii="Arial" w:hAnsi="Arial"/>
        </w:rPr>
      </w:pPr>
      <w:r w:rsidRPr="00504DD5">
        <w:rPr>
          <w:rFonts w:ascii="Arial" w:hAnsi="Arial"/>
        </w:rPr>
        <w:t xml:space="preserve">На юге территории в районе КМВ подземные воды приурочены к породам верхней юры и мела. В пределах Минераловодского выступа водоносными являются отложения палеогена. </w:t>
      </w:r>
    </w:p>
    <w:p w:rsidR="00504DD5" w:rsidRPr="00504DD5" w:rsidRDefault="00504DD5" w:rsidP="00177EC4">
      <w:pPr>
        <w:spacing w:after="0"/>
        <w:ind w:firstLine="709"/>
        <w:jc w:val="both"/>
        <w:rPr>
          <w:rFonts w:ascii="Arial" w:hAnsi="Arial"/>
        </w:rPr>
      </w:pPr>
      <w:r w:rsidRPr="00504DD5">
        <w:rPr>
          <w:rFonts w:ascii="Arial" w:hAnsi="Arial"/>
        </w:rPr>
        <w:t>Питание подземных вод происходит за счет инфильтрации атмосферных осадков. С уменьшением количества выпадающих осадков с юго-запада на северо-восток увеличивается минерализация подземных вод и их агрессивность.</w:t>
      </w:r>
    </w:p>
    <w:p w:rsidR="00504DD5" w:rsidRPr="00504DD5" w:rsidRDefault="00504DD5" w:rsidP="00177EC4">
      <w:pPr>
        <w:spacing w:after="0"/>
        <w:ind w:firstLine="709"/>
        <w:jc w:val="both"/>
        <w:rPr>
          <w:rFonts w:ascii="Arial" w:hAnsi="Arial"/>
        </w:rPr>
      </w:pPr>
      <w:r w:rsidRPr="00504DD5">
        <w:rPr>
          <w:rFonts w:ascii="Arial" w:hAnsi="Arial"/>
        </w:rPr>
        <w:t>В пределах Ставропольского края сульфатная агрессивность подземных вод отмечается в северо-западной и северо-восточной частях территории.</w:t>
      </w:r>
    </w:p>
    <w:p w:rsidR="00504DD5" w:rsidRPr="00504DD5" w:rsidRDefault="00504DD5" w:rsidP="00177EC4">
      <w:pPr>
        <w:spacing w:after="0"/>
        <w:ind w:firstLine="709"/>
        <w:jc w:val="both"/>
        <w:rPr>
          <w:rFonts w:ascii="Arial" w:hAnsi="Arial"/>
        </w:rPr>
      </w:pPr>
      <w:r w:rsidRPr="00504DD5">
        <w:rPr>
          <w:rFonts w:ascii="Arial" w:hAnsi="Arial"/>
        </w:rPr>
        <w:t xml:space="preserve">По водообеспеченности подземными водами территория края может быть разделена не несколько районов. </w:t>
      </w:r>
    </w:p>
    <w:p w:rsidR="00504DD5" w:rsidRPr="00504DD5" w:rsidRDefault="00504DD5" w:rsidP="00177EC4">
      <w:pPr>
        <w:spacing w:after="0"/>
        <w:ind w:firstLine="709"/>
        <w:jc w:val="both"/>
        <w:rPr>
          <w:rFonts w:ascii="Arial" w:hAnsi="Arial"/>
        </w:rPr>
      </w:pPr>
      <w:r w:rsidRPr="00504DD5">
        <w:rPr>
          <w:rFonts w:ascii="Arial" w:hAnsi="Arial"/>
        </w:rPr>
        <w:t>Наиболее обеспеченными подземными водами являются горные и предгорные части края. Сравнительно хорошо обес</w:t>
      </w:r>
      <w:r>
        <w:rPr>
          <w:rFonts w:ascii="Arial" w:hAnsi="Arial"/>
        </w:rPr>
        <w:t>печены водами высокие части гор-</w:t>
      </w:r>
      <w:r w:rsidRPr="00504DD5">
        <w:rPr>
          <w:rFonts w:ascii="Arial" w:hAnsi="Arial"/>
        </w:rPr>
        <w:t xml:space="preserve">останцов Ставропольской возвышенности. Северные и северо-восточные склоны Ставропольской возвышенности бедны подземными водами удовлетворительного качества. Безводными </w:t>
      </w:r>
      <w:r w:rsidRPr="00504DD5">
        <w:rPr>
          <w:rFonts w:ascii="Arial" w:hAnsi="Arial"/>
        </w:rPr>
        <w:lastRenderedPageBreak/>
        <w:t>являются области выхода на поверхность майкопских глин в Сенгилеевской, Янкульской котловинах и прилегающих к ним с юга участках.</w:t>
      </w:r>
    </w:p>
    <w:p w:rsidR="00504DD5" w:rsidRPr="00504DD5" w:rsidRDefault="00504DD5" w:rsidP="00177EC4">
      <w:pPr>
        <w:spacing w:after="0"/>
        <w:ind w:firstLine="709"/>
        <w:jc w:val="both"/>
        <w:rPr>
          <w:rFonts w:ascii="Arial" w:hAnsi="Arial"/>
        </w:rPr>
      </w:pPr>
      <w:r w:rsidRPr="00504DD5">
        <w:rPr>
          <w:rFonts w:ascii="Arial" w:hAnsi="Arial"/>
        </w:rPr>
        <w:t>Особое место в гидрогеологическом отношении занимает район Кавказских Минеральных Вод, расположенный к северу от Эльбруса. Здесь выходят на поверхность или выведены скважинами почти все типы известных минеральных лечебных вод: углекислые, щелочные, железноводские – глауберовые, углекисло-сероводородные, радоновые, Баталинские и др.</w:t>
      </w:r>
    </w:p>
    <w:p w:rsidR="00D73D73" w:rsidRPr="00534273" w:rsidRDefault="00D73D73" w:rsidP="00177EC4">
      <w:pPr>
        <w:pStyle w:val="af"/>
        <w:spacing w:after="0"/>
        <w:ind w:left="0" w:firstLine="709"/>
        <w:jc w:val="both"/>
        <w:rPr>
          <w:rFonts w:ascii="Arial" w:hAnsi="Arial" w:cs="Arial"/>
        </w:rPr>
      </w:pPr>
      <w:r w:rsidRPr="00534273">
        <w:rPr>
          <w:rFonts w:ascii="Arial" w:hAnsi="Arial" w:cs="Arial"/>
        </w:rPr>
        <w:t xml:space="preserve">В целом, территория Ставропольского края по </w:t>
      </w:r>
      <w:r>
        <w:rPr>
          <w:rFonts w:ascii="Arial" w:hAnsi="Arial" w:cs="Arial"/>
        </w:rPr>
        <w:t>при</w:t>
      </w:r>
      <w:r w:rsidR="00F15CEE">
        <w:rPr>
          <w:rFonts w:ascii="Arial" w:hAnsi="Arial" w:cs="Arial"/>
        </w:rPr>
        <w:t>р</w:t>
      </w:r>
      <w:r>
        <w:rPr>
          <w:rFonts w:ascii="Arial" w:hAnsi="Arial" w:cs="Arial"/>
        </w:rPr>
        <w:t>одно-</w:t>
      </w:r>
      <w:r w:rsidRPr="00534273">
        <w:rPr>
          <w:rFonts w:ascii="Arial" w:hAnsi="Arial" w:cs="Arial"/>
        </w:rPr>
        <w:t>климатическим условиям достаточно благоприятна для любого вида хозяйственной деятельности: сельского хозяйства (включая животноводство), промышленного производства, строительства, рекреации и туризма.</w:t>
      </w:r>
    </w:p>
    <w:p w:rsidR="00511DFF" w:rsidRDefault="00511DFF" w:rsidP="003F68B1">
      <w:pPr>
        <w:pStyle w:val="a"/>
        <w:numPr>
          <w:ilvl w:val="0"/>
          <w:numId w:val="0"/>
        </w:numPr>
        <w:tabs>
          <w:tab w:val="clear" w:pos="993"/>
        </w:tabs>
        <w:ind w:firstLine="709"/>
        <w:rPr>
          <w:rFonts w:ascii="Arial" w:hAnsi="Arial" w:cs="Arial"/>
          <w:sz w:val="22"/>
          <w:szCs w:val="22"/>
        </w:rPr>
      </w:pPr>
    </w:p>
    <w:p w:rsidR="003F68B1" w:rsidRPr="00722620" w:rsidRDefault="003F68B1" w:rsidP="00177EC4">
      <w:pPr>
        <w:pStyle w:val="a"/>
        <w:numPr>
          <w:ilvl w:val="0"/>
          <w:numId w:val="0"/>
        </w:numPr>
        <w:tabs>
          <w:tab w:val="clear" w:pos="993"/>
        </w:tabs>
        <w:spacing w:line="276" w:lineRule="auto"/>
        <w:ind w:firstLine="709"/>
        <w:rPr>
          <w:rFonts w:ascii="Arial" w:hAnsi="Arial" w:cs="Arial"/>
          <w:sz w:val="22"/>
          <w:szCs w:val="22"/>
        </w:rPr>
      </w:pPr>
      <w:r w:rsidRPr="00722620">
        <w:rPr>
          <w:rFonts w:ascii="Arial" w:hAnsi="Arial" w:cs="Arial"/>
          <w:sz w:val="22"/>
          <w:szCs w:val="22"/>
        </w:rPr>
        <w:t xml:space="preserve">3. </w:t>
      </w:r>
      <w:bookmarkStart w:id="70" w:name="_Toc406890567"/>
      <w:r w:rsidRPr="00722620">
        <w:rPr>
          <w:rFonts w:ascii="Arial" w:hAnsi="Arial" w:cs="Arial"/>
          <w:sz w:val="22"/>
          <w:szCs w:val="22"/>
        </w:rPr>
        <w:t>Административно-территориальное устройство</w:t>
      </w:r>
      <w:bookmarkEnd w:id="70"/>
      <w:r w:rsidRPr="00722620">
        <w:rPr>
          <w:rFonts w:ascii="Arial" w:hAnsi="Arial" w:cs="Arial"/>
          <w:sz w:val="22"/>
          <w:szCs w:val="22"/>
        </w:rPr>
        <w:t>.</w:t>
      </w:r>
    </w:p>
    <w:p w:rsidR="00443357" w:rsidRDefault="00443357" w:rsidP="00177EC4">
      <w:pPr>
        <w:spacing w:after="0"/>
        <w:ind w:firstLine="709"/>
        <w:jc w:val="both"/>
        <w:rPr>
          <w:rFonts w:ascii="Arial" w:hAnsi="Arial"/>
        </w:rPr>
      </w:pPr>
      <w:r w:rsidRPr="00443357">
        <w:rPr>
          <w:rFonts w:ascii="Arial" w:hAnsi="Arial"/>
        </w:rPr>
        <w:t xml:space="preserve">В соответствии с Законом «Об установлении границ муниципальных образований Ставропольского края» (в ред. от 30.10.2003 года № 45-КЗ) </w:t>
      </w:r>
      <w:r w:rsidR="00430F71">
        <w:rPr>
          <w:rFonts w:ascii="Arial" w:hAnsi="Arial"/>
        </w:rPr>
        <w:t xml:space="preserve">по состоянию на 1 января 2015 года </w:t>
      </w:r>
      <w:r w:rsidRPr="00443357">
        <w:rPr>
          <w:rFonts w:ascii="Arial" w:hAnsi="Arial"/>
        </w:rPr>
        <w:t xml:space="preserve">на территории Ставропольского края образовано 26 муниципальных районов, </w:t>
      </w:r>
      <w:r w:rsidR="00430F71">
        <w:rPr>
          <w:rFonts w:ascii="Arial" w:hAnsi="Arial"/>
        </w:rPr>
        <w:t>1</w:t>
      </w:r>
      <w:r w:rsidRPr="00443357">
        <w:rPr>
          <w:rFonts w:ascii="Arial" w:hAnsi="Arial"/>
        </w:rPr>
        <w:t>9 город</w:t>
      </w:r>
      <w:r w:rsidR="00430F71">
        <w:rPr>
          <w:rFonts w:ascii="Arial" w:hAnsi="Arial"/>
        </w:rPr>
        <w:t>ов</w:t>
      </w:r>
      <w:r w:rsidRPr="00443357">
        <w:rPr>
          <w:rFonts w:ascii="Arial" w:hAnsi="Arial"/>
        </w:rPr>
        <w:t xml:space="preserve">, </w:t>
      </w:r>
      <w:r w:rsidR="00430F71">
        <w:rPr>
          <w:rFonts w:ascii="Arial" w:hAnsi="Arial"/>
        </w:rPr>
        <w:t>в том числе 10 краевого значения, 7 поселков городского типа, 284 сельских администрации, 734</w:t>
      </w:r>
      <w:r w:rsidRPr="00443357">
        <w:rPr>
          <w:rFonts w:ascii="Arial" w:hAnsi="Arial"/>
        </w:rPr>
        <w:t xml:space="preserve"> сельских поселений</w:t>
      </w:r>
      <w:r w:rsidR="00430F71">
        <w:rPr>
          <w:rStyle w:val="ae"/>
          <w:rFonts w:ascii="Arial" w:hAnsi="Arial"/>
        </w:rPr>
        <w:footnoteReference w:id="3"/>
      </w:r>
      <w:r w:rsidRPr="00443357">
        <w:rPr>
          <w:rFonts w:ascii="Arial" w:hAnsi="Arial"/>
        </w:rPr>
        <w:t>.</w:t>
      </w:r>
      <w:r w:rsidR="00430F71">
        <w:rPr>
          <w:rFonts w:ascii="Arial" w:hAnsi="Arial"/>
        </w:rPr>
        <w:t xml:space="preserve"> </w:t>
      </w:r>
    </w:p>
    <w:p w:rsidR="00430F71" w:rsidRDefault="00430F71" w:rsidP="00177EC4">
      <w:pPr>
        <w:spacing w:after="0"/>
        <w:ind w:firstLine="709"/>
        <w:jc w:val="both"/>
        <w:rPr>
          <w:rFonts w:ascii="Arial" w:hAnsi="Arial"/>
        </w:rPr>
      </w:pPr>
      <w:r>
        <w:rPr>
          <w:rFonts w:ascii="Arial" w:hAnsi="Arial"/>
        </w:rPr>
        <w:t xml:space="preserve">Муниципально-территориальное устройство края несколько отличается от административно-территориального. Так согласно ему на территории Ставропольского края выделяется </w:t>
      </w:r>
      <w:r w:rsidR="00F97CE8">
        <w:rPr>
          <w:rFonts w:ascii="Arial" w:hAnsi="Arial"/>
        </w:rPr>
        <w:t>330 муниципальных образований</w:t>
      </w:r>
      <w:r w:rsidR="00F97CE8">
        <w:rPr>
          <w:rStyle w:val="ae"/>
          <w:rFonts w:ascii="Arial" w:hAnsi="Arial"/>
        </w:rPr>
        <w:footnoteReference w:id="4"/>
      </w:r>
      <w:r w:rsidR="00F97CE8">
        <w:rPr>
          <w:rFonts w:ascii="Arial" w:hAnsi="Arial"/>
        </w:rPr>
        <w:t xml:space="preserve">, из которых: </w:t>
      </w:r>
      <w:r>
        <w:rPr>
          <w:rFonts w:ascii="Arial" w:hAnsi="Arial"/>
        </w:rPr>
        <w:t xml:space="preserve">26 муниципальных районов, 8 городских округов, </w:t>
      </w:r>
      <w:r w:rsidR="00F97CE8">
        <w:rPr>
          <w:rFonts w:ascii="Arial" w:hAnsi="Arial"/>
        </w:rPr>
        <w:t>городских поселений</w:t>
      </w:r>
      <w:r>
        <w:rPr>
          <w:rFonts w:ascii="Arial" w:hAnsi="Arial"/>
        </w:rPr>
        <w:t xml:space="preserve"> – 15, сельск</w:t>
      </w:r>
      <w:r w:rsidR="00F97CE8">
        <w:rPr>
          <w:rFonts w:ascii="Arial" w:hAnsi="Arial"/>
        </w:rPr>
        <w:t>их поселений</w:t>
      </w:r>
      <w:r>
        <w:rPr>
          <w:rFonts w:ascii="Arial" w:hAnsi="Arial"/>
        </w:rPr>
        <w:t xml:space="preserve"> – 281.</w:t>
      </w:r>
    </w:p>
    <w:p w:rsidR="00F97CE8" w:rsidRDefault="00430F71" w:rsidP="00177EC4">
      <w:pPr>
        <w:spacing w:after="0"/>
        <w:ind w:firstLine="709"/>
        <w:jc w:val="both"/>
        <w:rPr>
          <w:rFonts w:ascii="Arial" w:hAnsi="Arial"/>
        </w:rPr>
      </w:pPr>
      <w:r>
        <w:rPr>
          <w:rFonts w:ascii="Arial" w:hAnsi="Arial"/>
        </w:rPr>
        <w:t xml:space="preserve">Городские округа: </w:t>
      </w:r>
      <w:r w:rsidR="00F97CE8">
        <w:rPr>
          <w:rFonts w:ascii="Arial" w:hAnsi="Arial"/>
        </w:rPr>
        <w:t>город Ставрополь, город Георгиевск, город-курорт Ессентуки, город-курорт Железноводск, город-курорт Кисловодск, город Лермонтов, город Невинномысск, город-курорт Пятигорск.</w:t>
      </w:r>
    </w:p>
    <w:p w:rsidR="00A31B0E" w:rsidRDefault="00F97CE8" w:rsidP="00177EC4">
      <w:pPr>
        <w:spacing w:after="0"/>
        <w:ind w:firstLine="709"/>
        <w:jc w:val="both"/>
        <w:rPr>
          <w:rFonts w:ascii="Arial" w:hAnsi="Arial"/>
        </w:rPr>
      </w:pPr>
      <w:r>
        <w:rPr>
          <w:rFonts w:ascii="Arial" w:hAnsi="Arial"/>
        </w:rPr>
        <w:t xml:space="preserve">Муниципальные районы: </w:t>
      </w:r>
      <w:r w:rsidR="00A31B0E" w:rsidRPr="00A31B0E">
        <w:rPr>
          <w:rFonts w:ascii="Arial" w:hAnsi="Arial"/>
        </w:rPr>
        <w:t>Александровский</w:t>
      </w:r>
      <w:r w:rsidR="00A31B0E">
        <w:rPr>
          <w:rFonts w:ascii="Arial" w:hAnsi="Arial"/>
        </w:rPr>
        <w:t xml:space="preserve">, </w:t>
      </w:r>
      <w:r w:rsidR="00A31B0E" w:rsidRPr="00A31B0E">
        <w:rPr>
          <w:rFonts w:ascii="Arial" w:hAnsi="Arial"/>
        </w:rPr>
        <w:t>Андроповский</w:t>
      </w:r>
      <w:r w:rsidR="00A31B0E">
        <w:rPr>
          <w:rFonts w:ascii="Arial" w:hAnsi="Arial"/>
        </w:rPr>
        <w:t xml:space="preserve">, </w:t>
      </w:r>
      <w:r w:rsidR="00A31B0E" w:rsidRPr="00A31B0E">
        <w:rPr>
          <w:rFonts w:ascii="Arial" w:hAnsi="Arial"/>
        </w:rPr>
        <w:t>Апанасенковский</w:t>
      </w:r>
      <w:r w:rsidR="00A31B0E">
        <w:rPr>
          <w:rFonts w:ascii="Arial" w:hAnsi="Arial"/>
        </w:rPr>
        <w:t xml:space="preserve">, </w:t>
      </w:r>
      <w:r w:rsidR="00A31B0E" w:rsidRPr="00A31B0E">
        <w:rPr>
          <w:rFonts w:ascii="Arial" w:hAnsi="Arial"/>
        </w:rPr>
        <w:t xml:space="preserve">  Арзгирский</w:t>
      </w:r>
      <w:r w:rsidR="00A31B0E">
        <w:rPr>
          <w:rFonts w:ascii="Arial" w:hAnsi="Arial"/>
        </w:rPr>
        <w:t>,</w:t>
      </w:r>
      <w:r w:rsidR="00A31B0E" w:rsidRPr="00A31B0E">
        <w:rPr>
          <w:rFonts w:ascii="Arial" w:hAnsi="Arial"/>
        </w:rPr>
        <w:t xml:space="preserve"> Благодарненский</w:t>
      </w:r>
      <w:r w:rsidR="00A31B0E">
        <w:rPr>
          <w:rFonts w:ascii="Arial" w:hAnsi="Arial"/>
        </w:rPr>
        <w:t>,</w:t>
      </w:r>
      <w:r w:rsidR="00A31B0E" w:rsidRPr="00A31B0E">
        <w:rPr>
          <w:rFonts w:ascii="Arial" w:hAnsi="Arial"/>
        </w:rPr>
        <w:t xml:space="preserve"> Будённовский</w:t>
      </w:r>
      <w:r w:rsidR="00A31B0E">
        <w:rPr>
          <w:rFonts w:ascii="Arial" w:hAnsi="Arial"/>
        </w:rPr>
        <w:t>,</w:t>
      </w:r>
      <w:r w:rsidR="00A31B0E" w:rsidRPr="00A31B0E">
        <w:rPr>
          <w:rFonts w:ascii="Arial" w:hAnsi="Arial"/>
        </w:rPr>
        <w:t xml:space="preserve"> Георгиевский</w:t>
      </w:r>
      <w:r w:rsidR="00A31B0E">
        <w:rPr>
          <w:rFonts w:ascii="Arial" w:hAnsi="Arial"/>
        </w:rPr>
        <w:t xml:space="preserve">, </w:t>
      </w:r>
      <w:r w:rsidR="00F15CEE" w:rsidRPr="00A31B0E">
        <w:rPr>
          <w:rFonts w:ascii="Arial" w:hAnsi="Arial"/>
        </w:rPr>
        <w:t>Грачевский</w:t>
      </w:r>
      <w:r w:rsidR="00A31B0E">
        <w:rPr>
          <w:rFonts w:ascii="Arial" w:hAnsi="Arial"/>
        </w:rPr>
        <w:t xml:space="preserve">, </w:t>
      </w:r>
      <w:r w:rsidR="00A31B0E" w:rsidRPr="00A31B0E">
        <w:rPr>
          <w:rFonts w:ascii="Arial" w:hAnsi="Arial"/>
        </w:rPr>
        <w:t>Изобильненский</w:t>
      </w:r>
      <w:r w:rsidR="00A31B0E">
        <w:rPr>
          <w:rFonts w:ascii="Arial" w:hAnsi="Arial"/>
        </w:rPr>
        <w:t xml:space="preserve">, </w:t>
      </w:r>
      <w:r w:rsidR="00A31B0E" w:rsidRPr="00A31B0E">
        <w:rPr>
          <w:rFonts w:ascii="Arial" w:hAnsi="Arial"/>
        </w:rPr>
        <w:t>Ипатовский</w:t>
      </w:r>
      <w:r w:rsidR="00A31B0E">
        <w:rPr>
          <w:rFonts w:ascii="Arial" w:hAnsi="Arial"/>
        </w:rPr>
        <w:t>,</w:t>
      </w:r>
      <w:r w:rsidR="00A31B0E" w:rsidRPr="00A31B0E">
        <w:rPr>
          <w:rFonts w:ascii="Arial" w:hAnsi="Arial"/>
        </w:rPr>
        <w:t xml:space="preserve"> Кировский</w:t>
      </w:r>
      <w:r w:rsidR="00A31B0E">
        <w:rPr>
          <w:rFonts w:ascii="Arial" w:hAnsi="Arial"/>
        </w:rPr>
        <w:t xml:space="preserve">, </w:t>
      </w:r>
      <w:r w:rsidR="00A31B0E" w:rsidRPr="00A31B0E">
        <w:rPr>
          <w:rFonts w:ascii="Arial" w:hAnsi="Arial"/>
        </w:rPr>
        <w:t>Кочубеевский</w:t>
      </w:r>
      <w:r w:rsidR="00A31B0E">
        <w:rPr>
          <w:rFonts w:ascii="Arial" w:hAnsi="Arial"/>
        </w:rPr>
        <w:t xml:space="preserve">, </w:t>
      </w:r>
      <w:r w:rsidR="00A31B0E" w:rsidRPr="00A31B0E">
        <w:rPr>
          <w:rFonts w:ascii="Arial" w:hAnsi="Arial"/>
        </w:rPr>
        <w:t>Красногвардейский</w:t>
      </w:r>
      <w:r w:rsidR="00A31B0E">
        <w:rPr>
          <w:rFonts w:ascii="Arial" w:hAnsi="Arial"/>
        </w:rPr>
        <w:t xml:space="preserve">, </w:t>
      </w:r>
      <w:r w:rsidR="00A31B0E" w:rsidRPr="00A31B0E">
        <w:rPr>
          <w:rFonts w:ascii="Arial" w:hAnsi="Arial"/>
        </w:rPr>
        <w:t>Курский</w:t>
      </w:r>
      <w:r w:rsidR="00A31B0E">
        <w:rPr>
          <w:rFonts w:ascii="Arial" w:hAnsi="Arial"/>
        </w:rPr>
        <w:t>,</w:t>
      </w:r>
      <w:r w:rsidR="00A31B0E" w:rsidRPr="00666DB3">
        <w:rPr>
          <w:rFonts w:ascii="Arial" w:hAnsi="Arial"/>
        </w:rPr>
        <w:t xml:space="preserve"> Левокумский</w:t>
      </w:r>
      <w:r w:rsidR="00A31B0E">
        <w:rPr>
          <w:rFonts w:ascii="Arial" w:hAnsi="Arial"/>
        </w:rPr>
        <w:t>,</w:t>
      </w:r>
      <w:r w:rsidR="00A31B0E" w:rsidRPr="00666DB3">
        <w:rPr>
          <w:rFonts w:ascii="Arial" w:hAnsi="Arial"/>
        </w:rPr>
        <w:t xml:space="preserve"> Минераловодский</w:t>
      </w:r>
      <w:r w:rsidR="00A31B0E">
        <w:rPr>
          <w:rFonts w:ascii="Arial" w:hAnsi="Arial"/>
        </w:rPr>
        <w:t>,</w:t>
      </w:r>
      <w:r w:rsidR="00A31B0E" w:rsidRPr="00A31B0E">
        <w:rPr>
          <w:rFonts w:ascii="Arial" w:hAnsi="Arial"/>
        </w:rPr>
        <w:t xml:space="preserve"> Нефтекумский</w:t>
      </w:r>
      <w:r w:rsidR="00A31B0E">
        <w:rPr>
          <w:rFonts w:ascii="Arial" w:hAnsi="Arial"/>
        </w:rPr>
        <w:t>,</w:t>
      </w:r>
      <w:r w:rsidR="00A31B0E" w:rsidRPr="00A31B0E">
        <w:rPr>
          <w:rFonts w:ascii="Arial" w:hAnsi="Arial"/>
        </w:rPr>
        <w:t xml:space="preserve"> Новоалександровский</w:t>
      </w:r>
      <w:r w:rsidR="00A31B0E">
        <w:rPr>
          <w:rFonts w:ascii="Arial" w:hAnsi="Arial"/>
        </w:rPr>
        <w:t xml:space="preserve">, </w:t>
      </w:r>
      <w:r w:rsidR="00A31B0E" w:rsidRPr="00A31B0E">
        <w:rPr>
          <w:rFonts w:ascii="Arial" w:hAnsi="Arial"/>
        </w:rPr>
        <w:t>Новоселицкий</w:t>
      </w:r>
      <w:r w:rsidR="00A31B0E">
        <w:rPr>
          <w:rFonts w:ascii="Arial" w:hAnsi="Arial"/>
        </w:rPr>
        <w:t>,</w:t>
      </w:r>
      <w:r w:rsidR="00A31B0E" w:rsidRPr="00A31B0E">
        <w:rPr>
          <w:rFonts w:ascii="Arial" w:hAnsi="Arial"/>
        </w:rPr>
        <w:t xml:space="preserve"> Петровский</w:t>
      </w:r>
      <w:r w:rsidR="00A31B0E">
        <w:rPr>
          <w:rFonts w:ascii="Arial" w:hAnsi="Arial"/>
        </w:rPr>
        <w:t>,</w:t>
      </w:r>
      <w:r w:rsidR="00A31B0E" w:rsidRPr="00A31B0E">
        <w:rPr>
          <w:rFonts w:ascii="Arial" w:hAnsi="Arial"/>
        </w:rPr>
        <w:t xml:space="preserve"> Предгорный</w:t>
      </w:r>
      <w:r w:rsidR="00A31B0E">
        <w:rPr>
          <w:rFonts w:ascii="Arial" w:hAnsi="Arial"/>
        </w:rPr>
        <w:t>,</w:t>
      </w:r>
      <w:r w:rsidR="00A31B0E" w:rsidRPr="00A31B0E">
        <w:rPr>
          <w:rFonts w:ascii="Arial" w:hAnsi="Arial"/>
        </w:rPr>
        <w:t xml:space="preserve"> Советский</w:t>
      </w:r>
      <w:r w:rsidR="00A31B0E">
        <w:rPr>
          <w:rFonts w:ascii="Arial" w:hAnsi="Arial"/>
        </w:rPr>
        <w:t>,</w:t>
      </w:r>
      <w:r w:rsidR="00A31B0E" w:rsidRPr="00A31B0E">
        <w:rPr>
          <w:rFonts w:ascii="Arial" w:hAnsi="Arial"/>
        </w:rPr>
        <w:t xml:space="preserve"> Степновский</w:t>
      </w:r>
      <w:r w:rsidR="00A31B0E">
        <w:rPr>
          <w:rFonts w:ascii="Arial" w:hAnsi="Arial"/>
        </w:rPr>
        <w:t>,</w:t>
      </w:r>
      <w:r w:rsidR="00A31B0E" w:rsidRPr="00A31B0E">
        <w:rPr>
          <w:rFonts w:ascii="Arial" w:hAnsi="Arial"/>
        </w:rPr>
        <w:t xml:space="preserve"> Труновский</w:t>
      </w:r>
      <w:r w:rsidR="00A31B0E">
        <w:rPr>
          <w:rFonts w:ascii="Arial" w:hAnsi="Arial"/>
        </w:rPr>
        <w:t>,</w:t>
      </w:r>
      <w:r w:rsidR="00A31B0E" w:rsidRPr="00A31B0E">
        <w:rPr>
          <w:rFonts w:ascii="Arial" w:hAnsi="Arial"/>
        </w:rPr>
        <w:t xml:space="preserve"> Туркменский</w:t>
      </w:r>
      <w:r w:rsidR="00A31B0E">
        <w:rPr>
          <w:rFonts w:ascii="Arial" w:hAnsi="Arial"/>
        </w:rPr>
        <w:t>,</w:t>
      </w:r>
      <w:r w:rsidR="00A31B0E" w:rsidRPr="00A31B0E">
        <w:rPr>
          <w:rFonts w:ascii="Arial" w:hAnsi="Arial"/>
        </w:rPr>
        <w:t xml:space="preserve"> Шпаковский</w:t>
      </w:r>
      <w:r w:rsidR="00A31B0E">
        <w:rPr>
          <w:rFonts w:ascii="Arial" w:hAnsi="Arial"/>
        </w:rPr>
        <w:t>.</w:t>
      </w:r>
    </w:p>
    <w:p w:rsidR="00430F71" w:rsidRPr="00443357" w:rsidRDefault="00F97CE8" w:rsidP="00177EC4">
      <w:pPr>
        <w:spacing w:after="0"/>
        <w:ind w:firstLine="709"/>
        <w:jc w:val="both"/>
        <w:rPr>
          <w:rFonts w:ascii="Arial" w:hAnsi="Arial"/>
        </w:rPr>
      </w:pPr>
      <w:r>
        <w:rPr>
          <w:rFonts w:ascii="Arial" w:hAnsi="Arial"/>
        </w:rPr>
        <w:t xml:space="preserve">Административный центр Ставропольского края – город Ставрополь. Город-курорт Пятигорск – административный центр Северо-Кавказского федерального округа. </w:t>
      </w:r>
    </w:p>
    <w:p w:rsidR="003F68B1" w:rsidRPr="00722620" w:rsidRDefault="003F68B1" w:rsidP="00177EC4">
      <w:pPr>
        <w:spacing w:after="0"/>
        <w:ind w:firstLine="709"/>
        <w:jc w:val="both"/>
        <w:rPr>
          <w:rFonts w:ascii="Arial" w:hAnsi="Arial"/>
        </w:rPr>
      </w:pPr>
    </w:p>
    <w:p w:rsidR="003F68B1" w:rsidRPr="00722620" w:rsidRDefault="003F68B1" w:rsidP="00177EC4">
      <w:pPr>
        <w:pStyle w:val="a"/>
        <w:numPr>
          <w:ilvl w:val="0"/>
          <w:numId w:val="0"/>
        </w:numPr>
        <w:tabs>
          <w:tab w:val="clear" w:pos="993"/>
        </w:tabs>
        <w:spacing w:line="276" w:lineRule="auto"/>
        <w:ind w:firstLine="709"/>
        <w:rPr>
          <w:rFonts w:ascii="Arial" w:hAnsi="Arial" w:cs="Arial"/>
          <w:sz w:val="22"/>
          <w:szCs w:val="22"/>
        </w:rPr>
      </w:pPr>
      <w:r w:rsidRPr="00722620">
        <w:rPr>
          <w:rFonts w:ascii="Arial" w:hAnsi="Arial" w:cs="Arial"/>
          <w:sz w:val="22"/>
          <w:szCs w:val="22"/>
        </w:rPr>
        <w:t xml:space="preserve">4. </w:t>
      </w:r>
      <w:bookmarkStart w:id="71" w:name="_Toc406890568"/>
      <w:r w:rsidRPr="00722620">
        <w:rPr>
          <w:rFonts w:ascii="Arial" w:hAnsi="Arial" w:cs="Arial"/>
          <w:sz w:val="22"/>
          <w:szCs w:val="22"/>
        </w:rPr>
        <w:t>Социально-демографический состав и плотность населения</w:t>
      </w:r>
      <w:bookmarkEnd w:id="71"/>
      <w:r w:rsidRPr="00722620">
        <w:rPr>
          <w:rFonts w:ascii="Arial" w:hAnsi="Arial" w:cs="Arial"/>
          <w:sz w:val="22"/>
          <w:szCs w:val="22"/>
        </w:rPr>
        <w:t>.</w:t>
      </w:r>
    </w:p>
    <w:p w:rsidR="00627ACA" w:rsidRPr="00627ACA" w:rsidRDefault="00627ACA" w:rsidP="00177EC4">
      <w:pPr>
        <w:spacing w:after="0"/>
        <w:ind w:firstLine="709"/>
        <w:jc w:val="both"/>
        <w:rPr>
          <w:rFonts w:ascii="Arial" w:hAnsi="Arial"/>
        </w:rPr>
      </w:pPr>
      <w:r w:rsidRPr="00627ACA">
        <w:rPr>
          <w:rFonts w:ascii="Arial" w:hAnsi="Arial"/>
        </w:rPr>
        <w:t>Демографическая ситуация в крае в сравнении с другими территориями РФ</w:t>
      </w:r>
      <w:r w:rsidRPr="00627ACA">
        <w:rPr>
          <w:rFonts w:ascii="Arial" w:hAnsi="Arial"/>
          <w:b/>
        </w:rPr>
        <w:t xml:space="preserve"> </w:t>
      </w:r>
      <w:r w:rsidRPr="00627ACA">
        <w:rPr>
          <w:rFonts w:ascii="Arial" w:hAnsi="Arial"/>
        </w:rPr>
        <w:t>относительно благополучна</w:t>
      </w:r>
      <w:r w:rsidRPr="00627ACA">
        <w:rPr>
          <w:rFonts w:ascii="Arial" w:hAnsi="Arial"/>
          <w:b/>
        </w:rPr>
        <w:t xml:space="preserve">. </w:t>
      </w:r>
      <w:r w:rsidRPr="00627ACA">
        <w:rPr>
          <w:rFonts w:ascii="Arial" w:hAnsi="Arial"/>
        </w:rPr>
        <w:t>Трудовой потенциал здесь сохранен гораздо лучше многих регионов России и даже приумножен притоком мигрантов.</w:t>
      </w:r>
    </w:p>
    <w:p w:rsidR="00627ACA" w:rsidRPr="00627ACA" w:rsidRDefault="00627ACA" w:rsidP="00177EC4">
      <w:pPr>
        <w:spacing w:after="0"/>
        <w:ind w:firstLine="709"/>
        <w:jc w:val="both"/>
        <w:rPr>
          <w:rFonts w:ascii="Arial" w:hAnsi="Arial"/>
        </w:rPr>
      </w:pPr>
      <w:r w:rsidRPr="00627ACA">
        <w:rPr>
          <w:rFonts w:ascii="Arial" w:hAnsi="Arial"/>
        </w:rPr>
        <w:t xml:space="preserve">Ставропольский край – регион «поздней волны депопуляции», где естественная убыль населения  задержалась. </w:t>
      </w:r>
    </w:p>
    <w:p w:rsidR="00627ACA" w:rsidRPr="00627ACA" w:rsidRDefault="00627ACA" w:rsidP="00177EC4">
      <w:pPr>
        <w:spacing w:after="0"/>
        <w:ind w:firstLine="709"/>
        <w:jc w:val="both"/>
        <w:rPr>
          <w:rFonts w:ascii="Arial" w:hAnsi="Arial"/>
          <w:lang w:eastAsia="ru-RU"/>
        </w:rPr>
      </w:pPr>
      <w:r w:rsidRPr="00627ACA">
        <w:rPr>
          <w:rFonts w:ascii="Arial" w:hAnsi="Arial"/>
          <w:lang w:eastAsia="ru-RU"/>
        </w:rPr>
        <w:t xml:space="preserve">В </w:t>
      </w:r>
      <w:r>
        <w:rPr>
          <w:rFonts w:ascii="Arial" w:hAnsi="Arial"/>
          <w:lang w:eastAsia="ru-RU"/>
        </w:rPr>
        <w:t xml:space="preserve">городах </w:t>
      </w:r>
      <w:r w:rsidRPr="00627ACA">
        <w:rPr>
          <w:rFonts w:ascii="Arial" w:hAnsi="Arial"/>
          <w:lang w:eastAsia="ru-RU"/>
        </w:rPr>
        <w:t>Ставрополе, Ессентуки и Лермонтове</w:t>
      </w:r>
      <w:r>
        <w:rPr>
          <w:rFonts w:ascii="Arial" w:hAnsi="Arial"/>
          <w:lang w:eastAsia="ru-RU"/>
        </w:rPr>
        <w:t>, а также</w:t>
      </w:r>
      <w:r w:rsidRPr="00627ACA">
        <w:rPr>
          <w:rFonts w:ascii="Arial" w:hAnsi="Arial"/>
          <w:lang w:eastAsia="ru-RU"/>
        </w:rPr>
        <w:t xml:space="preserve"> </w:t>
      </w:r>
      <w:r>
        <w:rPr>
          <w:rFonts w:ascii="Arial" w:hAnsi="Arial"/>
          <w:lang w:eastAsia="ru-RU"/>
        </w:rPr>
        <w:t>в</w:t>
      </w:r>
      <w:r w:rsidRPr="00627ACA">
        <w:rPr>
          <w:rFonts w:ascii="Arial" w:hAnsi="Arial"/>
          <w:lang w:eastAsia="ru-RU"/>
        </w:rPr>
        <w:t xml:space="preserve"> Буденновском, Курском, Левокумском, Нефтекумском, Степновском и Шпаковском районах наблюдался естественный прирост, а в остальных территориях наблюдалась естественная убыль населения.</w:t>
      </w:r>
    </w:p>
    <w:p w:rsidR="00627ACA" w:rsidRPr="00627ACA" w:rsidRDefault="00627ACA" w:rsidP="00177EC4">
      <w:pPr>
        <w:spacing w:after="0"/>
        <w:ind w:firstLine="709"/>
        <w:jc w:val="both"/>
        <w:rPr>
          <w:rFonts w:ascii="Arial" w:hAnsi="Arial"/>
        </w:rPr>
      </w:pPr>
      <w:r w:rsidRPr="00627ACA">
        <w:rPr>
          <w:rFonts w:ascii="Arial" w:hAnsi="Arial"/>
        </w:rPr>
        <w:lastRenderedPageBreak/>
        <w:t xml:space="preserve">Северные и восточные районы </w:t>
      </w:r>
      <w:r w:rsidR="00977CC7">
        <w:rPr>
          <w:rFonts w:ascii="Arial" w:hAnsi="Arial"/>
        </w:rPr>
        <w:t xml:space="preserve">края </w:t>
      </w:r>
      <w:r w:rsidRPr="00627ACA">
        <w:rPr>
          <w:rFonts w:ascii="Arial" w:hAnsi="Arial"/>
        </w:rPr>
        <w:t xml:space="preserve">дольше других сохраняли естественный прирост, даже когда в целом по краю с 1993 года смертность стала превышать рождаемость. В 2000-х гг. естественная убыль была почти повсеместна, кроме крайнего востока, примыкающего к Дагестану. Но к концу первого десятилетия ХХ! века к нему добавились северо-восточные районы, что косвенным образом указывает на характер демографического поведения, связанного со сменой национального состава населения и увеличения доли дагестанских народностей с повышенной рождаемостью. </w:t>
      </w:r>
    </w:p>
    <w:p w:rsidR="00627ACA" w:rsidRPr="00627ACA" w:rsidRDefault="00627ACA" w:rsidP="00177EC4">
      <w:pPr>
        <w:spacing w:after="0"/>
        <w:ind w:firstLine="709"/>
        <w:jc w:val="both"/>
        <w:rPr>
          <w:rFonts w:ascii="Arial" w:hAnsi="Arial"/>
        </w:rPr>
      </w:pPr>
      <w:r w:rsidRPr="00627ACA">
        <w:rPr>
          <w:rFonts w:ascii="Arial" w:hAnsi="Arial"/>
        </w:rPr>
        <w:t>Доля русских в естественном приросте населения упала почти до нуля. Основной естественный прирост дают в основном многочисленные кавказские народности.</w:t>
      </w:r>
    </w:p>
    <w:p w:rsidR="00627ACA" w:rsidRPr="00627ACA" w:rsidRDefault="00977CC7" w:rsidP="00177EC4">
      <w:pPr>
        <w:autoSpaceDE w:val="0"/>
        <w:autoSpaceDN w:val="0"/>
        <w:adjustRightInd w:val="0"/>
        <w:spacing w:after="0"/>
        <w:ind w:firstLine="709"/>
        <w:jc w:val="both"/>
        <w:rPr>
          <w:rFonts w:ascii="Arial" w:hAnsi="Arial"/>
        </w:rPr>
      </w:pPr>
      <w:r>
        <w:rPr>
          <w:rFonts w:ascii="Arial" w:hAnsi="Arial"/>
        </w:rPr>
        <w:t>В 2014</w:t>
      </w:r>
      <w:r w:rsidR="00627ACA" w:rsidRPr="00627ACA">
        <w:rPr>
          <w:rFonts w:ascii="Arial" w:hAnsi="Arial"/>
        </w:rPr>
        <w:t xml:space="preserve"> году в Ставропольский край, по данным Ставропольстата, прибыло </w:t>
      </w:r>
      <w:r>
        <w:rPr>
          <w:rFonts w:ascii="Arial" w:hAnsi="Arial"/>
        </w:rPr>
        <w:t xml:space="preserve">93 тыс. </w:t>
      </w:r>
      <w:r w:rsidR="00627ACA" w:rsidRPr="00627ACA">
        <w:rPr>
          <w:rFonts w:ascii="Arial" w:hAnsi="Arial"/>
        </w:rPr>
        <w:t xml:space="preserve">чел., выбыло – </w:t>
      </w:r>
      <w:r>
        <w:rPr>
          <w:rFonts w:ascii="Arial" w:hAnsi="Arial"/>
        </w:rPr>
        <w:t>91,5</w:t>
      </w:r>
      <w:r w:rsidR="00627ACA" w:rsidRPr="00627ACA">
        <w:rPr>
          <w:rFonts w:ascii="Arial" w:hAnsi="Arial"/>
        </w:rPr>
        <w:t xml:space="preserve">, </w:t>
      </w:r>
      <w:r>
        <w:rPr>
          <w:rFonts w:ascii="Arial" w:hAnsi="Arial"/>
        </w:rPr>
        <w:t xml:space="preserve">соответственно </w:t>
      </w:r>
      <w:r w:rsidR="00627ACA" w:rsidRPr="00627ACA">
        <w:rPr>
          <w:rFonts w:ascii="Arial" w:hAnsi="Arial"/>
        </w:rPr>
        <w:t xml:space="preserve">миграционный прирост составил </w:t>
      </w:r>
      <w:r>
        <w:rPr>
          <w:rFonts w:ascii="Arial" w:hAnsi="Arial"/>
        </w:rPr>
        <w:t xml:space="preserve">1,5 тыс. </w:t>
      </w:r>
      <w:r w:rsidR="00627ACA" w:rsidRPr="00627ACA">
        <w:rPr>
          <w:rFonts w:ascii="Arial" w:hAnsi="Arial"/>
        </w:rPr>
        <w:t>чел</w:t>
      </w:r>
      <w:r>
        <w:rPr>
          <w:rStyle w:val="ae"/>
          <w:rFonts w:ascii="Arial" w:hAnsi="Arial"/>
        </w:rPr>
        <w:footnoteReference w:id="5"/>
      </w:r>
      <w:r w:rsidR="00627ACA" w:rsidRPr="00627ACA">
        <w:rPr>
          <w:rFonts w:ascii="Arial" w:hAnsi="Arial"/>
        </w:rPr>
        <w:t>.</w:t>
      </w:r>
    </w:p>
    <w:p w:rsidR="00627ACA" w:rsidRPr="00627ACA" w:rsidRDefault="00627ACA" w:rsidP="00177EC4">
      <w:pPr>
        <w:spacing w:after="0"/>
        <w:ind w:firstLine="709"/>
        <w:jc w:val="both"/>
        <w:rPr>
          <w:rFonts w:ascii="Arial" w:hAnsi="Arial"/>
        </w:rPr>
      </w:pPr>
      <w:r w:rsidRPr="00627ACA">
        <w:rPr>
          <w:rFonts w:ascii="Arial" w:hAnsi="Arial"/>
        </w:rPr>
        <w:t>В настоящее время для большей части территории края характерен отток сельского населения, за исключением западных и южных районов вокруг агломерации КМВ. Главным направлением миграций в крае до сих пор остается отток сельского населения в города края. Продолжается также отток молодежи в города и для получения образования (при этом мало кто возвращается в село), Часть сельского населения уезжает и в города других регионов, в основном в Московский регион.</w:t>
      </w:r>
    </w:p>
    <w:p w:rsidR="00627ACA" w:rsidRPr="00627ACA" w:rsidRDefault="00627ACA" w:rsidP="00177EC4">
      <w:pPr>
        <w:spacing w:after="0"/>
        <w:ind w:firstLine="709"/>
        <w:jc w:val="both"/>
        <w:rPr>
          <w:rFonts w:ascii="Arial" w:hAnsi="Arial"/>
        </w:rPr>
      </w:pPr>
      <w:r w:rsidRPr="00627ACA">
        <w:rPr>
          <w:rFonts w:ascii="Arial" w:hAnsi="Arial"/>
        </w:rPr>
        <w:t xml:space="preserve">От половины до двух третей трудоспособного сельского населения работает вне места прописки в ближайших или удаленных городах или пытается выжить с помощью личного хозяйства на приусадебном участке. Сокращение занятости в сельском хозяйстве выявило сильную аграрную перенаселенность в зерновой зоне. Она будет и дальше подстегивать отъезд населения в города, т. е. в отходничество. </w:t>
      </w:r>
    </w:p>
    <w:p w:rsidR="00627ACA" w:rsidRPr="00627ACA" w:rsidRDefault="00627ACA" w:rsidP="00177EC4">
      <w:pPr>
        <w:spacing w:after="0"/>
        <w:ind w:firstLine="709"/>
        <w:jc w:val="both"/>
        <w:rPr>
          <w:rFonts w:ascii="Arial" w:hAnsi="Arial"/>
        </w:rPr>
      </w:pPr>
      <w:r w:rsidRPr="00627ACA">
        <w:rPr>
          <w:rFonts w:ascii="Arial" w:hAnsi="Arial"/>
        </w:rPr>
        <w:t>Важным фактором соци</w:t>
      </w:r>
      <w:r w:rsidR="00977CC7">
        <w:rPr>
          <w:rFonts w:ascii="Arial" w:hAnsi="Arial"/>
        </w:rPr>
        <w:t>альн</w:t>
      </w:r>
      <w:r w:rsidRPr="00627ACA">
        <w:rPr>
          <w:rFonts w:ascii="Arial" w:hAnsi="Arial"/>
        </w:rPr>
        <w:t xml:space="preserve">о-демографической ситуации в крае остается </w:t>
      </w:r>
      <w:r w:rsidRPr="00977CC7">
        <w:rPr>
          <w:rFonts w:ascii="Arial" w:hAnsi="Arial"/>
        </w:rPr>
        <w:t>миграционный прирост нерусского населения. При этом статистика не улавливает</w:t>
      </w:r>
      <w:r w:rsidRPr="00627ACA">
        <w:rPr>
          <w:rFonts w:ascii="Arial" w:hAnsi="Arial"/>
        </w:rPr>
        <w:t xml:space="preserve"> трудовые временные и теневые миграции, когда жители соседних республик живут на Ставрополье годами, покупают недвижимость, ведут хозяйство, оставаясь формально прописанными в другом месте. </w:t>
      </w:r>
    </w:p>
    <w:p w:rsidR="00627ACA" w:rsidRPr="00627ACA" w:rsidRDefault="00627ACA" w:rsidP="00177EC4">
      <w:pPr>
        <w:spacing w:after="0"/>
        <w:ind w:firstLine="709"/>
        <w:jc w:val="both"/>
        <w:rPr>
          <w:rFonts w:ascii="Arial" w:hAnsi="Arial"/>
        </w:rPr>
      </w:pPr>
      <w:r w:rsidRPr="00627ACA">
        <w:rPr>
          <w:rFonts w:ascii="Arial" w:hAnsi="Arial"/>
        </w:rPr>
        <w:t xml:space="preserve">Многие кавказские народности, особенно даргинцы, аварцы, агульцы и другие переезжают именно в сельскую местность. Русские при этом села покидают, особенно в северных наиболее засушливых районах, мало пригодных для земледелия, а также по восточной границе с Дагестаном. Миграционный отток русских на северо-востоке уже был заметен в  конце 20-ого века на фоне общего </w:t>
      </w:r>
      <w:r w:rsidR="00F15CEE">
        <w:rPr>
          <w:rFonts w:ascii="Arial" w:hAnsi="Arial"/>
        </w:rPr>
        <w:t xml:space="preserve">притока населения в Ставрополье. В первом десятилетии </w:t>
      </w:r>
      <w:r w:rsidRPr="00627ACA">
        <w:rPr>
          <w:rFonts w:ascii="Arial" w:hAnsi="Arial"/>
        </w:rPr>
        <w:t>он усилился, захватив центральные районы. Увеличение русского населения за счет миграций фиксируется только в двух пригородных ареалах – вокруг Ставрополя и вокруг КМВ.</w:t>
      </w:r>
    </w:p>
    <w:p w:rsidR="00627ACA" w:rsidRPr="00627ACA" w:rsidRDefault="00627ACA" w:rsidP="00177EC4">
      <w:pPr>
        <w:tabs>
          <w:tab w:val="left" w:pos="3828"/>
        </w:tabs>
        <w:spacing w:after="0"/>
        <w:ind w:firstLine="709"/>
        <w:jc w:val="both"/>
        <w:rPr>
          <w:rFonts w:ascii="Arial" w:hAnsi="Arial"/>
        </w:rPr>
      </w:pPr>
      <w:r w:rsidRPr="00627ACA">
        <w:rPr>
          <w:rFonts w:ascii="Arial" w:hAnsi="Arial"/>
        </w:rPr>
        <w:t>На территории края проживает 118 народов. Это стало залогом не только постоянного этно</w:t>
      </w:r>
      <w:r w:rsidR="00F15CEE">
        <w:rPr>
          <w:rFonts w:ascii="Arial" w:hAnsi="Arial"/>
        </w:rPr>
        <w:t>-</w:t>
      </w:r>
      <w:r w:rsidRPr="00627ACA">
        <w:rPr>
          <w:rFonts w:ascii="Arial" w:hAnsi="Arial"/>
        </w:rPr>
        <w:t>социального напряжения, но и столкновения разных способов хозяйствования, наиболее ярко проявляющегося в сельской местности.</w:t>
      </w:r>
    </w:p>
    <w:p w:rsidR="00627ACA" w:rsidRPr="00977CC7" w:rsidRDefault="00627ACA" w:rsidP="00177EC4">
      <w:pPr>
        <w:shd w:val="clear" w:color="auto" w:fill="FFFFFF"/>
        <w:spacing w:after="0"/>
        <w:ind w:firstLine="709"/>
        <w:jc w:val="both"/>
        <w:rPr>
          <w:rFonts w:ascii="Arial" w:hAnsi="Arial"/>
        </w:rPr>
      </w:pPr>
      <w:r w:rsidRPr="00977CC7">
        <w:rPr>
          <w:rFonts w:ascii="Arial" w:hAnsi="Arial"/>
          <w:bCs/>
        </w:rPr>
        <w:t>Для края, как для всего Юга России, важны этнические особенности демографических и миграционных процессов, т.к. они существенно изменяют этнический состав населения и географию расселения этносов. Результатами современных демографических и миграционных процессов в Ставропольском крае является дерусификация этнической структуры населения и усиление этого процесса как за счет демографических, так и прогнозируемых, по крайней мере, в ближайшем будущем, миграционных процессов.</w:t>
      </w:r>
    </w:p>
    <w:p w:rsidR="00627ACA" w:rsidRPr="00977CC7" w:rsidRDefault="00627ACA" w:rsidP="00177EC4">
      <w:pPr>
        <w:spacing w:after="0"/>
        <w:ind w:firstLine="709"/>
        <w:jc w:val="both"/>
        <w:rPr>
          <w:rFonts w:ascii="Arial" w:hAnsi="Arial"/>
        </w:rPr>
      </w:pPr>
      <w:r w:rsidRPr="00977CC7">
        <w:rPr>
          <w:rFonts w:ascii="Arial" w:hAnsi="Arial"/>
        </w:rPr>
        <w:lastRenderedPageBreak/>
        <w:t xml:space="preserve">Помимо миграционного фактора напряжение вызывает и более конкурентоспособная демография с повышенной по сравнению с русским населением рождаемостью. Однако в равнинных районах естественный прирост у кавказских жителей в следующих поколениях постепенно снижается, а своих двух-трех детей они стремятся отправить в города. </w:t>
      </w:r>
    </w:p>
    <w:p w:rsidR="00627ACA" w:rsidRPr="00977CC7" w:rsidRDefault="00627ACA" w:rsidP="00177EC4">
      <w:pPr>
        <w:shd w:val="clear" w:color="auto" w:fill="FFFFFF"/>
        <w:spacing w:after="0"/>
        <w:ind w:firstLine="709"/>
        <w:jc w:val="both"/>
        <w:rPr>
          <w:rFonts w:ascii="Arial" w:hAnsi="Arial"/>
        </w:rPr>
      </w:pPr>
      <w:r w:rsidRPr="00977CC7">
        <w:rPr>
          <w:rFonts w:ascii="Arial" w:hAnsi="Arial"/>
        </w:rPr>
        <w:t>Управление миграционными процессами в крае, как во всем Северо-Кавказском федеральном округе требует активного участия федерального центра по разработке и реализации программы, предусматривающей комплекс административных, социальных, экономических и культурных мер по количественному и пространственному регулированию миграционных потоков, а также по обеспечению процесса взаимной адаптации мигрантов и принимающих их территорий. На территории края это особо актуально для района КМВ и прилегающих районов.</w:t>
      </w:r>
    </w:p>
    <w:p w:rsidR="00627ACA" w:rsidRPr="00627ACA" w:rsidRDefault="00627ACA" w:rsidP="00177EC4">
      <w:pPr>
        <w:spacing w:after="0"/>
        <w:ind w:firstLine="709"/>
        <w:jc w:val="both"/>
        <w:rPr>
          <w:rFonts w:ascii="Arial" w:hAnsi="Arial"/>
        </w:rPr>
      </w:pPr>
      <w:r w:rsidRPr="00627ACA">
        <w:rPr>
          <w:rFonts w:ascii="Arial" w:hAnsi="Arial"/>
          <w:bCs/>
        </w:rPr>
        <w:t xml:space="preserve">Как показывают прогнозные расчеты предположительной численности населения Ставропольского края, проведенные </w:t>
      </w:r>
      <w:r w:rsidRPr="00627ACA">
        <w:rPr>
          <w:rFonts w:ascii="Arial" w:hAnsi="Arial"/>
        </w:rPr>
        <w:t>Федеральной службой государственной статистики,</w:t>
      </w:r>
      <w:r w:rsidRPr="00627ACA">
        <w:rPr>
          <w:rFonts w:ascii="Arial" w:hAnsi="Arial"/>
          <w:bCs/>
        </w:rPr>
        <w:t xml:space="preserve"> т</w:t>
      </w:r>
      <w:r w:rsidRPr="00627ACA">
        <w:rPr>
          <w:rFonts w:ascii="Arial" w:hAnsi="Arial"/>
        </w:rPr>
        <w:t>енденция</w:t>
      </w:r>
      <w:r w:rsidRPr="00627ACA">
        <w:rPr>
          <w:rFonts w:ascii="Arial" w:hAnsi="Arial"/>
          <w:b/>
        </w:rPr>
        <w:t xml:space="preserve"> </w:t>
      </w:r>
      <w:r w:rsidRPr="00627ACA">
        <w:rPr>
          <w:rFonts w:ascii="Arial" w:hAnsi="Arial"/>
        </w:rPr>
        <w:t>близкая к стабилизации численности населения устойчива</w:t>
      </w:r>
      <w:r w:rsidRPr="00627ACA">
        <w:rPr>
          <w:rFonts w:ascii="Arial" w:hAnsi="Arial"/>
          <w:bCs/>
        </w:rPr>
        <w:t xml:space="preserve"> и на перспективный период</w:t>
      </w:r>
      <w:r w:rsidRPr="00627ACA">
        <w:rPr>
          <w:rFonts w:ascii="Arial" w:hAnsi="Arial"/>
        </w:rPr>
        <w:t xml:space="preserve"> и не создает неблагоприятной ситуации в демографии и на рынке труда края.</w:t>
      </w:r>
      <w:r w:rsidR="00977CC7">
        <w:rPr>
          <w:rFonts w:ascii="Arial" w:hAnsi="Arial"/>
        </w:rPr>
        <w:t xml:space="preserve"> Так, по умеренному сценарию прогноза Росстата в 2020 г. численность населения края составит 2823,6 тыс. человек, в 2025 г. – 2826,0, в 2030 г. – 2816,5 тыс. человек</w:t>
      </w:r>
      <w:r w:rsidR="00977CC7">
        <w:rPr>
          <w:rStyle w:val="ae"/>
          <w:rFonts w:ascii="Arial" w:hAnsi="Arial"/>
        </w:rPr>
        <w:footnoteReference w:id="6"/>
      </w:r>
      <w:r w:rsidR="00977CC7">
        <w:rPr>
          <w:rFonts w:ascii="Arial" w:hAnsi="Arial"/>
        </w:rPr>
        <w:t>.</w:t>
      </w:r>
    </w:p>
    <w:p w:rsidR="00627ACA" w:rsidRPr="00627ACA" w:rsidRDefault="00627ACA" w:rsidP="00177EC4">
      <w:pPr>
        <w:spacing w:after="0"/>
        <w:ind w:firstLine="709"/>
        <w:jc w:val="both"/>
        <w:rPr>
          <w:rFonts w:ascii="Arial" w:hAnsi="Arial"/>
        </w:rPr>
      </w:pPr>
      <w:r w:rsidRPr="00627ACA">
        <w:rPr>
          <w:rFonts w:ascii="Arial" w:hAnsi="Arial"/>
        </w:rPr>
        <w:t xml:space="preserve">Сельская местность при повышенной незанятости населения будет и дальше его терять в пользу городов. </w:t>
      </w:r>
    </w:p>
    <w:p w:rsidR="00627ACA" w:rsidRPr="00627ACA" w:rsidRDefault="00627ACA" w:rsidP="00177EC4">
      <w:pPr>
        <w:spacing w:after="0"/>
        <w:ind w:firstLine="709"/>
        <w:jc w:val="both"/>
        <w:rPr>
          <w:rFonts w:ascii="Arial" w:hAnsi="Arial"/>
        </w:rPr>
      </w:pPr>
      <w:r w:rsidRPr="00627ACA">
        <w:rPr>
          <w:rFonts w:ascii="Arial" w:hAnsi="Arial"/>
        </w:rPr>
        <w:t xml:space="preserve">Доля населения края, имеющего высшее и среднее профессиональное образование, ниже, чем в среднем по России, происходит </w:t>
      </w:r>
      <w:r w:rsidR="004D07D7">
        <w:rPr>
          <w:rFonts w:ascii="Arial" w:hAnsi="Arial"/>
        </w:rPr>
        <w:t xml:space="preserve">отток наиболее квалифицированных кадров </w:t>
      </w:r>
      <w:r w:rsidRPr="00627ACA">
        <w:rPr>
          <w:rFonts w:ascii="Arial" w:hAnsi="Arial"/>
        </w:rPr>
        <w:t>в недостаточно привлекательных условиях проживания и при отсутствии достаточного количества высокооплачиваемых рабочих мест.</w:t>
      </w:r>
    </w:p>
    <w:p w:rsidR="00627ACA" w:rsidRPr="00627ACA" w:rsidRDefault="00627ACA" w:rsidP="00177EC4">
      <w:pPr>
        <w:spacing w:after="0"/>
        <w:ind w:firstLine="709"/>
        <w:jc w:val="both"/>
        <w:rPr>
          <w:rFonts w:ascii="Arial" w:hAnsi="Arial"/>
        </w:rPr>
      </w:pPr>
      <w:r w:rsidRPr="004D07D7">
        <w:rPr>
          <w:rFonts w:ascii="Arial" w:hAnsi="Arial"/>
        </w:rPr>
        <w:t>Д</w:t>
      </w:r>
      <w:r w:rsidRPr="004D07D7">
        <w:rPr>
          <w:rFonts w:ascii="Arial" w:hAnsi="Arial"/>
          <w:iCs/>
        </w:rPr>
        <w:t>емографические и трудовые ресурсы количественно не являются</w:t>
      </w:r>
      <w:r w:rsidRPr="00627ACA">
        <w:rPr>
          <w:rFonts w:ascii="Arial" w:hAnsi="Arial"/>
          <w:iCs/>
        </w:rPr>
        <w:t xml:space="preserve"> ограничивающим фактором развития края, однако, как и во всех регионах страны, ощущается нарастающая потребность в квалифицированных кадрах.</w:t>
      </w:r>
      <w:r w:rsidRPr="00627ACA">
        <w:rPr>
          <w:rFonts w:ascii="Arial" w:hAnsi="Arial"/>
          <w:b/>
          <w:i/>
          <w:iCs/>
        </w:rPr>
        <w:t xml:space="preserve"> </w:t>
      </w:r>
      <w:r w:rsidRPr="00627ACA">
        <w:rPr>
          <w:rFonts w:ascii="Arial" w:hAnsi="Arial"/>
        </w:rPr>
        <w:t>Формирование инновационной экономики означает превращение интеллекта, творческого потенциала человека в ведущий фактор экономического роста.</w:t>
      </w:r>
    </w:p>
    <w:p w:rsidR="003F68B1" w:rsidRDefault="004D07D7" w:rsidP="00177EC4">
      <w:pPr>
        <w:spacing w:after="0"/>
        <w:ind w:firstLine="709"/>
        <w:jc w:val="both"/>
        <w:rPr>
          <w:rFonts w:ascii="Arial" w:hAnsi="Arial"/>
          <w:iCs/>
        </w:rPr>
      </w:pPr>
      <w:r w:rsidRPr="004D07D7">
        <w:rPr>
          <w:rFonts w:ascii="Arial" w:hAnsi="Arial"/>
          <w:iCs/>
        </w:rPr>
        <w:t>Ставропольский край отличает повышенная доля экономически активного населения (63,4%). В 2014 году доля занятых в структуре экономически активного населения составляла 94,7%, безработных соответственно – 5,3%. Общий уровень безработицы, рассчитанный по методологии Международной организации труда, в 2008 году составил 7,8%</w:t>
      </w:r>
      <w:r>
        <w:rPr>
          <w:rFonts w:ascii="Arial" w:hAnsi="Arial"/>
          <w:iCs/>
        </w:rPr>
        <w:t>.</w:t>
      </w:r>
    </w:p>
    <w:p w:rsidR="004D07D7" w:rsidRPr="004D07D7" w:rsidRDefault="004D07D7" w:rsidP="00177EC4">
      <w:pPr>
        <w:spacing w:after="0"/>
        <w:ind w:firstLine="709"/>
        <w:jc w:val="both"/>
        <w:rPr>
          <w:rFonts w:ascii="Arial" w:hAnsi="Arial"/>
          <w:iCs/>
        </w:rPr>
      </w:pPr>
      <w:r>
        <w:rPr>
          <w:rFonts w:ascii="Arial" w:hAnsi="Arial"/>
          <w:iCs/>
        </w:rPr>
        <w:t>В целом анализ демографической ситуации позволяет заключить, что Ставропольский край обладает достаточным и устойчивым демографическим и трудовым потенциалом.</w:t>
      </w:r>
    </w:p>
    <w:p w:rsidR="004D07D7" w:rsidRPr="00722620" w:rsidRDefault="004D07D7" w:rsidP="003F68B1">
      <w:pPr>
        <w:pStyle w:val="a"/>
        <w:numPr>
          <w:ilvl w:val="0"/>
          <w:numId w:val="0"/>
        </w:numPr>
        <w:tabs>
          <w:tab w:val="clear" w:pos="993"/>
        </w:tabs>
        <w:ind w:firstLine="709"/>
        <w:rPr>
          <w:rFonts w:ascii="Arial" w:hAnsi="Arial" w:cs="Arial"/>
          <w:sz w:val="22"/>
          <w:szCs w:val="22"/>
        </w:rPr>
      </w:pPr>
    </w:p>
    <w:p w:rsidR="003F68B1" w:rsidRPr="00722620" w:rsidRDefault="003F68B1" w:rsidP="00177EC4">
      <w:pPr>
        <w:pStyle w:val="a"/>
        <w:numPr>
          <w:ilvl w:val="0"/>
          <w:numId w:val="0"/>
        </w:numPr>
        <w:tabs>
          <w:tab w:val="clear" w:pos="993"/>
        </w:tabs>
        <w:spacing w:line="276" w:lineRule="auto"/>
        <w:ind w:firstLine="709"/>
        <w:rPr>
          <w:rFonts w:ascii="Arial" w:hAnsi="Arial" w:cs="Arial"/>
          <w:sz w:val="22"/>
          <w:szCs w:val="22"/>
        </w:rPr>
      </w:pPr>
      <w:r w:rsidRPr="00722620">
        <w:rPr>
          <w:rFonts w:ascii="Arial" w:hAnsi="Arial" w:cs="Arial"/>
          <w:sz w:val="22"/>
          <w:szCs w:val="22"/>
        </w:rPr>
        <w:t>5. Экономическая база Ставропольского края</w:t>
      </w:r>
    </w:p>
    <w:p w:rsidR="00842E2D" w:rsidRPr="00842E2D" w:rsidRDefault="00842E2D" w:rsidP="00177EC4">
      <w:pPr>
        <w:pStyle w:val="31"/>
        <w:tabs>
          <w:tab w:val="left" w:pos="709"/>
        </w:tabs>
        <w:spacing w:after="0"/>
        <w:ind w:left="0" w:firstLine="709"/>
        <w:contextualSpacing/>
        <w:jc w:val="both"/>
        <w:rPr>
          <w:rFonts w:ascii="Arial" w:hAnsi="Arial" w:cs="Arial"/>
          <w:sz w:val="22"/>
          <w:szCs w:val="22"/>
        </w:rPr>
      </w:pPr>
      <w:r w:rsidRPr="00842E2D">
        <w:rPr>
          <w:rFonts w:ascii="Arial" w:hAnsi="Arial" w:cs="Arial"/>
          <w:sz w:val="22"/>
          <w:szCs w:val="22"/>
        </w:rPr>
        <w:t xml:space="preserve">Ставропольский край среди субъектов РФ </w:t>
      </w:r>
      <w:r>
        <w:rPr>
          <w:rFonts w:ascii="Arial" w:hAnsi="Arial" w:cs="Arial"/>
          <w:sz w:val="22"/>
          <w:szCs w:val="22"/>
        </w:rPr>
        <w:t xml:space="preserve">по уровню экономического развития </w:t>
      </w:r>
      <w:r w:rsidRPr="00842E2D">
        <w:rPr>
          <w:rFonts w:ascii="Arial" w:hAnsi="Arial" w:cs="Arial"/>
          <w:sz w:val="22"/>
          <w:szCs w:val="22"/>
        </w:rPr>
        <w:t xml:space="preserve">занимает </w:t>
      </w:r>
      <w:r>
        <w:rPr>
          <w:rFonts w:ascii="Arial" w:hAnsi="Arial" w:cs="Arial"/>
          <w:sz w:val="22"/>
          <w:szCs w:val="22"/>
        </w:rPr>
        <w:t>достаточно средние позиции</w:t>
      </w:r>
      <w:r w:rsidRPr="00842E2D">
        <w:rPr>
          <w:rFonts w:ascii="Arial" w:hAnsi="Arial" w:cs="Arial"/>
          <w:sz w:val="22"/>
          <w:szCs w:val="22"/>
        </w:rPr>
        <w:t xml:space="preserve">. Его лидирующие позиции среди субъектов РФ проявляется по натуральным показателям сельского хозяйства. </w:t>
      </w:r>
    </w:p>
    <w:p w:rsidR="00842E2D" w:rsidRPr="00842E2D" w:rsidRDefault="00842E2D" w:rsidP="00177EC4">
      <w:pPr>
        <w:pStyle w:val="31"/>
        <w:tabs>
          <w:tab w:val="left" w:pos="709"/>
        </w:tabs>
        <w:spacing w:after="0"/>
        <w:ind w:left="0" w:firstLine="709"/>
        <w:contextualSpacing/>
        <w:jc w:val="both"/>
        <w:rPr>
          <w:rFonts w:ascii="Arial" w:hAnsi="Arial" w:cs="Arial"/>
          <w:sz w:val="22"/>
          <w:szCs w:val="22"/>
        </w:rPr>
      </w:pPr>
      <w:r w:rsidRPr="00842E2D">
        <w:rPr>
          <w:rFonts w:ascii="Arial" w:hAnsi="Arial" w:cs="Arial"/>
          <w:sz w:val="22"/>
          <w:szCs w:val="22"/>
        </w:rPr>
        <w:t xml:space="preserve">Сложившаяся за годы реформ специализация экономики края определяется сельскохозяйственным производством, производством продуктов питания и переработки сельхозпродукции, санаторно-курортными услугами, производством электронной, электротехнической, химической продукции, производством электроэнергии, машин и оборудования, стекла, услугами связи. </w:t>
      </w:r>
    </w:p>
    <w:p w:rsidR="00842E2D" w:rsidRPr="00842E2D" w:rsidRDefault="00842E2D" w:rsidP="00177EC4">
      <w:pPr>
        <w:spacing w:after="0"/>
        <w:ind w:firstLine="709"/>
        <w:contextualSpacing/>
        <w:jc w:val="both"/>
        <w:rPr>
          <w:rFonts w:ascii="Arial" w:hAnsi="Arial"/>
        </w:rPr>
      </w:pPr>
      <w:r w:rsidRPr="00842E2D">
        <w:rPr>
          <w:rFonts w:ascii="Arial" w:hAnsi="Arial"/>
        </w:rPr>
        <w:lastRenderedPageBreak/>
        <w:t>Примерно половина валового регионального продукта (ВРП) и более половины занятых в экономике приходится на промышленность, сельское хозяйство, строительство и транспорт, в том числе около 40% ВРП и 1/3 занятых приходится на промышленность и сельское хозяйство</w:t>
      </w:r>
      <w:r w:rsidR="004F3ADD">
        <w:rPr>
          <w:rStyle w:val="ae"/>
          <w:rFonts w:ascii="Arial" w:hAnsi="Arial"/>
        </w:rPr>
        <w:footnoteReference w:id="7"/>
      </w:r>
      <w:r w:rsidRPr="00842E2D">
        <w:rPr>
          <w:rFonts w:ascii="Arial" w:hAnsi="Arial"/>
        </w:rPr>
        <w:t xml:space="preserve">. </w:t>
      </w:r>
    </w:p>
    <w:p w:rsidR="00842E2D" w:rsidRPr="00842E2D" w:rsidRDefault="00926381" w:rsidP="00177EC4">
      <w:pPr>
        <w:spacing w:after="0"/>
        <w:ind w:firstLine="709"/>
        <w:contextualSpacing/>
        <w:jc w:val="both"/>
        <w:rPr>
          <w:rFonts w:ascii="Arial" w:hAnsi="Arial"/>
        </w:rPr>
      </w:pPr>
      <w:r w:rsidRPr="00926381">
        <w:rPr>
          <w:rFonts w:ascii="Arial" w:hAnsi="Arial"/>
        </w:rPr>
        <w:t xml:space="preserve">Выпуском </w:t>
      </w:r>
      <w:r w:rsidR="00842E2D" w:rsidRPr="00926381">
        <w:rPr>
          <w:rFonts w:ascii="Arial" w:hAnsi="Arial"/>
        </w:rPr>
        <w:t xml:space="preserve">промышленной продукции </w:t>
      </w:r>
      <w:r>
        <w:rPr>
          <w:rFonts w:ascii="Arial" w:hAnsi="Arial"/>
        </w:rPr>
        <w:t xml:space="preserve">в крае занимаются </w:t>
      </w:r>
      <w:r w:rsidR="00842E2D" w:rsidRPr="00926381">
        <w:rPr>
          <w:rFonts w:ascii="Arial" w:hAnsi="Arial"/>
        </w:rPr>
        <w:t>3,8 тыс. организаций</w:t>
      </w:r>
      <w:r w:rsidR="00842E2D" w:rsidRPr="00842E2D">
        <w:rPr>
          <w:rFonts w:ascii="Arial" w:hAnsi="Arial"/>
        </w:rPr>
        <w:t xml:space="preserve"> и территориально обособленных подразделений, из которых 88,5% – в сфере обрабатывающих произ</w:t>
      </w:r>
      <w:r>
        <w:rPr>
          <w:rFonts w:ascii="Arial" w:hAnsi="Arial"/>
        </w:rPr>
        <w:t>в</w:t>
      </w:r>
      <w:r w:rsidR="00842E2D" w:rsidRPr="00842E2D">
        <w:rPr>
          <w:rFonts w:ascii="Arial" w:hAnsi="Arial"/>
        </w:rPr>
        <w:t>одств. На долю организаций промышленных видов деятельности приходилось 21,2% валового регионального продукта. За последние годы наблюдалась в основном положительная динамика роста индекса промышленного производства.</w:t>
      </w:r>
    </w:p>
    <w:p w:rsidR="00842E2D" w:rsidRPr="00842E2D" w:rsidRDefault="00842E2D" w:rsidP="00177EC4">
      <w:pPr>
        <w:spacing w:after="0"/>
        <w:ind w:firstLine="709"/>
        <w:contextualSpacing/>
        <w:jc w:val="both"/>
        <w:rPr>
          <w:rFonts w:ascii="Arial" w:hAnsi="Arial"/>
          <w:bCs/>
        </w:rPr>
      </w:pPr>
      <w:r w:rsidRPr="00842E2D">
        <w:rPr>
          <w:rFonts w:ascii="Arial" w:hAnsi="Arial"/>
          <w:bCs/>
        </w:rPr>
        <w:t>В крае расположена самая мощная на Северном Кавказе Ставропольская ГРЭС (2400 МВт), а также Невинномысская ГРЭС (</w:t>
      </w:r>
      <w:r w:rsidRPr="00842E2D">
        <w:rPr>
          <w:rFonts w:ascii="Arial" w:hAnsi="Arial"/>
        </w:rPr>
        <w:t>1340</w:t>
      </w:r>
      <w:r w:rsidRPr="00842E2D">
        <w:rPr>
          <w:rFonts w:ascii="Arial" w:hAnsi="Arial"/>
          <w:bCs/>
        </w:rPr>
        <w:t xml:space="preserve"> МВт</w:t>
      </w:r>
      <w:r w:rsidRPr="00842E2D">
        <w:rPr>
          <w:rFonts w:ascii="Arial" w:hAnsi="Arial"/>
        </w:rPr>
        <w:t>)</w:t>
      </w:r>
      <w:r w:rsidRPr="00842E2D">
        <w:rPr>
          <w:rFonts w:ascii="Arial" w:hAnsi="Arial"/>
          <w:bCs/>
        </w:rPr>
        <w:t xml:space="preserve">. </w:t>
      </w:r>
      <w:r w:rsidRPr="00842E2D">
        <w:rPr>
          <w:rStyle w:val="apple-converted-space"/>
          <w:rFonts w:ascii="Arial" w:hAnsi="Arial"/>
          <w:color w:val="222222"/>
          <w:shd w:val="clear" w:color="auto" w:fill="FFFFFF"/>
        </w:rPr>
        <w:t xml:space="preserve">Среди крупных предприятий, имеющих выход на внешние рынки, могут быть отмечены  </w:t>
      </w:r>
      <w:r w:rsidRPr="00842E2D">
        <w:rPr>
          <w:rFonts w:ascii="Arial" w:hAnsi="Arial"/>
          <w:color w:val="222222"/>
          <w:shd w:val="clear" w:color="auto" w:fill="FFFFFF"/>
        </w:rPr>
        <w:t>химический завод в Буденновске, химическое и шерстомойное производство в Невинномысске.</w:t>
      </w:r>
    </w:p>
    <w:p w:rsidR="00842E2D" w:rsidRPr="00842E2D" w:rsidRDefault="00842E2D" w:rsidP="00177EC4">
      <w:pPr>
        <w:spacing w:after="0"/>
        <w:ind w:firstLine="709"/>
        <w:contextualSpacing/>
        <w:jc w:val="both"/>
        <w:rPr>
          <w:rFonts w:ascii="Arial" w:hAnsi="Arial"/>
        </w:rPr>
      </w:pPr>
      <w:r w:rsidRPr="00842E2D">
        <w:rPr>
          <w:rFonts w:ascii="Arial" w:hAnsi="Arial"/>
          <w:bCs/>
        </w:rPr>
        <w:t xml:space="preserve">Вся химическая промышленность и большая часть ТЭК основывается на добываемом в регионе углеводородном сырье. </w:t>
      </w:r>
      <w:r w:rsidRPr="00842E2D">
        <w:rPr>
          <w:rFonts w:ascii="Arial" w:hAnsi="Arial"/>
        </w:rPr>
        <w:t>Добычу углеводородного сырья осуществляет ОАО “Роснефть”- Ставропольнефтегаз” (г Нефтекумск). Территория добычи – Буденновский, Нефтекумский, Левокумский, Благодарненский, Кировский районы.</w:t>
      </w:r>
    </w:p>
    <w:p w:rsidR="00842E2D" w:rsidRPr="00842E2D" w:rsidRDefault="00842E2D" w:rsidP="00177EC4">
      <w:pPr>
        <w:spacing w:after="0"/>
        <w:ind w:firstLine="709"/>
        <w:contextualSpacing/>
        <w:jc w:val="both"/>
        <w:rPr>
          <w:rFonts w:ascii="Arial" w:hAnsi="Arial"/>
        </w:rPr>
      </w:pPr>
      <w:r w:rsidRPr="00842E2D">
        <w:rPr>
          <w:rFonts w:ascii="Arial" w:hAnsi="Arial"/>
        </w:rPr>
        <w:t>Электроэнергетика, пищевая и химическая промышленность – главные отрасли специализации, являются и главными бюджетообразующими отраслями.</w:t>
      </w:r>
    </w:p>
    <w:p w:rsidR="00842E2D" w:rsidRPr="00842E2D" w:rsidRDefault="00842E2D" w:rsidP="00177EC4">
      <w:pPr>
        <w:widowControl w:val="0"/>
        <w:shd w:val="clear" w:color="auto" w:fill="FFFFFF"/>
        <w:tabs>
          <w:tab w:val="left" w:pos="720"/>
        </w:tabs>
        <w:autoSpaceDE w:val="0"/>
        <w:autoSpaceDN w:val="0"/>
        <w:adjustRightInd w:val="0"/>
        <w:spacing w:after="0"/>
        <w:ind w:firstLine="709"/>
        <w:contextualSpacing/>
        <w:jc w:val="both"/>
        <w:rPr>
          <w:rFonts w:ascii="Arial" w:hAnsi="Arial"/>
        </w:rPr>
      </w:pPr>
      <w:r w:rsidRPr="00842E2D">
        <w:rPr>
          <w:rFonts w:ascii="Arial" w:hAnsi="Arial"/>
          <w:spacing w:val="3"/>
        </w:rPr>
        <w:t xml:space="preserve">Ставропольский край – крупнейший в Европе производитель минеральных удобрений. В крае производится 23% мирового производства искусственных сапфиров. </w:t>
      </w:r>
      <w:r w:rsidRPr="00842E2D">
        <w:rPr>
          <w:rFonts w:ascii="Arial" w:hAnsi="Arial"/>
          <w:spacing w:val="1"/>
        </w:rPr>
        <w:t>По объемам производства полимерной продукции, изделий стекольной промышленности, цифровых электронных счетчиков, инфузионных растворов, розливу минеральных воды и коньяков край занимает лидирующие позиции в России</w:t>
      </w:r>
      <w:r w:rsidRPr="00842E2D">
        <w:rPr>
          <w:rFonts w:ascii="Arial" w:hAnsi="Arial"/>
          <w:spacing w:val="-3"/>
        </w:rPr>
        <w:t>.</w:t>
      </w:r>
    </w:p>
    <w:p w:rsidR="00842E2D" w:rsidRPr="00842E2D" w:rsidRDefault="00842E2D" w:rsidP="00177EC4">
      <w:pPr>
        <w:spacing w:after="0"/>
        <w:ind w:firstLine="709"/>
        <w:contextualSpacing/>
        <w:jc w:val="both"/>
        <w:rPr>
          <w:rFonts w:ascii="Arial" w:hAnsi="Arial"/>
        </w:rPr>
      </w:pPr>
      <w:r w:rsidRPr="00842E2D">
        <w:rPr>
          <w:rFonts w:ascii="Arial" w:hAnsi="Arial"/>
        </w:rPr>
        <w:t xml:space="preserve">Наиболее промышленно развитыми являются Западная и Южная зоны края. Наиболее крупными промышленными центрами являются </w:t>
      </w:r>
      <w:r w:rsidR="00F15CEE" w:rsidRPr="00842E2D">
        <w:rPr>
          <w:rFonts w:ascii="Arial" w:hAnsi="Arial"/>
        </w:rPr>
        <w:t>Невинномысск</w:t>
      </w:r>
      <w:r w:rsidRPr="00842E2D">
        <w:rPr>
          <w:rFonts w:ascii="Arial" w:hAnsi="Arial"/>
        </w:rPr>
        <w:t>, Ставрополь, Пятигорск, Буден</w:t>
      </w:r>
      <w:r w:rsidR="00F15CEE">
        <w:rPr>
          <w:rFonts w:ascii="Arial" w:hAnsi="Arial"/>
        </w:rPr>
        <w:t>н</w:t>
      </w:r>
      <w:r w:rsidRPr="00842E2D">
        <w:rPr>
          <w:rFonts w:ascii="Arial" w:hAnsi="Arial"/>
        </w:rPr>
        <w:t xml:space="preserve">овск, Георгиевск. На территории </w:t>
      </w:r>
      <w:r w:rsidR="00F15CEE" w:rsidRPr="00842E2D">
        <w:rPr>
          <w:rFonts w:ascii="Arial" w:hAnsi="Arial"/>
        </w:rPr>
        <w:t>Изобильненского</w:t>
      </w:r>
      <w:r w:rsidRPr="00842E2D">
        <w:rPr>
          <w:rFonts w:ascii="Arial" w:hAnsi="Arial"/>
        </w:rPr>
        <w:t xml:space="preserve"> района по промышленному производству выделяется ареал г. Изобильного, поселков Рыздвяный и Солнечнодольск, в Восточной зоне – г. Нефтекумск. В Ставрополе и Пятигорске промышленность не является доминирующей функцией. Значительная часть территории края промышленно не развита.</w:t>
      </w:r>
    </w:p>
    <w:p w:rsidR="00842E2D" w:rsidRPr="00842E2D" w:rsidRDefault="00842E2D" w:rsidP="00177EC4">
      <w:pPr>
        <w:spacing w:after="0"/>
        <w:ind w:firstLine="709"/>
        <w:contextualSpacing/>
        <w:jc w:val="both"/>
        <w:rPr>
          <w:rFonts w:ascii="Arial" w:hAnsi="Arial"/>
        </w:rPr>
      </w:pPr>
      <w:r w:rsidRPr="00926381">
        <w:rPr>
          <w:rFonts w:ascii="Arial" w:hAnsi="Arial"/>
        </w:rPr>
        <w:t xml:space="preserve">Сельское хозяйство играет важную роль в экономике региона, его доля в ВРП в последние годы составляет </w:t>
      </w:r>
      <w:r w:rsidRPr="00926381">
        <w:rPr>
          <w:rFonts w:ascii="Arial" w:hAnsi="Arial"/>
          <w:color w:val="000000" w:themeColor="text1"/>
        </w:rPr>
        <w:t>11</w:t>
      </w:r>
      <w:r w:rsidRPr="00842E2D">
        <w:rPr>
          <w:rFonts w:ascii="Arial" w:hAnsi="Arial"/>
          <w:color w:val="000000" w:themeColor="text1"/>
        </w:rPr>
        <w:t>–13 %.</w:t>
      </w:r>
      <w:r w:rsidRPr="00842E2D">
        <w:rPr>
          <w:rFonts w:ascii="Arial" w:hAnsi="Arial"/>
        </w:rPr>
        <w:t xml:space="preserve"> Благоприятные природные условия способствуют относительной устойчивости растениеводства. Даже в засушливом 2010 г. в крае собрали почти столько же зерна, сколько в 2009-м (6,9 млн. тонн). Хотя кризис сельского хозяйства 1990-х гг. затронул и Ставрополье, крупные сельскохозяйственные предприятия здесь по преимуществу живы, сохранились самые лучшие предприятия России, с высокой продуктивностью земель и скота. Сельскохозяйственные предприятия – основные производители зерновых и масличных культур, сахарной свеклы, они производят 52% мяса скота и птицы,18% – молока,44% яиц. </w:t>
      </w:r>
    </w:p>
    <w:p w:rsidR="00842E2D" w:rsidRPr="00842E2D" w:rsidRDefault="00842E2D" w:rsidP="00177EC4">
      <w:pPr>
        <w:spacing w:after="0"/>
        <w:ind w:firstLine="709"/>
        <w:contextualSpacing/>
        <w:jc w:val="both"/>
        <w:rPr>
          <w:rFonts w:ascii="Arial" w:hAnsi="Arial"/>
        </w:rPr>
      </w:pPr>
      <w:r w:rsidRPr="00842E2D">
        <w:rPr>
          <w:rFonts w:ascii="Arial" w:hAnsi="Arial"/>
        </w:rPr>
        <w:t xml:space="preserve">В Ставропольском крае производство сельскохозяйственной продукции в начале 2000-х гг. при всех колебаниях превысило уровень 1990 г., а площадь зерновых резко выросла. Однако сокращение поголовья КРС и здесь было очень значительным. </w:t>
      </w:r>
    </w:p>
    <w:p w:rsidR="00842E2D" w:rsidRPr="00842E2D" w:rsidRDefault="00842E2D" w:rsidP="00177EC4">
      <w:pPr>
        <w:spacing w:after="0"/>
        <w:ind w:firstLine="709"/>
        <w:contextualSpacing/>
        <w:jc w:val="both"/>
        <w:rPr>
          <w:rFonts w:ascii="Arial" w:hAnsi="Arial"/>
        </w:rPr>
      </w:pPr>
      <w:r w:rsidRPr="00842E2D">
        <w:rPr>
          <w:rFonts w:ascii="Arial" w:hAnsi="Arial"/>
        </w:rPr>
        <w:t xml:space="preserve">Природные и этно-социальные различия во многом определяют характер специализации сельского хозяйства. Хотя зерно производят практически всюду, основные </w:t>
      </w:r>
      <w:r w:rsidRPr="00842E2D">
        <w:rPr>
          <w:rFonts w:ascii="Arial" w:hAnsi="Arial"/>
        </w:rPr>
        <w:lastRenderedPageBreak/>
        <w:t>поставщики сосредоточены на западе и в центральных районах края. Лидерами по объему произведенного зерна являются Ипатовский, Новоалександровский, Красногвардейский, Советский и Буденновский районы. Концентрация зернового хозяйства невелика и проявляется главным образом за счет более высокой урожайности зерновых на западе края.</w:t>
      </w:r>
    </w:p>
    <w:p w:rsidR="00842E2D" w:rsidRPr="00842E2D" w:rsidRDefault="00842E2D" w:rsidP="00177EC4">
      <w:pPr>
        <w:spacing w:after="0"/>
        <w:ind w:firstLine="709"/>
        <w:contextualSpacing/>
        <w:jc w:val="both"/>
        <w:rPr>
          <w:rFonts w:ascii="Arial" w:hAnsi="Arial"/>
        </w:rPr>
      </w:pPr>
      <w:r w:rsidRPr="00842E2D">
        <w:rPr>
          <w:rFonts w:ascii="Arial" w:hAnsi="Arial"/>
        </w:rPr>
        <w:t xml:space="preserve">Гораздо выше концентрация производства подсолнечника из-за его полного отсутствия на северо-востоке края. Как и зерновыми, подсолнечником занимаются в основном сельскохозяйственные организации и отчасти фермеры. Концентрируются посевы на западе края и вокруг городов КМВ. </w:t>
      </w:r>
    </w:p>
    <w:p w:rsidR="00842E2D" w:rsidRPr="00842E2D" w:rsidRDefault="00842E2D" w:rsidP="00177EC4">
      <w:pPr>
        <w:spacing w:after="0"/>
        <w:ind w:firstLine="709"/>
        <w:contextualSpacing/>
        <w:jc w:val="both"/>
        <w:rPr>
          <w:rFonts w:ascii="Arial" w:hAnsi="Arial"/>
        </w:rPr>
      </w:pPr>
      <w:r w:rsidRPr="00842E2D">
        <w:rPr>
          <w:rFonts w:ascii="Arial" w:hAnsi="Arial"/>
        </w:rPr>
        <w:t>Овощи в большей степени рассредоточены по небольшим хозяйствам населения и фермеров. Можно выделить два ареала: западный – с русскими хозяйствами и вкраплениями хозяйств мигрантов и восточный – многонациональный полутеневой.</w:t>
      </w:r>
    </w:p>
    <w:p w:rsidR="00842E2D" w:rsidRPr="00842E2D" w:rsidRDefault="00842E2D" w:rsidP="00177EC4">
      <w:pPr>
        <w:spacing w:after="0"/>
        <w:ind w:firstLine="709"/>
        <w:contextualSpacing/>
        <w:jc w:val="both"/>
        <w:rPr>
          <w:rFonts w:ascii="Arial" w:hAnsi="Arial"/>
        </w:rPr>
      </w:pPr>
      <w:r w:rsidRPr="00842E2D">
        <w:rPr>
          <w:rFonts w:ascii="Arial" w:hAnsi="Arial"/>
        </w:rPr>
        <w:t>Производство мяса и молока сконцентрировано гораздо сильнее. Половина всего производства сосредоточено в двух районах: пригородном Шпаковском вокруг Ставрополя и соседнем Кочубеевском. Выделяются также Георгиевский и Красног</w:t>
      </w:r>
      <w:r w:rsidR="00EF42BD">
        <w:rPr>
          <w:rFonts w:ascii="Arial" w:hAnsi="Arial"/>
        </w:rPr>
        <w:t>вардейский рай</w:t>
      </w:r>
      <w:r w:rsidRPr="00842E2D">
        <w:rPr>
          <w:rFonts w:ascii="Arial" w:hAnsi="Arial"/>
        </w:rPr>
        <w:t>оны. При этом почти все производство мяса свелось к выращиванию птицы. В целом производство мяса в убойном весе уменьшилось. Дефицит мяса, падение его производства и импорт остается  одной из ключевых проблем сельского хозяйства  Ставропольского края, как и многих регионов России.</w:t>
      </w:r>
    </w:p>
    <w:p w:rsidR="00842E2D" w:rsidRPr="00842E2D" w:rsidRDefault="00842E2D" w:rsidP="00177EC4">
      <w:pPr>
        <w:spacing w:after="0"/>
        <w:ind w:firstLine="709"/>
        <w:contextualSpacing/>
        <w:jc w:val="both"/>
        <w:rPr>
          <w:rFonts w:ascii="Arial" w:hAnsi="Arial"/>
        </w:rPr>
      </w:pPr>
      <w:r w:rsidRPr="00842E2D">
        <w:rPr>
          <w:rFonts w:ascii="Arial" w:hAnsi="Arial"/>
        </w:rPr>
        <w:t>Почти такая же концентрация в нескольких районах края характерна и для производства молока в сельскохозяйственных организациях края.</w:t>
      </w:r>
    </w:p>
    <w:p w:rsidR="00842E2D" w:rsidRPr="00842E2D" w:rsidRDefault="00842E2D" w:rsidP="00177EC4">
      <w:pPr>
        <w:spacing w:after="0"/>
        <w:ind w:firstLine="709"/>
        <w:contextualSpacing/>
        <w:jc w:val="both"/>
        <w:rPr>
          <w:rFonts w:ascii="Arial" w:hAnsi="Arial"/>
        </w:rPr>
      </w:pPr>
      <w:r w:rsidRPr="00842E2D">
        <w:rPr>
          <w:rFonts w:ascii="Arial" w:hAnsi="Arial"/>
          <w:shd w:val="clear" w:color="auto" w:fill="FFFFFF"/>
        </w:rPr>
        <w:t>Одним из главных отличительных признаков экономики  Ставрополья, как и всего Северного Кавказа, является ее многоукладность в агропромышленном производстве.</w:t>
      </w:r>
    </w:p>
    <w:p w:rsidR="00842E2D" w:rsidRPr="00842E2D" w:rsidRDefault="00842E2D" w:rsidP="00177EC4">
      <w:pPr>
        <w:spacing w:after="0"/>
        <w:ind w:firstLine="709"/>
        <w:contextualSpacing/>
        <w:jc w:val="both"/>
        <w:rPr>
          <w:rFonts w:ascii="Arial" w:hAnsi="Arial"/>
        </w:rPr>
      </w:pPr>
      <w:r w:rsidRPr="00842E2D">
        <w:rPr>
          <w:rFonts w:ascii="Arial" w:hAnsi="Arial"/>
        </w:rPr>
        <w:t>Современное Ставрополье относится к числу районов с ярким проявлением  рыночных отношений в сельском хозяйстве. Это видно по большому интересу инвесторов к наиболее прибыльному здесь зерновому хозяйству, по расширению зернового производства и смене специализации многих крупных и средних предприятий, по их сильной сегрегации и, наконец, по активному участию фермеров в агропроизводстве. Много здесь и частного скота, особенно в засушливых районах. Переход агропредприятий в собственность внешних инвесторов на Ставрополье достиг большего размаха.</w:t>
      </w:r>
    </w:p>
    <w:p w:rsidR="00842E2D" w:rsidRPr="00842E2D" w:rsidRDefault="00842E2D" w:rsidP="00177EC4">
      <w:pPr>
        <w:spacing w:after="0"/>
        <w:ind w:firstLine="709"/>
        <w:contextualSpacing/>
        <w:jc w:val="both"/>
        <w:rPr>
          <w:rFonts w:ascii="Arial" w:hAnsi="Arial"/>
        </w:rPr>
      </w:pPr>
      <w:r w:rsidRPr="00842E2D">
        <w:rPr>
          <w:rFonts w:ascii="Arial" w:hAnsi="Arial"/>
        </w:rPr>
        <w:t xml:space="preserve">Однако приход новых инвесторов зачастую означает модернизацию производства или смену специализации на более выгодную растениеводческую. Все это сопровождается сокращением занятых на предприятиях. Так что проблемы занятости в  больших населенных пунктах с неразвитыми сервисными функциями и отсутствием каких-либо производств, кроме аграрного, сильно обострились. Это усилило постоянный или временный отток населения, смену его национального состава и в результате усиливают и так повышенную этническую конфликтность на территории края. С другой стороны, роль мелких частных хозяйств в сельской экономике увеличивается. </w:t>
      </w:r>
    </w:p>
    <w:p w:rsidR="00842E2D" w:rsidRPr="00842E2D" w:rsidRDefault="00842E2D" w:rsidP="00177EC4">
      <w:pPr>
        <w:spacing w:after="0"/>
        <w:ind w:firstLine="709"/>
        <w:contextualSpacing/>
        <w:jc w:val="both"/>
        <w:rPr>
          <w:rFonts w:ascii="Arial" w:hAnsi="Arial"/>
        </w:rPr>
      </w:pPr>
      <w:r w:rsidRPr="00842E2D">
        <w:rPr>
          <w:rFonts w:ascii="Arial" w:hAnsi="Arial"/>
        </w:rPr>
        <w:t>Проблемы сбыта осложняет дефицит хотя бы первичной переработки сырья в местах его производства и неразвитость горизонтальных связей: внутрирайонных и межрайонных. Слабость межрайонных производственных связей на Ставрополье усугубила глобализация. Например, при острых проблемах сбыта шерсти и шкур в северных районах края, многочисленные меховые фабрики в Георгиевском и других южных районах работают на импортном австралийском сырье.</w:t>
      </w:r>
    </w:p>
    <w:p w:rsidR="00926381" w:rsidRDefault="00842E2D" w:rsidP="00177EC4">
      <w:pPr>
        <w:spacing w:after="0"/>
        <w:ind w:firstLine="709"/>
        <w:contextualSpacing/>
        <w:jc w:val="both"/>
        <w:rPr>
          <w:rFonts w:ascii="Arial" w:hAnsi="Arial"/>
        </w:rPr>
      </w:pPr>
      <w:r w:rsidRPr="00842E2D">
        <w:rPr>
          <w:rFonts w:ascii="Arial" w:hAnsi="Arial"/>
        </w:rPr>
        <w:t xml:space="preserve">На </w:t>
      </w:r>
      <w:r w:rsidRPr="00926381">
        <w:rPr>
          <w:rFonts w:ascii="Arial" w:hAnsi="Arial"/>
        </w:rPr>
        <w:t xml:space="preserve">долю строительства приходится до 8% валового регионального продукта края. </w:t>
      </w:r>
      <w:r w:rsidR="00926381" w:rsidRPr="00926381">
        <w:rPr>
          <w:rFonts w:ascii="Arial" w:hAnsi="Arial"/>
        </w:rPr>
        <w:t xml:space="preserve">В </w:t>
      </w:r>
      <w:r w:rsidRPr="00926381">
        <w:rPr>
          <w:rFonts w:ascii="Arial" w:hAnsi="Arial"/>
        </w:rPr>
        <w:t>строительном</w:t>
      </w:r>
      <w:r w:rsidRPr="00842E2D">
        <w:rPr>
          <w:rFonts w:ascii="Arial" w:hAnsi="Arial"/>
        </w:rPr>
        <w:t xml:space="preserve"> комплексе функционир</w:t>
      </w:r>
      <w:r w:rsidR="00926381">
        <w:rPr>
          <w:rFonts w:ascii="Arial" w:hAnsi="Arial"/>
        </w:rPr>
        <w:t xml:space="preserve">ует </w:t>
      </w:r>
      <w:r w:rsidRPr="00842E2D">
        <w:rPr>
          <w:rFonts w:ascii="Arial" w:hAnsi="Arial"/>
        </w:rPr>
        <w:t xml:space="preserve">1267 строительных организаций, из них 1181 – организации малого бизнеса. </w:t>
      </w:r>
    </w:p>
    <w:p w:rsidR="00842E2D" w:rsidRPr="00842E2D" w:rsidRDefault="00842E2D" w:rsidP="00177EC4">
      <w:pPr>
        <w:spacing w:after="0"/>
        <w:ind w:firstLine="709"/>
        <w:contextualSpacing/>
        <w:jc w:val="both"/>
        <w:rPr>
          <w:rFonts w:ascii="Arial" w:hAnsi="Arial"/>
          <w:lang w:eastAsia="ru-RU"/>
        </w:rPr>
      </w:pPr>
      <w:r w:rsidRPr="00842E2D">
        <w:rPr>
          <w:rFonts w:ascii="Arial" w:hAnsi="Arial"/>
          <w:lang w:eastAsia="ru-RU"/>
        </w:rPr>
        <w:t>Около половины всего объема строительных работ сосредоточено на территории Западной зоны (Ста</w:t>
      </w:r>
      <w:r w:rsidR="00926381">
        <w:rPr>
          <w:rFonts w:ascii="Arial" w:hAnsi="Arial"/>
          <w:lang w:eastAsia="ru-RU"/>
        </w:rPr>
        <w:t>врополь, Невинномысск</w:t>
      </w:r>
      <w:r w:rsidRPr="00842E2D">
        <w:rPr>
          <w:rFonts w:ascii="Arial" w:hAnsi="Arial"/>
          <w:lang w:eastAsia="ru-RU"/>
        </w:rPr>
        <w:t xml:space="preserve">), где наиболее высок уровень концентрации </w:t>
      </w:r>
      <w:r w:rsidRPr="00842E2D">
        <w:rPr>
          <w:rFonts w:ascii="Arial" w:hAnsi="Arial"/>
          <w:lang w:eastAsia="ru-RU"/>
        </w:rPr>
        <w:lastRenderedPageBreak/>
        <w:t>объемов строительного производства, строительных организаций и производства строительных  материалов.</w:t>
      </w:r>
    </w:p>
    <w:p w:rsidR="00842E2D" w:rsidRPr="00842E2D" w:rsidRDefault="00842E2D" w:rsidP="00177EC4">
      <w:pPr>
        <w:spacing w:after="0"/>
        <w:ind w:firstLine="709"/>
        <w:contextualSpacing/>
        <w:jc w:val="both"/>
        <w:rPr>
          <w:rFonts w:ascii="Arial" w:hAnsi="Arial"/>
          <w:lang w:eastAsia="ru-RU"/>
        </w:rPr>
      </w:pPr>
      <w:r w:rsidRPr="00842E2D">
        <w:rPr>
          <w:rFonts w:ascii="Arial" w:hAnsi="Arial"/>
          <w:lang w:eastAsia="ru-RU"/>
        </w:rPr>
        <w:t xml:space="preserve">Около трети объема строительных работ сосредоточено на территории зоны Кавказских Минеральных Вод (прежде всего </w:t>
      </w:r>
      <w:r w:rsidR="00926381">
        <w:rPr>
          <w:rFonts w:ascii="Arial" w:hAnsi="Arial"/>
          <w:lang w:eastAsia="ru-RU"/>
        </w:rPr>
        <w:t xml:space="preserve">Пятигорск, </w:t>
      </w:r>
      <w:r w:rsidRPr="00842E2D">
        <w:rPr>
          <w:rFonts w:ascii="Arial" w:hAnsi="Arial"/>
          <w:lang w:eastAsia="ru-RU"/>
        </w:rPr>
        <w:t>Кисловодск и Железноводск).</w:t>
      </w:r>
    </w:p>
    <w:p w:rsidR="00842E2D" w:rsidRPr="00842E2D" w:rsidRDefault="00842E2D" w:rsidP="00177EC4">
      <w:pPr>
        <w:spacing w:after="0"/>
        <w:ind w:firstLine="709"/>
        <w:contextualSpacing/>
        <w:jc w:val="both"/>
        <w:rPr>
          <w:rFonts w:ascii="Arial" w:hAnsi="Arial"/>
          <w:lang w:eastAsia="ru-RU"/>
        </w:rPr>
      </w:pPr>
      <w:r w:rsidRPr="00842E2D">
        <w:rPr>
          <w:rFonts w:ascii="Arial" w:hAnsi="Arial"/>
          <w:lang w:eastAsia="ru-RU"/>
        </w:rPr>
        <w:t>Всего четверть строительных работ сосредоточено на территории Восточной зоны, где центрами сосредоточенного строительства  являются города Буденновск и Зеленокумск.</w:t>
      </w:r>
    </w:p>
    <w:p w:rsidR="00842E2D" w:rsidRPr="00842E2D" w:rsidRDefault="00842E2D" w:rsidP="00177EC4">
      <w:pPr>
        <w:spacing w:after="0"/>
        <w:ind w:firstLine="709"/>
        <w:contextualSpacing/>
        <w:jc w:val="both"/>
        <w:rPr>
          <w:rFonts w:ascii="Arial" w:hAnsi="Arial"/>
          <w:lang w:eastAsia="ru-RU"/>
        </w:rPr>
      </w:pPr>
      <w:r w:rsidRPr="00842E2D">
        <w:rPr>
          <w:rFonts w:ascii="Arial" w:hAnsi="Arial"/>
          <w:lang w:eastAsia="ru-RU"/>
        </w:rPr>
        <w:t>Из других территорий, где развиты строительные функции, можно выделить Шпаковский, Изобильненский, Георгиевский, Благодарненский, Нефтекумский районы,  г. Ипатово (промышленность строительных материалов).</w:t>
      </w:r>
    </w:p>
    <w:p w:rsidR="00842E2D" w:rsidRPr="00842E2D" w:rsidRDefault="00842E2D" w:rsidP="00177EC4">
      <w:pPr>
        <w:pStyle w:val="af"/>
        <w:spacing w:after="0"/>
        <w:ind w:left="0" w:firstLine="709"/>
        <w:contextualSpacing/>
        <w:jc w:val="both"/>
        <w:rPr>
          <w:rFonts w:ascii="Arial" w:hAnsi="Arial" w:cs="Arial"/>
        </w:rPr>
      </w:pPr>
      <w:r w:rsidRPr="00842E2D">
        <w:rPr>
          <w:rFonts w:ascii="Arial" w:hAnsi="Arial" w:cs="Arial"/>
        </w:rPr>
        <w:t>По оценкам, около 24 млрд. долларов – подготовленная минерально-сырьевая база для создания мощностей по производству современных строительных материалов, стекла, песчано-гравийных смесей</w:t>
      </w:r>
      <w:r w:rsidRPr="00842E2D">
        <w:rPr>
          <w:rStyle w:val="ae"/>
          <w:rFonts w:ascii="Arial" w:hAnsi="Arial" w:cs="Arial"/>
        </w:rPr>
        <w:footnoteReference w:id="8"/>
      </w:r>
      <w:r w:rsidRPr="00842E2D">
        <w:rPr>
          <w:rFonts w:ascii="Arial" w:hAnsi="Arial" w:cs="Arial"/>
        </w:rPr>
        <w:t xml:space="preserve">.     </w:t>
      </w:r>
    </w:p>
    <w:p w:rsidR="00842E2D" w:rsidRPr="00842E2D" w:rsidRDefault="00842E2D" w:rsidP="00177EC4">
      <w:pPr>
        <w:pStyle w:val="af"/>
        <w:spacing w:after="0"/>
        <w:ind w:left="0" w:firstLine="709"/>
        <w:contextualSpacing/>
        <w:jc w:val="both"/>
        <w:rPr>
          <w:rFonts w:ascii="Arial" w:hAnsi="Arial" w:cs="Arial"/>
        </w:rPr>
      </w:pPr>
      <w:r w:rsidRPr="00842E2D">
        <w:rPr>
          <w:rFonts w:ascii="Arial" w:eastAsia="Calibri" w:hAnsi="Arial" w:cs="Arial"/>
        </w:rPr>
        <w:t>При существующих объемах добычи обеспеченность разведанными запасами составляет в среднем более 30 лет. В целом потребности Ставропол</w:t>
      </w:r>
      <w:r w:rsidRPr="00842E2D">
        <w:rPr>
          <w:rFonts w:ascii="Arial" w:hAnsi="Arial" w:cs="Arial"/>
        </w:rPr>
        <w:t>ь</w:t>
      </w:r>
      <w:r w:rsidR="00E82215">
        <w:rPr>
          <w:rFonts w:ascii="Arial" w:hAnsi="Arial" w:cs="Arial"/>
        </w:rPr>
        <w:t>с</w:t>
      </w:r>
      <w:r w:rsidRPr="00842E2D">
        <w:rPr>
          <w:rFonts w:ascii="Arial" w:eastAsia="Calibri" w:hAnsi="Arial" w:cs="Arial"/>
        </w:rPr>
        <w:t>кого края в общераспространенных полезных ископаемых удовлетворяются полностью, а ряд предприятий поставляет продукцию за его пределы</w:t>
      </w:r>
      <w:r w:rsidRPr="00842E2D">
        <w:rPr>
          <w:rFonts w:ascii="Arial" w:hAnsi="Arial" w:cs="Arial"/>
        </w:rPr>
        <w:t>.</w:t>
      </w:r>
    </w:p>
    <w:p w:rsidR="00842E2D" w:rsidRPr="00842E2D" w:rsidRDefault="00842E2D" w:rsidP="00177EC4">
      <w:pPr>
        <w:spacing w:after="0"/>
        <w:ind w:firstLine="709"/>
        <w:contextualSpacing/>
        <w:jc w:val="both"/>
        <w:rPr>
          <w:rFonts w:ascii="Arial" w:eastAsia="Calibri" w:hAnsi="Arial"/>
        </w:rPr>
      </w:pPr>
      <w:r w:rsidRPr="00842E2D">
        <w:rPr>
          <w:rFonts w:ascii="Arial" w:eastAsia="Calibri" w:hAnsi="Arial"/>
        </w:rPr>
        <w:t>На Ставрополье ввозят, в основном, цемент, оконное стекло, керамическую плитку, некоторые виды отделочных материалов.</w:t>
      </w:r>
    </w:p>
    <w:p w:rsidR="00842E2D" w:rsidRPr="00842E2D" w:rsidRDefault="008A7F31" w:rsidP="00177EC4">
      <w:pPr>
        <w:pStyle w:val="af"/>
        <w:spacing w:after="0"/>
        <w:ind w:left="0" w:firstLine="709"/>
        <w:contextualSpacing/>
        <w:jc w:val="both"/>
        <w:rPr>
          <w:rFonts w:ascii="Arial" w:hAnsi="Arial" w:cs="Arial"/>
        </w:rPr>
      </w:pPr>
      <w:r>
        <w:rPr>
          <w:rFonts w:ascii="Arial" w:hAnsi="Arial" w:cs="Arial"/>
        </w:rPr>
        <w:t>Внутренняя</w:t>
      </w:r>
      <w:r w:rsidR="00842E2D" w:rsidRPr="008A7F31">
        <w:rPr>
          <w:rFonts w:ascii="Arial" w:hAnsi="Arial" w:cs="Arial"/>
        </w:rPr>
        <w:t xml:space="preserve"> торговля</w:t>
      </w:r>
      <w:r w:rsidR="00842E2D" w:rsidRPr="00842E2D">
        <w:rPr>
          <w:rFonts w:ascii="Arial" w:hAnsi="Arial" w:cs="Arial"/>
        </w:rPr>
        <w:t xml:space="preserve"> занимает ведущую роль в формировании внутреннего регионального продукта – более 20% ВРП. В крае функционировало более 6 тыс. предприятий и организаций торговли, из которых на долю крупных и средних приходилось менее, в общем обороте торговли на них приходится 49,7%.</w:t>
      </w:r>
    </w:p>
    <w:p w:rsidR="00842E2D" w:rsidRPr="00842E2D" w:rsidRDefault="00842E2D" w:rsidP="00177EC4">
      <w:pPr>
        <w:spacing w:after="0"/>
        <w:ind w:firstLine="709"/>
        <w:contextualSpacing/>
        <w:jc w:val="both"/>
        <w:rPr>
          <w:rFonts w:ascii="Arial" w:hAnsi="Arial"/>
        </w:rPr>
      </w:pPr>
      <w:r w:rsidRPr="00842E2D">
        <w:rPr>
          <w:rFonts w:ascii="Arial" w:hAnsi="Arial"/>
        </w:rPr>
        <w:t>Торговля является одной из важнейших сфер жизнеобеспечения населения. Потребительский рынок района можно охарактеризовать как стабильный с высокими темпами развития материально-технической базы и уровнем насыщенности товарами и услугами. В настоящее время рыночная инфраструктура потребительского рынка представлена достаточно разветвленной сетью организаций торговли и общественного питания.</w:t>
      </w:r>
    </w:p>
    <w:p w:rsidR="00842E2D" w:rsidRPr="00842E2D" w:rsidRDefault="00842E2D" w:rsidP="00177EC4">
      <w:pPr>
        <w:spacing w:after="0"/>
        <w:ind w:firstLine="709"/>
        <w:contextualSpacing/>
        <w:jc w:val="both"/>
        <w:rPr>
          <w:rFonts w:ascii="Arial" w:hAnsi="Arial"/>
          <w:spacing w:val="-6"/>
        </w:rPr>
      </w:pPr>
      <w:r w:rsidRPr="008A7F31">
        <w:rPr>
          <w:rFonts w:ascii="Arial" w:hAnsi="Arial"/>
        </w:rPr>
        <w:t>Внешняя торговля</w:t>
      </w:r>
      <w:r w:rsidRPr="00842E2D">
        <w:rPr>
          <w:rFonts w:ascii="Arial" w:hAnsi="Arial"/>
        </w:rPr>
        <w:t xml:space="preserve"> осуществляется почти со 100 странами мира, наиболее активно с Бельгией, Италией, Китаем, Германией, Турцией, Бразилией, США, Украиной. Экспортно ориентированной продукцией края, в основном, является нефтехимическая, продовольственные товары и сельскохозяйственное сырьё. В составе экспортных товаров наукоёмкая продукция составляет менее 1%. </w:t>
      </w:r>
      <w:r w:rsidRPr="00842E2D">
        <w:rPr>
          <w:rFonts w:ascii="Arial" w:eastAsia="Calibri" w:hAnsi="Arial"/>
        </w:rPr>
        <w:t xml:space="preserve">Внешнеторговый оборот края </w:t>
      </w:r>
      <w:r w:rsidRPr="00842E2D">
        <w:rPr>
          <w:rFonts w:ascii="Arial" w:eastAsia="Calibri" w:hAnsi="Arial"/>
          <w:spacing w:val="1"/>
        </w:rPr>
        <w:t xml:space="preserve"> превысил 1,6 миллиардов долларов.</w:t>
      </w:r>
      <w:r w:rsidRPr="00842E2D">
        <w:rPr>
          <w:rFonts w:ascii="Arial" w:hAnsi="Arial"/>
          <w:spacing w:val="-6"/>
        </w:rPr>
        <w:t xml:space="preserve"> </w:t>
      </w:r>
    </w:p>
    <w:p w:rsidR="00842E2D" w:rsidRPr="00842E2D" w:rsidRDefault="00842E2D" w:rsidP="00177EC4">
      <w:pPr>
        <w:spacing w:after="0"/>
        <w:ind w:firstLine="709"/>
        <w:contextualSpacing/>
        <w:jc w:val="both"/>
        <w:rPr>
          <w:rFonts w:ascii="Arial" w:eastAsia="Calibri" w:hAnsi="Arial"/>
          <w:spacing w:val="1"/>
        </w:rPr>
      </w:pPr>
      <w:r w:rsidRPr="00842E2D">
        <w:rPr>
          <w:rFonts w:ascii="Arial" w:hAnsi="Arial"/>
          <w:spacing w:val="-6"/>
        </w:rPr>
        <w:t>В составе экспортных товаров наукоёмкая продукция составляет менее 1%</w:t>
      </w:r>
      <w:r w:rsidRPr="00842E2D">
        <w:rPr>
          <w:rFonts w:ascii="Arial" w:hAnsi="Arial"/>
        </w:rPr>
        <w:t>.</w:t>
      </w:r>
    </w:p>
    <w:p w:rsidR="00842E2D" w:rsidRPr="00842E2D" w:rsidRDefault="00842E2D" w:rsidP="00177EC4">
      <w:pPr>
        <w:spacing w:after="0"/>
        <w:ind w:firstLine="709"/>
        <w:contextualSpacing/>
        <w:jc w:val="both"/>
        <w:rPr>
          <w:rFonts w:ascii="Arial" w:hAnsi="Arial"/>
        </w:rPr>
      </w:pPr>
      <w:r w:rsidRPr="00842E2D">
        <w:rPr>
          <w:rFonts w:ascii="Arial" w:hAnsi="Arial"/>
        </w:rPr>
        <w:t>Возможное увеличение объёмов экспорта связано с развитием, прежде всего, глубокой переработки сельскохозяйственного сырья.</w:t>
      </w:r>
    </w:p>
    <w:p w:rsidR="00842E2D" w:rsidRPr="00842E2D" w:rsidRDefault="008A7F31" w:rsidP="00177EC4">
      <w:pPr>
        <w:spacing w:after="0"/>
        <w:ind w:firstLine="709"/>
        <w:contextualSpacing/>
        <w:jc w:val="both"/>
        <w:rPr>
          <w:rFonts w:ascii="Arial" w:hAnsi="Arial"/>
        </w:rPr>
      </w:pPr>
      <w:r>
        <w:rPr>
          <w:rFonts w:ascii="Arial" w:hAnsi="Arial"/>
        </w:rPr>
        <w:t xml:space="preserve">Особое место на Ставрополье занимает </w:t>
      </w:r>
      <w:r w:rsidRPr="008A7F31">
        <w:rPr>
          <w:rFonts w:ascii="Arial" w:hAnsi="Arial"/>
        </w:rPr>
        <w:t>санаторно</w:t>
      </w:r>
      <w:r w:rsidR="00842E2D" w:rsidRPr="008A7F31">
        <w:rPr>
          <w:rFonts w:ascii="Arial" w:hAnsi="Arial"/>
        </w:rPr>
        <w:t>-курортный комплекс.</w:t>
      </w:r>
      <w:r w:rsidR="00842E2D" w:rsidRPr="00842E2D">
        <w:rPr>
          <w:rFonts w:ascii="Arial" w:hAnsi="Arial"/>
        </w:rPr>
        <w:t xml:space="preserve"> В Став</w:t>
      </w:r>
      <w:r>
        <w:rPr>
          <w:rFonts w:ascii="Arial" w:hAnsi="Arial"/>
        </w:rPr>
        <w:t>ропольском крае работает 40 тур</w:t>
      </w:r>
      <w:r w:rsidR="00842E2D" w:rsidRPr="00842E2D">
        <w:rPr>
          <w:rFonts w:ascii="Arial" w:hAnsi="Arial"/>
        </w:rPr>
        <w:t xml:space="preserve">операторов и 200 турагентств, функционирует 132 предприятия санаторно-курортного комплекса общей емкостью 33,5 тысячи мест. Ежегодно за счет реконструкции и строительства санаторно-курортный и гостиничный комплексы приумножают свой номерной фонд. В 2010 году введено в эксплуатацию 14 объектов, и емкость санаторно-курортного комплекса КМВ увеличилась на 1764 места. В 2011 году введено в эксплуатацию 20 объектов туристской инфраструктуры, номерной фонд пополнился на 700 новых мест. Строится около 40 курортных и туристских </w:t>
      </w:r>
      <w:r w:rsidR="00842E2D" w:rsidRPr="00842E2D">
        <w:rPr>
          <w:rFonts w:ascii="Arial" w:hAnsi="Arial"/>
        </w:rPr>
        <w:lastRenderedPageBreak/>
        <w:t xml:space="preserve">объектов. Объем инвестиций в санаторно-курортный и туристический комплекс Ставропольского края за последние три года составил около 8,5 млрд. рублей. </w:t>
      </w:r>
    </w:p>
    <w:p w:rsidR="00842E2D" w:rsidRPr="00842E2D" w:rsidRDefault="00842E2D" w:rsidP="00177EC4">
      <w:pPr>
        <w:spacing w:after="0"/>
        <w:ind w:firstLine="709"/>
        <w:contextualSpacing/>
        <w:jc w:val="both"/>
        <w:rPr>
          <w:rFonts w:ascii="Arial" w:hAnsi="Arial"/>
        </w:rPr>
      </w:pPr>
      <w:r w:rsidRPr="00842E2D">
        <w:rPr>
          <w:rFonts w:ascii="Arial" w:hAnsi="Arial"/>
        </w:rPr>
        <w:t xml:space="preserve">Доля коллективных средств размещения находящихся в частной собственности составляет 42%, а доля частных гостиниц </w:t>
      </w:r>
      <w:r w:rsidR="008A7F31">
        <w:rPr>
          <w:rFonts w:ascii="Arial" w:hAnsi="Arial"/>
        </w:rPr>
        <w:t>–</w:t>
      </w:r>
      <w:r w:rsidRPr="00842E2D">
        <w:rPr>
          <w:rFonts w:ascii="Arial" w:hAnsi="Arial"/>
        </w:rPr>
        <w:t xml:space="preserve"> 78%. Доля номеров высшей категории в общем числе номеров – 13%.</w:t>
      </w:r>
    </w:p>
    <w:p w:rsidR="00842E2D" w:rsidRPr="00842E2D" w:rsidRDefault="008A7F31" w:rsidP="00177EC4">
      <w:pPr>
        <w:spacing w:after="0"/>
        <w:ind w:firstLine="709"/>
        <w:contextualSpacing/>
        <w:jc w:val="both"/>
        <w:rPr>
          <w:rFonts w:ascii="Arial" w:hAnsi="Arial"/>
        </w:rPr>
      </w:pPr>
      <w:r>
        <w:rPr>
          <w:rFonts w:ascii="Arial" w:hAnsi="Arial"/>
        </w:rPr>
        <w:t xml:space="preserve">Ежегодно на </w:t>
      </w:r>
      <w:r w:rsidR="00842E2D" w:rsidRPr="00842E2D">
        <w:rPr>
          <w:rFonts w:ascii="Arial" w:hAnsi="Arial"/>
        </w:rPr>
        <w:t xml:space="preserve">Ставрополье </w:t>
      </w:r>
      <w:r>
        <w:rPr>
          <w:rFonts w:ascii="Arial" w:hAnsi="Arial"/>
        </w:rPr>
        <w:t>прибывает около 1 млн</w:t>
      </w:r>
      <w:r w:rsidR="00E82215">
        <w:rPr>
          <w:rFonts w:ascii="Arial" w:hAnsi="Arial"/>
        </w:rPr>
        <w:t>.</w:t>
      </w:r>
      <w:r>
        <w:rPr>
          <w:rFonts w:ascii="Arial" w:hAnsi="Arial"/>
        </w:rPr>
        <w:t xml:space="preserve"> </w:t>
      </w:r>
      <w:r w:rsidR="00842E2D" w:rsidRPr="00842E2D">
        <w:rPr>
          <w:rFonts w:ascii="Arial" w:hAnsi="Arial"/>
        </w:rPr>
        <w:t>человек, из них иностранных туристов – 107 тысяч. Совокупный объем доходов от рекреационной деятельности в 2009 году составил 14,7 млрд. рублей, в 2010 году – 16,3 млрд. рублей, в 2011 году – 18 млрд. рублей. Увеличению туристского потока на Ставрополье способствовало завершение строительства новой взлетно-посадочной полосы и реконструкции аэровокзального комплекса «ОАО международный аэропорт «Минеральные Воды</w:t>
      </w:r>
      <w:r>
        <w:rPr>
          <w:rFonts w:ascii="Arial" w:hAnsi="Arial"/>
        </w:rPr>
        <w:t>»</w:t>
      </w:r>
      <w:r w:rsidR="00842E2D" w:rsidRPr="00842E2D">
        <w:rPr>
          <w:rStyle w:val="ae"/>
          <w:rFonts w:ascii="Arial" w:hAnsi="Arial"/>
        </w:rPr>
        <w:footnoteReference w:id="9"/>
      </w:r>
      <w:r w:rsidR="00842E2D" w:rsidRPr="00842E2D">
        <w:rPr>
          <w:rFonts w:ascii="Arial" w:hAnsi="Arial"/>
        </w:rPr>
        <w:t>.</w:t>
      </w:r>
    </w:p>
    <w:p w:rsidR="00842E2D" w:rsidRPr="00842E2D" w:rsidRDefault="00842E2D" w:rsidP="00177EC4">
      <w:pPr>
        <w:spacing w:after="0"/>
        <w:ind w:firstLine="709"/>
        <w:contextualSpacing/>
        <w:jc w:val="both"/>
        <w:rPr>
          <w:rFonts w:ascii="Arial" w:hAnsi="Arial"/>
        </w:rPr>
      </w:pPr>
      <w:r w:rsidRPr="00842E2D">
        <w:rPr>
          <w:rFonts w:ascii="Arial" w:hAnsi="Arial"/>
        </w:rPr>
        <w:t>Организовано более 40 новых туристских маршрутов по природным и заповедным местам, объектам культурного наследия и православным храмам городов и районов края. Подписаны соглашения о намерениях по сотрудничеству в сфере туризма между субъектами Северо-Кавказского федерального округа, Краснодарским краем, Астраханской и Ростовской областями.</w:t>
      </w:r>
    </w:p>
    <w:p w:rsidR="00842E2D" w:rsidRPr="00842E2D" w:rsidRDefault="00842E2D" w:rsidP="00177EC4">
      <w:pPr>
        <w:spacing w:after="0"/>
        <w:ind w:firstLine="709"/>
        <w:contextualSpacing/>
        <w:jc w:val="both"/>
        <w:rPr>
          <w:rFonts w:ascii="Arial" w:hAnsi="Arial"/>
        </w:rPr>
      </w:pPr>
      <w:r w:rsidRPr="00842E2D">
        <w:rPr>
          <w:rFonts w:ascii="Arial" w:hAnsi="Arial"/>
        </w:rPr>
        <w:t>В 2011 году принята краевая целевая программа «Развитие курортов и туризма в Ставропольском крае на 2012 – 2016 годы» с общим объемом финансирования 1115,1 млн. рублей, в том числе из федерального бюджета – 445,0 млн. рублей.</w:t>
      </w:r>
    </w:p>
    <w:p w:rsidR="00842E2D" w:rsidRPr="00842E2D" w:rsidRDefault="00842E2D" w:rsidP="00177EC4">
      <w:pPr>
        <w:spacing w:after="0"/>
        <w:ind w:firstLine="709"/>
        <w:contextualSpacing/>
        <w:jc w:val="both"/>
        <w:rPr>
          <w:rFonts w:ascii="Arial" w:hAnsi="Arial"/>
        </w:rPr>
      </w:pPr>
      <w:r w:rsidRPr="00842E2D">
        <w:rPr>
          <w:rFonts w:ascii="Arial" w:hAnsi="Arial"/>
        </w:rPr>
        <w:t xml:space="preserve">Позиционированию Ставропольского края как территории, благоприятной для туризма, и повышению его привлекательности способствуют межрегиональные форумы «Туристское Ставрополье» и «Кавказская здравница», международный форум «Инвестиции в человека», фестиваль кулинарного искусства «Южное гостеприимство», международный фестиваль воздухоплавания «Кавказские Минеральные Воды – жемчужина России» и другие. </w:t>
      </w:r>
    </w:p>
    <w:p w:rsidR="00842E2D" w:rsidRPr="00842E2D" w:rsidRDefault="00842E2D" w:rsidP="00177EC4">
      <w:pPr>
        <w:spacing w:after="0"/>
        <w:ind w:firstLine="709"/>
        <w:contextualSpacing/>
        <w:jc w:val="both"/>
        <w:rPr>
          <w:rFonts w:ascii="Arial" w:hAnsi="Arial"/>
        </w:rPr>
      </w:pPr>
      <w:r w:rsidRPr="006B0576">
        <w:rPr>
          <w:rFonts w:ascii="Arial" w:hAnsi="Arial"/>
        </w:rPr>
        <w:t>Сбалансированность экономики края – её основное преимущество</w:t>
      </w:r>
      <w:r w:rsidRPr="00842E2D">
        <w:rPr>
          <w:rFonts w:ascii="Arial" w:hAnsi="Arial"/>
        </w:rPr>
        <w:t xml:space="preserve">, которое проявляются в устойчивости к негативному воздействию  кризисных процессов. Сбалансированная по видам экономической деятельности (отраслям) экономика оценивается надёжным фундаментом для ее дальнейшего роста.  </w:t>
      </w:r>
    </w:p>
    <w:p w:rsidR="00656097" w:rsidRPr="00656097" w:rsidRDefault="00656097" w:rsidP="00177EC4">
      <w:pPr>
        <w:spacing w:after="0"/>
        <w:ind w:firstLine="709"/>
        <w:contextualSpacing/>
        <w:jc w:val="both"/>
        <w:rPr>
          <w:rFonts w:ascii="Arial" w:hAnsi="Arial"/>
        </w:rPr>
      </w:pPr>
      <w:r w:rsidRPr="00656097">
        <w:rPr>
          <w:rFonts w:ascii="Arial" w:hAnsi="Arial"/>
        </w:rPr>
        <w:t>В целом Ставропольский край обладает комплексом конкурентных преимуществ, основными среди которых являются:</w:t>
      </w:r>
    </w:p>
    <w:p w:rsidR="00656097" w:rsidRPr="00656097" w:rsidRDefault="00656097" w:rsidP="00177EC4">
      <w:pPr>
        <w:spacing w:after="0"/>
        <w:ind w:firstLine="709"/>
        <w:contextualSpacing/>
        <w:jc w:val="both"/>
        <w:rPr>
          <w:rFonts w:ascii="Arial" w:hAnsi="Arial"/>
        </w:rPr>
      </w:pPr>
      <w:r w:rsidRPr="00656097">
        <w:rPr>
          <w:rFonts w:ascii="Arial" w:hAnsi="Arial"/>
        </w:rPr>
        <w:t>- выгодное географическое положение и развитая сеть транспортных коммуникаций;</w:t>
      </w:r>
    </w:p>
    <w:p w:rsidR="00656097" w:rsidRPr="00656097" w:rsidRDefault="00656097" w:rsidP="00177EC4">
      <w:pPr>
        <w:spacing w:after="0"/>
        <w:ind w:firstLine="709"/>
        <w:contextualSpacing/>
        <w:jc w:val="both"/>
        <w:rPr>
          <w:rFonts w:ascii="Arial" w:hAnsi="Arial"/>
        </w:rPr>
      </w:pPr>
      <w:r w:rsidRPr="00656097">
        <w:rPr>
          <w:rFonts w:ascii="Arial" w:hAnsi="Arial"/>
        </w:rPr>
        <w:t>- уникальные комплексные рекреационные ресурсы;</w:t>
      </w:r>
    </w:p>
    <w:p w:rsidR="00656097" w:rsidRPr="00656097" w:rsidRDefault="00656097" w:rsidP="00177EC4">
      <w:pPr>
        <w:spacing w:after="0"/>
        <w:ind w:firstLine="709"/>
        <w:contextualSpacing/>
        <w:jc w:val="both"/>
        <w:rPr>
          <w:rFonts w:ascii="Arial" w:hAnsi="Arial"/>
        </w:rPr>
      </w:pPr>
      <w:r w:rsidRPr="00656097">
        <w:rPr>
          <w:rFonts w:ascii="Arial" w:hAnsi="Arial"/>
        </w:rPr>
        <w:t>- благоприятные условия для развития агропромышленного комплекса;</w:t>
      </w:r>
    </w:p>
    <w:p w:rsidR="00656097" w:rsidRPr="00656097" w:rsidRDefault="00656097" w:rsidP="00177EC4">
      <w:pPr>
        <w:spacing w:after="0"/>
        <w:ind w:firstLine="709"/>
        <w:contextualSpacing/>
        <w:jc w:val="both"/>
        <w:rPr>
          <w:rFonts w:ascii="Arial" w:hAnsi="Arial"/>
        </w:rPr>
      </w:pPr>
      <w:r w:rsidRPr="00656097">
        <w:rPr>
          <w:rFonts w:ascii="Arial" w:hAnsi="Arial"/>
        </w:rPr>
        <w:t>- избыточность трудовых ресурсов;</w:t>
      </w:r>
    </w:p>
    <w:p w:rsidR="00656097" w:rsidRPr="00656097" w:rsidRDefault="00656097" w:rsidP="00177EC4">
      <w:pPr>
        <w:spacing w:after="0"/>
        <w:ind w:firstLine="709"/>
        <w:contextualSpacing/>
        <w:jc w:val="both"/>
        <w:rPr>
          <w:rFonts w:ascii="Arial" w:hAnsi="Arial"/>
        </w:rPr>
      </w:pPr>
      <w:r w:rsidRPr="00656097">
        <w:rPr>
          <w:rFonts w:ascii="Arial" w:hAnsi="Arial"/>
        </w:rPr>
        <w:t>- концентрация генерирующих энергетических мощностей;</w:t>
      </w:r>
    </w:p>
    <w:p w:rsidR="00656097" w:rsidRPr="00656097" w:rsidRDefault="00656097" w:rsidP="00177EC4">
      <w:pPr>
        <w:spacing w:after="0"/>
        <w:ind w:firstLine="709"/>
        <w:contextualSpacing/>
        <w:jc w:val="both"/>
        <w:rPr>
          <w:rFonts w:ascii="Arial" w:hAnsi="Arial"/>
        </w:rPr>
      </w:pPr>
      <w:r w:rsidRPr="004D231C">
        <w:rPr>
          <w:rFonts w:ascii="Arial" w:hAnsi="Arial"/>
        </w:rPr>
        <w:t xml:space="preserve">- </w:t>
      </w:r>
      <w:r w:rsidRPr="00656097">
        <w:rPr>
          <w:rFonts w:ascii="Arial" w:hAnsi="Arial"/>
        </w:rPr>
        <w:t>значительные минерально-сырьевые ресурсы.</w:t>
      </w:r>
    </w:p>
    <w:p w:rsidR="00656097" w:rsidRPr="00656097" w:rsidRDefault="00656097" w:rsidP="00177EC4">
      <w:pPr>
        <w:spacing w:after="0"/>
        <w:ind w:firstLine="709"/>
        <w:contextualSpacing/>
        <w:jc w:val="both"/>
        <w:rPr>
          <w:rFonts w:ascii="Arial" w:hAnsi="Arial"/>
        </w:rPr>
      </w:pPr>
      <w:r w:rsidRPr="00656097">
        <w:rPr>
          <w:rFonts w:ascii="Arial" w:hAnsi="Arial"/>
        </w:rPr>
        <w:t>Однако целый ряд показателей социально-экономического развития Ставропольского края убедительно демонстрирует, что, несмотря на имеющиеся конкурентные преимущества, его ресурсный потенциал далеко не реализован. Более того, по ряду индикаторов Ставропольский край значительно уступает регионам Южного и Северо-Кавказского федеральных округов.</w:t>
      </w:r>
    </w:p>
    <w:p w:rsidR="00656097" w:rsidRPr="00656097" w:rsidRDefault="00656097" w:rsidP="00177EC4">
      <w:pPr>
        <w:spacing w:after="0"/>
        <w:ind w:firstLine="709"/>
        <w:contextualSpacing/>
        <w:jc w:val="both"/>
        <w:rPr>
          <w:rFonts w:ascii="Arial" w:hAnsi="Arial"/>
        </w:rPr>
      </w:pPr>
      <w:r w:rsidRPr="00656097">
        <w:rPr>
          <w:rFonts w:ascii="Arial" w:hAnsi="Arial"/>
        </w:rPr>
        <w:t xml:space="preserve">Ставропольский край характеризуется невысоким притоком внешних инвестиций, большинство отраслевых комплексов демонстрируют относительно низкий уровень производительности труда, недостаточно развита производственная инфраструктура, </w:t>
      </w:r>
      <w:r w:rsidRPr="00656097">
        <w:rPr>
          <w:rFonts w:ascii="Arial" w:hAnsi="Arial"/>
        </w:rPr>
        <w:lastRenderedPageBreak/>
        <w:t>значительная доля теневой экономики, автотранспортная система перегружена, низок уровень международной кооперации и интеграции. Имеются серьезные экологические проблемы в лечебно-курортной зоне КМВ.</w:t>
      </w:r>
    </w:p>
    <w:p w:rsidR="00656097" w:rsidRPr="00656097" w:rsidRDefault="00656097" w:rsidP="00177EC4">
      <w:pPr>
        <w:spacing w:after="0"/>
        <w:ind w:firstLine="709"/>
        <w:contextualSpacing/>
        <w:jc w:val="both"/>
        <w:rPr>
          <w:rFonts w:ascii="Arial" w:hAnsi="Arial"/>
        </w:rPr>
      </w:pPr>
      <w:r w:rsidRPr="00656097">
        <w:rPr>
          <w:rFonts w:ascii="Arial" w:hAnsi="Arial"/>
        </w:rPr>
        <w:t>Существующий курортный комплекс не отвечает мировым стандартам и требует существенной модернизации. Иностранный туризм и рекреация заметной роли в реализации туристско-рекреационных услуг Ставропольского края не играют. Количество иностранных посетителей составляет всего 9%, а без стран Содружества Независимых Государств менее 1%.</w:t>
      </w:r>
    </w:p>
    <w:p w:rsidR="00656097" w:rsidRPr="00656097" w:rsidRDefault="00656097" w:rsidP="00177EC4">
      <w:pPr>
        <w:spacing w:after="0"/>
        <w:ind w:firstLine="709"/>
        <w:contextualSpacing/>
        <w:jc w:val="both"/>
        <w:rPr>
          <w:rFonts w:ascii="Arial" w:hAnsi="Arial"/>
        </w:rPr>
      </w:pPr>
      <w:r w:rsidRPr="00656097">
        <w:rPr>
          <w:rFonts w:ascii="Arial" w:hAnsi="Arial"/>
        </w:rPr>
        <w:t>Восточная группа районов Ставропольского края характеризуется депрессивным и стагнирующим состоянием, крайне низким уровнем социально-экономического развития.</w:t>
      </w:r>
    </w:p>
    <w:p w:rsidR="00656097" w:rsidRPr="00656097" w:rsidRDefault="00656097" w:rsidP="00177EC4">
      <w:pPr>
        <w:spacing w:after="0"/>
        <w:ind w:firstLine="709"/>
        <w:contextualSpacing/>
        <w:jc w:val="both"/>
        <w:rPr>
          <w:rFonts w:ascii="Arial" w:hAnsi="Arial"/>
        </w:rPr>
      </w:pPr>
      <w:r w:rsidRPr="00656097">
        <w:rPr>
          <w:rFonts w:ascii="Arial" w:hAnsi="Arial"/>
        </w:rPr>
        <w:t>Доля населения, имеющего высшее и среднее профессиональное образование, ниже, чем в среднем по России, происходит "вымывание мозгов" в недостаточно привлекательных условиях проживания и при отсутствии достаточного количества высокооплачиваемых рабочих мест.</w:t>
      </w:r>
    </w:p>
    <w:p w:rsidR="00656097" w:rsidRPr="00656097" w:rsidRDefault="00656097" w:rsidP="00177EC4">
      <w:pPr>
        <w:spacing w:after="0"/>
        <w:ind w:firstLine="709"/>
        <w:contextualSpacing/>
        <w:jc w:val="both"/>
        <w:rPr>
          <w:rFonts w:ascii="Arial" w:hAnsi="Arial"/>
        </w:rPr>
      </w:pPr>
      <w:r>
        <w:rPr>
          <w:rFonts w:ascii="Arial" w:hAnsi="Arial"/>
        </w:rPr>
        <w:t xml:space="preserve">Вместе с тем, </w:t>
      </w:r>
      <w:r w:rsidRPr="00656097">
        <w:rPr>
          <w:rFonts w:ascii="Arial" w:hAnsi="Arial"/>
        </w:rPr>
        <w:t xml:space="preserve">развитие инвестиционной активности на территории края должно стать главным приоритетом значимого улучшения его социально-экономической ситуации. </w:t>
      </w:r>
    </w:p>
    <w:p w:rsidR="00656097" w:rsidRPr="00656097" w:rsidRDefault="00656097" w:rsidP="00177EC4">
      <w:pPr>
        <w:spacing w:after="0"/>
        <w:ind w:firstLine="709"/>
        <w:contextualSpacing/>
        <w:jc w:val="both"/>
        <w:rPr>
          <w:rFonts w:ascii="Arial" w:hAnsi="Arial"/>
        </w:rPr>
      </w:pPr>
      <w:r w:rsidRPr="00656097">
        <w:rPr>
          <w:rFonts w:ascii="Arial" w:hAnsi="Arial"/>
        </w:rPr>
        <w:t xml:space="preserve">Создание дополнительных производственных мощностей потребует привлечения значительного объёма инвестиционных ресурсов одновременно по трём направлениям: </w:t>
      </w:r>
    </w:p>
    <w:p w:rsidR="00656097" w:rsidRPr="00656097" w:rsidRDefault="00656097" w:rsidP="00177EC4">
      <w:pPr>
        <w:spacing w:after="0"/>
        <w:ind w:firstLine="709"/>
        <w:contextualSpacing/>
        <w:jc w:val="both"/>
        <w:rPr>
          <w:rFonts w:ascii="Arial" w:hAnsi="Arial"/>
        </w:rPr>
      </w:pPr>
      <w:r>
        <w:rPr>
          <w:rFonts w:ascii="Arial" w:hAnsi="Arial"/>
        </w:rPr>
        <w:t xml:space="preserve">- </w:t>
      </w:r>
      <w:r w:rsidRPr="00656097">
        <w:rPr>
          <w:rFonts w:ascii="Arial" w:hAnsi="Arial"/>
        </w:rPr>
        <w:t xml:space="preserve">развитие действующих конкурентоспособных предприятий; </w:t>
      </w:r>
    </w:p>
    <w:p w:rsidR="00656097" w:rsidRPr="00656097" w:rsidRDefault="00656097" w:rsidP="00177EC4">
      <w:pPr>
        <w:spacing w:after="0"/>
        <w:ind w:firstLine="709"/>
        <w:contextualSpacing/>
        <w:jc w:val="both"/>
        <w:rPr>
          <w:rFonts w:ascii="Arial" w:hAnsi="Arial"/>
        </w:rPr>
      </w:pPr>
      <w:r>
        <w:rPr>
          <w:rFonts w:ascii="Arial" w:hAnsi="Arial"/>
        </w:rPr>
        <w:t xml:space="preserve">- </w:t>
      </w:r>
      <w:r w:rsidRPr="00656097">
        <w:rPr>
          <w:rFonts w:ascii="Arial" w:hAnsi="Arial"/>
        </w:rPr>
        <w:t xml:space="preserve">создание новых предприятий в конкурентоспособных (приоритетных) видах экономической деятельности; </w:t>
      </w:r>
    </w:p>
    <w:p w:rsidR="00656097" w:rsidRPr="00656097" w:rsidRDefault="00656097" w:rsidP="00177EC4">
      <w:pPr>
        <w:spacing w:after="0"/>
        <w:ind w:firstLine="709"/>
        <w:contextualSpacing/>
        <w:jc w:val="both"/>
        <w:rPr>
          <w:rFonts w:ascii="Arial" w:hAnsi="Arial"/>
        </w:rPr>
      </w:pPr>
      <w:r>
        <w:rPr>
          <w:rFonts w:ascii="Arial" w:hAnsi="Arial"/>
        </w:rPr>
        <w:t xml:space="preserve">- </w:t>
      </w:r>
      <w:r w:rsidRPr="00656097">
        <w:rPr>
          <w:rFonts w:ascii="Arial" w:hAnsi="Arial"/>
        </w:rPr>
        <w:t>развитие производственной и социальной инфраструктуры.</w:t>
      </w:r>
    </w:p>
    <w:p w:rsidR="00D95C3B" w:rsidRPr="00D95C3B" w:rsidRDefault="00D95C3B" w:rsidP="00177EC4">
      <w:pPr>
        <w:spacing w:after="0"/>
        <w:ind w:firstLine="709"/>
        <w:contextualSpacing/>
        <w:jc w:val="both"/>
        <w:rPr>
          <w:rFonts w:ascii="Arial" w:hAnsi="Arial"/>
        </w:rPr>
      </w:pPr>
      <w:r>
        <w:rPr>
          <w:rFonts w:ascii="Arial" w:hAnsi="Arial"/>
        </w:rPr>
        <w:t xml:space="preserve">Таким образом, </w:t>
      </w:r>
      <w:r w:rsidRPr="00D95C3B">
        <w:rPr>
          <w:rFonts w:ascii="Arial" w:hAnsi="Arial"/>
        </w:rPr>
        <w:t>из особенностей Ставропольского края вытекает концепция разнонаправленности стратегии экономического развития. Гармонизацию развития территории предлагается решать путем реализации трех равно приоритетных стратегических направлений: АПК, курортно-оздоровительная и туристско-рекреационная деятельность, а также внедрение инновационных технологий во всех областях деятельности.</w:t>
      </w:r>
    </w:p>
    <w:p w:rsidR="003F68B1" w:rsidRPr="00722620" w:rsidRDefault="003F68B1" w:rsidP="00656097">
      <w:pPr>
        <w:spacing w:after="0"/>
        <w:ind w:firstLine="709"/>
        <w:jc w:val="both"/>
        <w:rPr>
          <w:rFonts w:ascii="Arial" w:hAnsi="Arial"/>
        </w:rPr>
      </w:pPr>
    </w:p>
    <w:p w:rsidR="00526223" w:rsidRPr="00722620" w:rsidRDefault="003F68B1" w:rsidP="00526223">
      <w:pPr>
        <w:pStyle w:val="a"/>
        <w:numPr>
          <w:ilvl w:val="0"/>
          <w:numId w:val="0"/>
        </w:numPr>
        <w:tabs>
          <w:tab w:val="clear" w:pos="993"/>
        </w:tabs>
        <w:ind w:firstLine="709"/>
        <w:rPr>
          <w:rFonts w:ascii="Arial" w:hAnsi="Arial" w:cs="Arial"/>
          <w:sz w:val="22"/>
          <w:szCs w:val="22"/>
        </w:rPr>
      </w:pPr>
      <w:r w:rsidRPr="00722620">
        <w:rPr>
          <w:rFonts w:ascii="Arial" w:hAnsi="Arial" w:cs="Arial"/>
          <w:sz w:val="22"/>
          <w:szCs w:val="22"/>
        </w:rPr>
        <w:t xml:space="preserve">6. </w:t>
      </w:r>
      <w:bookmarkStart w:id="72" w:name="_Toc406890570"/>
      <w:r w:rsidR="00526223" w:rsidRPr="00722620">
        <w:rPr>
          <w:rFonts w:ascii="Arial" w:hAnsi="Arial" w:cs="Arial"/>
          <w:sz w:val="22"/>
          <w:szCs w:val="22"/>
        </w:rPr>
        <w:t>Дифференциация муниципальных районов, городских округов, поселений,  а также межселенных территорий Ставропольского края по географическим, демографическим, экономическим и иным признакам</w:t>
      </w:r>
      <w:bookmarkEnd w:id="72"/>
      <w:r w:rsidR="00526223" w:rsidRPr="00722620">
        <w:rPr>
          <w:rFonts w:ascii="Arial" w:hAnsi="Arial" w:cs="Arial"/>
          <w:sz w:val="22"/>
          <w:szCs w:val="22"/>
        </w:rPr>
        <w:t>.</w:t>
      </w:r>
    </w:p>
    <w:p w:rsidR="00D81349" w:rsidRPr="00D81349" w:rsidRDefault="00D81349" w:rsidP="00D81349">
      <w:pPr>
        <w:spacing w:after="0"/>
        <w:ind w:firstLine="709"/>
        <w:jc w:val="both"/>
        <w:rPr>
          <w:rFonts w:ascii="Arial" w:hAnsi="Arial"/>
        </w:rPr>
      </w:pPr>
      <w:r w:rsidRPr="00D81349">
        <w:rPr>
          <w:rFonts w:ascii="Arial" w:hAnsi="Arial"/>
        </w:rPr>
        <w:t xml:space="preserve">Дифференциация территорий </w:t>
      </w:r>
      <w:r>
        <w:rPr>
          <w:rFonts w:ascii="Arial" w:hAnsi="Arial"/>
        </w:rPr>
        <w:t>Ставропольского края</w:t>
      </w:r>
      <w:r w:rsidRPr="00D81349">
        <w:rPr>
          <w:rFonts w:ascii="Arial" w:hAnsi="Arial"/>
        </w:rPr>
        <w:t xml:space="preserve"> по географическим, демографическим, экономическим и иным признакам, деление на типы – один из основных принципов обеспечения организации территории.</w:t>
      </w:r>
    </w:p>
    <w:p w:rsidR="00D81349" w:rsidRPr="00D81349" w:rsidRDefault="00D81349" w:rsidP="00D81349">
      <w:pPr>
        <w:spacing w:after="0"/>
        <w:ind w:firstLine="709"/>
        <w:jc w:val="both"/>
        <w:rPr>
          <w:rFonts w:ascii="Arial" w:hAnsi="Arial"/>
        </w:rPr>
      </w:pPr>
      <w:r w:rsidRPr="00D81349">
        <w:rPr>
          <w:rFonts w:ascii="Arial" w:hAnsi="Arial"/>
        </w:rPr>
        <w:t>Муниципальные образования, районы, городские округа, сельские поселения в зависимости от численности населения делятся на малые, средние, большие и крупные. Подробная дифференциация районов и городов по демографическим показателям представлена в таблицах ниже.</w:t>
      </w:r>
    </w:p>
    <w:p w:rsidR="00681F37" w:rsidRPr="00177EC4" w:rsidRDefault="00681F37" w:rsidP="00177EC4">
      <w:pPr>
        <w:spacing w:after="0"/>
        <w:ind w:firstLine="567"/>
        <w:jc w:val="right"/>
        <w:rPr>
          <w:rFonts w:ascii="Arial" w:hAnsi="Arial"/>
        </w:rPr>
      </w:pPr>
      <w:r w:rsidRPr="00177EC4">
        <w:rPr>
          <w:rFonts w:ascii="Arial" w:hAnsi="Arial"/>
        </w:rPr>
        <w:t xml:space="preserve">Таблица </w:t>
      </w:r>
      <w:r w:rsidR="00177EC4">
        <w:rPr>
          <w:rFonts w:ascii="Arial" w:hAnsi="Arial"/>
        </w:rPr>
        <w:t>3</w:t>
      </w:r>
    </w:p>
    <w:p w:rsidR="00681F37" w:rsidRPr="00681F37" w:rsidRDefault="00681F37" w:rsidP="00177EC4">
      <w:pPr>
        <w:spacing w:after="0"/>
        <w:ind w:firstLine="567"/>
        <w:jc w:val="center"/>
        <w:rPr>
          <w:rFonts w:ascii="Arial" w:hAnsi="Arial"/>
        </w:rPr>
      </w:pPr>
      <w:r w:rsidRPr="00177EC4">
        <w:rPr>
          <w:rFonts w:ascii="Arial" w:hAnsi="Arial"/>
        </w:rPr>
        <w:t>Дифференциация муниципальных районов Ставропольского края по численности населения по состоянию на 01.01.2015 г., тыс. 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713"/>
      </w:tblGrid>
      <w:tr w:rsidR="00681F37" w:rsidRPr="00681F37" w:rsidTr="00E85C37">
        <w:tc>
          <w:tcPr>
            <w:tcW w:w="1493" w:type="pct"/>
          </w:tcPr>
          <w:p w:rsidR="00681F37" w:rsidRPr="00681F37" w:rsidRDefault="00681F37" w:rsidP="00681F37">
            <w:pPr>
              <w:widowControl w:val="0"/>
              <w:autoSpaceDE w:val="0"/>
              <w:autoSpaceDN w:val="0"/>
              <w:adjustRightInd w:val="0"/>
              <w:spacing w:after="0" w:line="240" w:lineRule="auto"/>
              <w:jc w:val="center"/>
              <w:rPr>
                <w:rFonts w:ascii="Arial" w:hAnsi="Arial"/>
                <w:lang w:eastAsia="ru-RU"/>
              </w:rPr>
            </w:pPr>
            <w:r w:rsidRPr="00681F37">
              <w:rPr>
                <w:rFonts w:ascii="Arial" w:hAnsi="Arial"/>
                <w:lang w:eastAsia="ru-RU"/>
              </w:rPr>
              <w:t xml:space="preserve">Группы районов по численности населения </w:t>
            </w:r>
          </w:p>
        </w:tc>
        <w:tc>
          <w:tcPr>
            <w:tcW w:w="3507" w:type="pct"/>
          </w:tcPr>
          <w:p w:rsidR="00681F37" w:rsidRPr="00681F37" w:rsidRDefault="00681F37" w:rsidP="00E85C37">
            <w:pPr>
              <w:widowControl w:val="0"/>
              <w:autoSpaceDE w:val="0"/>
              <w:autoSpaceDN w:val="0"/>
              <w:adjustRightInd w:val="0"/>
              <w:spacing w:after="0" w:line="240" w:lineRule="auto"/>
              <w:jc w:val="center"/>
              <w:rPr>
                <w:rFonts w:ascii="Arial" w:hAnsi="Arial"/>
                <w:lang w:eastAsia="ru-RU"/>
              </w:rPr>
            </w:pPr>
            <w:r w:rsidRPr="00681F37">
              <w:rPr>
                <w:rFonts w:ascii="Arial" w:hAnsi="Arial"/>
                <w:lang w:eastAsia="ru-RU"/>
              </w:rPr>
              <w:t xml:space="preserve">Название </w:t>
            </w:r>
            <w:r>
              <w:rPr>
                <w:rFonts w:ascii="Arial" w:hAnsi="Arial"/>
                <w:lang w:eastAsia="ru-RU"/>
              </w:rPr>
              <w:t xml:space="preserve">муниципального </w:t>
            </w:r>
            <w:r w:rsidRPr="00681F37">
              <w:rPr>
                <w:rFonts w:ascii="Arial" w:hAnsi="Arial"/>
                <w:lang w:eastAsia="ru-RU"/>
              </w:rPr>
              <w:t>района</w:t>
            </w:r>
          </w:p>
        </w:tc>
      </w:tr>
      <w:tr w:rsidR="00681F37" w:rsidRPr="00681F37" w:rsidTr="00E85C37">
        <w:trPr>
          <w:trHeight w:val="70"/>
        </w:trPr>
        <w:tc>
          <w:tcPr>
            <w:tcW w:w="1493" w:type="pct"/>
          </w:tcPr>
          <w:p w:rsidR="00681F37" w:rsidRPr="00681F37" w:rsidRDefault="001F69D2" w:rsidP="001F69D2">
            <w:pPr>
              <w:widowControl w:val="0"/>
              <w:autoSpaceDE w:val="0"/>
              <w:autoSpaceDN w:val="0"/>
              <w:adjustRightInd w:val="0"/>
              <w:spacing w:after="0" w:line="240" w:lineRule="auto"/>
              <w:rPr>
                <w:rFonts w:ascii="Arial" w:hAnsi="Arial"/>
                <w:lang w:eastAsia="ru-RU"/>
              </w:rPr>
            </w:pPr>
            <w:r w:rsidRPr="00681F37">
              <w:rPr>
                <w:rFonts w:ascii="Arial" w:hAnsi="Arial"/>
                <w:lang w:eastAsia="ru-RU"/>
              </w:rPr>
              <w:t>Большие</w:t>
            </w:r>
            <w:r>
              <w:rPr>
                <w:rFonts w:ascii="Arial" w:hAnsi="Arial"/>
                <w:lang w:eastAsia="ru-RU"/>
              </w:rPr>
              <w:t xml:space="preserve"> – более 100 тыс. чел.</w:t>
            </w:r>
          </w:p>
        </w:tc>
        <w:tc>
          <w:tcPr>
            <w:tcW w:w="3507" w:type="pct"/>
          </w:tcPr>
          <w:p w:rsidR="00681F37" w:rsidRPr="00681F37" w:rsidRDefault="001F69D2" w:rsidP="001F69D2">
            <w:pPr>
              <w:widowControl w:val="0"/>
              <w:autoSpaceDE w:val="0"/>
              <w:autoSpaceDN w:val="0"/>
              <w:adjustRightInd w:val="0"/>
              <w:spacing w:after="0" w:line="240" w:lineRule="auto"/>
              <w:rPr>
                <w:rFonts w:ascii="Arial" w:hAnsi="Arial"/>
                <w:lang w:eastAsia="ru-RU"/>
              </w:rPr>
            </w:pPr>
            <w:r w:rsidRPr="001F69D2">
              <w:rPr>
                <w:rFonts w:ascii="Arial" w:hAnsi="Arial"/>
                <w:lang w:eastAsia="ru-RU"/>
              </w:rPr>
              <w:t>Георгиевский</w:t>
            </w:r>
            <w:r>
              <w:rPr>
                <w:rFonts w:ascii="Arial" w:hAnsi="Arial"/>
                <w:lang w:eastAsia="ru-RU"/>
              </w:rPr>
              <w:t xml:space="preserve">, Предгорный, Буденновский, Шпаковский, </w:t>
            </w:r>
            <w:r w:rsidRPr="001F69D2">
              <w:rPr>
                <w:rFonts w:ascii="Arial" w:hAnsi="Arial"/>
                <w:lang w:eastAsia="ru-RU"/>
              </w:rPr>
              <w:t xml:space="preserve">Минераловодский </w:t>
            </w:r>
          </w:p>
        </w:tc>
      </w:tr>
      <w:tr w:rsidR="00681F37" w:rsidRPr="00681F37" w:rsidTr="00E85C37">
        <w:tc>
          <w:tcPr>
            <w:tcW w:w="1493" w:type="pct"/>
          </w:tcPr>
          <w:p w:rsidR="00681F37" w:rsidRPr="00681F37" w:rsidRDefault="001F69D2" w:rsidP="00E85C37">
            <w:pPr>
              <w:widowControl w:val="0"/>
              <w:autoSpaceDE w:val="0"/>
              <w:autoSpaceDN w:val="0"/>
              <w:adjustRightInd w:val="0"/>
              <w:spacing w:after="0" w:line="240" w:lineRule="auto"/>
              <w:rPr>
                <w:rFonts w:ascii="Arial" w:hAnsi="Arial"/>
                <w:lang w:eastAsia="ru-RU"/>
              </w:rPr>
            </w:pPr>
            <w:r>
              <w:rPr>
                <w:rFonts w:ascii="Arial" w:hAnsi="Arial"/>
                <w:lang w:eastAsia="ru-RU"/>
              </w:rPr>
              <w:t>Средние – 60-100 тыс. чел.</w:t>
            </w:r>
          </w:p>
        </w:tc>
        <w:tc>
          <w:tcPr>
            <w:tcW w:w="3507" w:type="pct"/>
          </w:tcPr>
          <w:p w:rsidR="00681F37" w:rsidRPr="00681F37" w:rsidRDefault="001F69D2" w:rsidP="001F69D2">
            <w:pPr>
              <w:widowControl w:val="0"/>
              <w:autoSpaceDE w:val="0"/>
              <w:autoSpaceDN w:val="0"/>
              <w:adjustRightInd w:val="0"/>
              <w:spacing w:after="0" w:line="240" w:lineRule="auto"/>
              <w:rPr>
                <w:rFonts w:ascii="Arial" w:hAnsi="Arial"/>
                <w:lang w:eastAsia="ru-RU"/>
              </w:rPr>
            </w:pPr>
            <w:r w:rsidRPr="0002742F">
              <w:rPr>
                <w:rFonts w:ascii="Arial" w:hAnsi="Arial"/>
                <w:lang w:eastAsia="ru-RU"/>
              </w:rPr>
              <w:t>Советский</w:t>
            </w:r>
            <w:r>
              <w:rPr>
                <w:rFonts w:ascii="Arial" w:hAnsi="Arial"/>
                <w:lang w:eastAsia="ru-RU"/>
              </w:rPr>
              <w:t xml:space="preserve">, Нефтекумский, </w:t>
            </w:r>
            <w:r w:rsidRPr="0002742F">
              <w:rPr>
                <w:rFonts w:ascii="Arial" w:hAnsi="Arial"/>
                <w:lang w:eastAsia="ru-RU"/>
              </w:rPr>
              <w:t>Н</w:t>
            </w:r>
            <w:r>
              <w:rPr>
                <w:rFonts w:ascii="Arial" w:hAnsi="Arial"/>
                <w:lang w:eastAsia="ru-RU"/>
              </w:rPr>
              <w:t xml:space="preserve">овоалександровский, </w:t>
            </w:r>
            <w:r w:rsidRPr="0002742F">
              <w:rPr>
                <w:rFonts w:ascii="Arial" w:hAnsi="Arial"/>
                <w:lang w:eastAsia="ru-RU"/>
              </w:rPr>
              <w:t>Кировский</w:t>
            </w:r>
            <w:r>
              <w:rPr>
                <w:rFonts w:ascii="Arial" w:hAnsi="Arial"/>
                <w:lang w:eastAsia="ru-RU"/>
              </w:rPr>
              <w:t xml:space="preserve">, </w:t>
            </w:r>
            <w:r w:rsidRPr="0002742F">
              <w:rPr>
                <w:rFonts w:ascii="Arial" w:hAnsi="Arial"/>
                <w:lang w:eastAsia="ru-RU"/>
              </w:rPr>
              <w:t>Петровский</w:t>
            </w:r>
            <w:r>
              <w:rPr>
                <w:rFonts w:ascii="Arial" w:hAnsi="Arial"/>
                <w:lang w:eastAsia="ru-RU"/>
              </w:rPr>
              <w:t xml:space="preserve">, Кочубеевский, </w:t>
            </w:r>
            <w:r w:rsidRPr="0002742F">
              <w:rPr>
                <w:rFonts w:ascii="Arial" w:hAnsi="Arial"/>
                <w:lang w:eastAsia="ru-RU"/>
              </w:rPr>
              <w:t xml:space="preserve">Изобильненский </w:t>
            </w:r>
          </w:p>
        </w:tc>
      </w:tr>
      <w:tr w:rsidR="00681F37" w:rsidRPr="00681F37" w:rsidTr="00E85C37">
        <w:tc>
          <w:tcPr>
            <w:tcW w:w="1493" w:type="pct"/>
          </w:tcPr>
          <w:p w:rsidR="00681F37" w:rsidRPr="00681F37" w:rsidRDefault="001F69D2" w:rsidP="00E85C37">
            <w:pPr>
              <w:widowControl w:val="0"/>
              <w:autoSpaceDE w:val="0"/>
              <w:autoSpaceDN w:val="0"/>
              <w:adjustRightInd w:val="0"/>
              <w:spacing w:after="0" w:line="240" w:lineRule="auto"/>
              <w:rPr>
                <w:rFonts w:ascii="Arial" w:hAnsi="Arial"/>
                <w:lang w:eastAsia="ru-RU"/>
              </w:rPr>
            </w:pPr>
            <w:r>
              <w:rPr>
                <w:rFonts w:ascii="Arial" w:hAnsi="Arial"/>
                <w:lang w:eastAsia="ru-RU"/>
              </w:rPr>
              <w:t>Малые – до 60 тыс. чел.</w:t>
            </w:r>
          </w:p>
        </w:tc>
        <w:tc>
          <w:tcPr>
            <w:tcW w:w="3507" w:type="pct"/>
          </w:tcPr>
          <w:p w:rsidR="00681F37" w:rsidRPr="00681F37" w:rsidRDefault="001F69D2" w:rsidP="001F69D2">
            <w:pPr>
              <w:widowControl w:val="0"/>
              <w:autoSpaceDE w:val="0"/>
              <w:autoSpaceDN w:val="0"/>
              <w:adjustRightInd w:val="0"/>
              <w:spacing w:after="0" w:line="240" w:lineRule="auto"/>
              <w:rPr>
                <w:rFonts w:ascii="Arial" w:hAnsi="Arial"/>
                <w:lang w:eastAsia="ru-RU"/>
              </w:rPr>
            </w:pPr>
            <w:r w:rsidRPr="0002742F">
              <w:rPr>
                <w:rFonts w:ascii="Arial" w:hAnsi="Arial"/>
                <w:lang w:eastAsia="ru-RU"/>
              </w:rPr>
              <w:t>Степновский</w:t>
            </w:r>
            <w:r>
              <w:rPr>
                <w:rFonts w:ascii="Arial" w:hAnsi="Arial"/>
                <w:lang w:eastAsia="ru-RU"/>
              </w:rPr>
              <w:t xml:space="preserve">, Туркменский, Арзгирский, </w:t>
            </w:r>
            <w:r w:rsidRPr="0002742F">
              <w:rPr>
                <w:rFonts w:ascii="Arial" w:hAnsi="Arial"/>
                <w:lang w:eastAsia="ru-RU"/>
              </w:rPr>
              <w:t>Новоселицкий</w:t>
            </w:r>
            <w:r>
              <w:rPr>
                <w:rFonts w:ascii="Arial" w:hAnsi="Arial"/>
                <w:lang w:eastAsia="ru-RU"/>
              </w:rPr>
              <w:t xml:space="preserve">, Апанасенковский, Труновский, </w:t>
            </w:r>
            <w:r w:rsidRPr="0002742F">
              <w:rPr>
                <w:rFonts w:ascii="Arial" w:hAnsi="Arial"/>
                <w:lang w:eastAsia="ru-RU"/>
              </w:rPr>
              <w:t>А</w:t>
            </w:r>
            <w:r>
              <w:rPr>
                <w:rFonts w:ascii="Arial" w:hAnsi="Arial"/>
                <w:lang w:eastAsia="ru-RU"/>
              </w:rPr>
              <w:t xml:space="preserve">ндроповский, </w:t>
            </w:r>
            <w:r w:rsidRPr="0002742F">
              <w:rPr>
                <w:rFonts w:ascii="Arial" w:hAnsi="Arial"/>
                <w:lang w:eastAsia="ru-RU"/>
              </w:rPr>
              <w:t>Грачевский</w:t>
            </w:r>
            <w:r>
              <w:rPr>
                <w:rFonts w:ascii="Arial" w:hAnsi="Arial"/>
                <w:lang w:eastAsia="ru-RU"/>
              </w:rPr>
              <w:t xml:space="preserve">, </w:t>
            </w:r>
            <w:r w:rsidRPr="0002742F">
              <w:rPr>
                <w:rFonts w:ascii="Arial" w:hAnsi="Arial"/>
                <w:lang w:eastAsia="ru-RU"/>
              </w:rPr>
              <w:lastRenderedPageBreak/>
              <w:t>К</w:t>
            </w:r>
            <w:r>
              <w:rPr>
                <w:rFonts w:ascii="Arial" w:hAnsi="Arial"/>
                <w:lang w:eastAsia="ru-RU"/>
              </w:rPr>
              <w:t xml:space="preserve">расногвардейский, Левокумский, Александровский, </w:t>
            </w:r>
            <w:r w:rsidRPr="0002742F">
              <w:rPr>
                <w:rFonts w:ascii="Arial" w:hAnsi="Arial"/>
                <w:lang w:eastAsia="ru-RU"/>
              </w:rPr>
              <w:t>Курский</w:t>
            </w:r>
            <w:r>
              <w:rPr>
                <w:rFonts w:ascii="Arial" w:hAnsi="Arial"/>
                <w:lang w:eastAsia="ru-RU"/>
              </w:rPr>
              <w:t xml:space="preserve">, </w:t>
            </w:r>
            <w:r w:rsidRPr="0002742F">
              <w:rPr>
                <w:rFonts w:ascii="Arial" w:hAnsi="Arial"/>
                <w:lang w:eastAsia="ru-RU"/>
              </w:rPr>
              <w:t>Благодарненский</w:t>
            </w:r>
            <w:r>
              <w:rPr>
                <w:rFonts w:ascii="Arial" w:hAnsi="Arial"/>
                <w:lang w:eastAsia="ru-RU"/>
              </w:rPr>
              <w:t xml:space="preserve">, </w:t>
            </w:r>
            <w:r w:rsidRPr="0002742F">
              <w:rPr>
                <w:rFonts w:ascii="Arial" w:hAnsi="Arial"/>
                <w:lang w:eastAsia="ru-RU"/>
              </w:rPr>
              <w:t>Ипатовский</w:t>
            </w:r>
          </w:p>
        </w:tc>
      </w:tr>
    </w:tbl>
    <w:p w:rsidR="00E301FB" w:rsidRDefault="00E301FB" w:rsidP="00D81349">
      <w:pPr>
        <w:spacing w:after="0"/>
        <w:ind w:firstLine="709"/>
        <w:jc w:val="both"/>
        <w:rPr>
          <w:rFonts w:ascii="Arial" w:hAnsi="Arial"/>
        </w:rPr>
      </w:pPr>
    </w:p>
    <w:p w:rsidR="00526223" w:rsidRPr="00722620" w:rsidRDefault="00E301FB" w:rsidP="00177EC4">
      <w:pPr>
        <w:spacing w:after="0"/>
        <w:ind w:firstLine="709"/>
        <w:jc w:val="both"/>
        <w:rPr>
          <w:rFonts w:ascii="Arial" w:hAnsi="Arial"/>
        </w:rPr>
      </w:pPr>
      <w:r w:rsidRPr="00E301FB">
        <w:rPr>
          <w:rFonts w:ascii="Arial" w:hAnsi="Arial"/>
        </w:rPr>
        <w:t>Дифференциация муниципальных районов и городов</w:t>
      </w:r>
      <w:r>
        <w:rPr>
          <w:rFonts w:ascii="Arial" w:hAnsi="Arial"/>
        </w:rPr>
        <w:t xml:space="preserve"> Ставропольского края проведена по данным Ставропольстата</w:t>
      </w:r>
      <w:r>
        <w:rPr>
          <w:rStyle w:val="ae"/>
          <w:rFonts w:ascii="Arial" w:hAnsi="Arial"/>
        </w:rPr>
        <w:footnoteReference w:id="10"/>
      </w:r>
      <w:r w:rsidR="00E82215">
        <w:rPr>
          <w:rFonts w:ascii="Arial" w:hAnsi="Arial"/>
        </w:rPr>
        <w:t>, а также да</w:t>
      </w:r>
      <w:r w:rsidR="00EB42C6">
        <w:rPr>
          <w:rFonts w:ascii="Arial" w:hAnsi="Arial"/>
        </w:rPr>
        <w:t>нных Росстата</w:t>
      </w:r>
      <w:r w:rsidR="00EB42C6">
        <w:rPr>
          <w:rStyle w:val="ae"/>
          <w:rFonts w:ascii="Arial" w:hAnsi="Arial"/>
        </w:rPr>
        <w:footnoteReference w:id="11"/>
      </w:r>
      <w:r>
        <w:rPr>
          <w:rFonts w:ascii="Arial" w:hAnsi="Arial"/>
        </w:rPr>
        <w:t xml:space="preserve"> на основе метода сводки и группировки статистических данных.</w:t>
      </w:r>
    </w:p>
    <w:p w:rsidR="00177EC4" w:rsidRDefault="00177EC4" w:rsidP="00177EC4">
      <w:pPr>
        <w:spacing w:after="0"/>
        <w:ind w:firstLine="709"/>
        <w:jc w:val="right"/>
        <w:rPr>
          <w:rFonts w:ascii="Arial" w:hAnsi="Arial"/>
        </w:rPr>
      </w:pPr>
    </w:p>
    <w:p w:rsidR="00CB2CC8" w:rsidRPr="00CB2CC8" w:rsidRDefault="00CB2CC8" w:rsidP="00177EC4">
      <w:pPr>
        <w:spacing w:after="0"/>
        <w:ind w:firstLine="709"/>
        <w:jc w:val="right"/>
        <w:rPr>
          <w:rFonts w:ascii="Arial" w:hAnsi="Arial"/>
        </w:rPr>
      </w:pPr>
      <w:r w:rsidRPr="00CB2CC8">
        <w:rPr>
          <w:rFonts w:ascii="Arial" w:hAnsi="Arial"/>
        </w:rPr>
        <w:t>Табл</w:t>
      </w:r>
      <w:r w:rsidR="00177EC4">
        <w:rPr>
          <w:rFonts w:ascii="Arial" w:hAnsi="Arial"/>
        </w:rPr>
        <w:t>ица 4</w:t>
      </w:r>
    </w:p>
    <w:p w:rsidR="00CB2CC8" w:rsidRPr="00681F37" w:rsidRDefault="00CB2CC8" w:rsidP="00177EC4">
      <w:pPr>
        <w:spacing w:after="0"/>
        <w:ind w:firstLine="567"/>
        <w:jc w:val="center"/>
        <w:rPr>
          <w:rFonts w:ascii="Arial" w:hAnsi="Arial"/>
        </w:rPr>
      </w:pPr>
      <w:r w:rsidRPr="00CB2CC8">
        <w:rPr>
          <w:rFonts w:ascii="Arial" w:hAnsi="Arial"/>
        </w:rPr>
        <w:t xml:space="preserve">Дифференциация городов </w:t>
      </w:r>
      <w:r>
        <w:rPr>
          <w:rFonts w:ascii="Arial" w:hAnsi="Arial"/>
        </w:rPr>
        <w:t xml:space="preserve">Ставропольского края </w:t>
      </w:r>
      <w:r w:rsidRPr="00CB2CC8">
        <w:rPr>
          <w:rFonts w:ascii="Arial" w:hAnsi="Arial"/>
        </w:rPr>
        <w:t xml:space="preserve">по численности населения </w:t>
      </w:r>
      <w:r>
        <w:rPr>
          <w:rFonts w:ascii="Arial" w:hAnsi="Arial"/>
        </w:rPr>
        <w:t>по состоянию на 01.01.2015 г., тыс. 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713"/>
      </w:tblGrid>
      <w:tr w:rsidR="00CB2CC8" w:rsidRPr="00CB2CC8" w:rsidTr="00E85C37">
        <w:tc>
          <w:tcPr>
            <w:tcW w:w="1493" w:type="pct"/>
          </w:tcPr>
          <w:p w:rsidR="00CB2CC8" w:rsidRPr="00CB2CC8" w:rsidRDefault="00CB2CC8" w:rsidP="00CB2CC8">
            <w:pPr>
              <w:widowControl w:val="0"/>
              <w:autoSpaceDE w:val="0"/>
              <w:autoSpaceDN w:val="0"/>
              <w:adjustRightInd w:val="0"/>
              <w:spacing w:after="0" w:line="240" w:lineRule="auto"/>
              <w:jc w:val="center"/>
              <w:rPr>
                <w:rFonts w:ascii="Arial" w:hAnsi="Arial"/>
                <w:lang w:eastAsia="ru-RU"/>
              </w:rPr>
            </w:pPr>
            <w:r w:rsidRPr="00CB2CC8">
              <w:rPr>
                <w:rFonts w:ascii="Arial" w:hAnsi="Arial"/>
                <w:lang w:eastAsia="ru-RU"/>
              </w:rPr>
              <w:t xml:space="preserve">Группы городов по численности населения </w:t>
            </w:r>
          </w:p>
        </w:tc>
        <w:tc>
          <w:tcPr>
            <w:tcW w:w="3507" w:type="pct"/>
          </w:tcPr>
          <w:p w:rsidR="00CB2CC8" w:rsidRPr="00CB2CC8" w:rsidRDefault="00CB2CC8" w:rsidP="00E85C37">
            <w:pPr>
              <w:widowControl w:val="0"/>
              <w:autoSpaceDE w:val="0"/>
              <w:autoSpaceDN w:val="0"/>
              <w:adjustRightInd w:val="0"/>
              <w:spacing w:after="0" w:line="240" w:lineRule="auto"/>
              <w:jc w:val="center"/>
              <w:rPr>
                <w:rFonts w:ascii="Arial" w:hAnsi="Arial"/>
                <w:lang w:eastAsia="ru-RU"/>
              </w:rPr>
            </w:pPr>
            <w:r w:rsidRPr="00CB2CC8">
              <w:rPr>
                <w:rFonts w:ascii="Arial" w:hAnsi="Arial"/>
                <w:lang w:eastAsia="ru-RU"/>
              </w:rPr>
              <w:t>Название города</w:t>
            </w:r>
          </w:p>
        </w:tc>
      </w:tr>
      <w:tr w:rsidR="00CB2CC8" w:rsidRPr="00CB2CC8" w:rsidTr="00E85C37">
        <w:tc>
          <w:tcPr>
            <w:tcW w:w="1493" w:type="pct"/>
          </w:tcPr>
          <w:p w:rsidR="00CB2CC8" w:rsidRPr="00CB2CC8" w:rsidRDefault="00CB2CC8" w:rsidP="00CB2CC8">
            <w:pPr>
              <w:widowControl w:val="0"/>
              <w:autoSpaceDE w:val="0"/>
              <w:autoSpaceDN w:val="0"/>
              <w:adjustRightInd w:val="0"/>
              <w:spacing w:after="0" w:line="240" w:lineRule="auto"/>
              <w:rPr>
                <w:rFonts w:ascii="Arial" w:hAnsi="Arial"/>
                <w:lang w:eastAsia="ru-RU"/>
              </w:rPr>
            </w:pPr>
            <w:r>
              <w:rPr>
                <w:rFonts w:ascii="Arial" w:hAnsi="Arial"/>
                <w:lang w:eastAsia="ru-RU"/>
              </w:rPr>
              <w:t xml:space="preserve">Крупные – </w:t>
            </w:r>
            <w:r w:rsidRPr="00CB2CC8">
              <w:rPr>
                <w:rFonts w:ascii="Arial" w:hAnsi="Arial"/>
                <w:lang w:eastAsia="ru-RU"/>
              </w:rPr>
              <w:t xml:space="preserve">250 </w:t>
            </w:r>
            <w:r>
              <w:rPr>
                <w:rFonts w:ascii="Arial" w:hAnsi="Arial"/>
                <w:lang w:eastAsia="ru-RU"/>
              </w:rPr>
              <w:t>– 500 тыс. чел.</w:t>
            </w:r>
          </w:p>
        </w:tc>
        <w:tc>
          <w:tcPr>
            <w:tcW w:w="3507" w:type="pct"/>
          </w:tcPr>
          <w:p w:rsidR="00CB2CC8" w:rsidRPr="00CB2CC8" w:rsidRDefault="00CB2CC8" w:rsidP="00CB2CC8">
            <w:pPr>
              <w:widowControl w:val="0"/>
              <w:autoSpaceDE w:val="0"/>
              <w:autoSpaceDN w:val="0"/>
              <w:adjustRightInd w:val="0"/>
              <w:spacing w:after="0" w:line="240" w:lineRule="auto"/>
              <w:rPr>
                <w:rFonts w:ascii="Arial" w:hAnsi="Arial"/>
                <w:lang w:eastAsia="ru-RU"/>
              </w:rPr>
            </w:pPr>
            <w:r>
              <w:rPr>
                <w:rFonts w:ascii="Arial" w:hAnsi="Arial"/>
                <w:lang w:eastAsia="ru-RU"/>
              </w:rPr>
              <w:t>Ставрополь (</w:t>
            </w:r>
            <w:r w:rsidRPr="00CB2CC8">
              <w:rPr>
                <w:rFonts w:ascii="Arial" w:hAnsi="Arial"/>
                <w:lang w:eastAsia="ru-RU"/>
              </w:rPr>
              <w:t>426,1</w:t>
            </w:r>
            <w:r>
              <w:rPr>
                <w:rFonts w:ascii="Arial" w:hAnsi="Arial"/>
                <w:lang w:eastAsia="ru-RU"/>
              </w:rPr>
              <w:t>)</w:t>
            </w:r>
          </w:p>
        </w:tc>
      </w:tr>
      <w:tr w:rsidR="00CB2CC8" w:rsidRPr="00CB2CC8" w:rsidTr="00E85C37">
        <w:tc>
          <w:tcPr>
            <w:tcW w:w="1493" w:type="pct"/>
          </w:tcPr>
          <w:p w:rsidR="00CB2CC8" w:rsidRPr="00CB2CC8" w:rsidRDefault="00CB2CC8" w:rsidP="00CB2CC8">
            <w:pPr>
              <w:widowControl w:val="0"/>
              <w:autoSpaceDE w:val="0"/>
              <w:autoSpaceDN w:val="0"/>
              <w:adjustRightInd w:val="0"/>
              <w:spacing w:after="0" w:line="240" w:lineRule="auto"/>
              <w:rPr>
                <w:rFonts w:ascii="Arial" w:hAnsi="Arial"/>
                <w:lang w:eastAsia="ru-RU"/>
              </w:rPr>
            </w:pPr>
            <w:r>
              <w:rPr>
                <w:rFonts w:ascii="Arial" w:hAnsi="Arial"/>
                <w:lang w:eastAsia="ru-RU"/>
              </w:rPr>
              <w:t xml:space="preserve">Большие – 101 – </w:t>
            </w:r>
            <w:r w:rsidRPr="00CB2CC8">
              <w:rPr>
                <w:rFonts w:ascii="Arial" w:hAnsi="Arial"/>
                <w:lang w:eastAsia="ru-RU"/>
              </w:rPr>
              <w:t xml:space="preserve">250 </w:t>
            </w:r>
            <w:r>
              <w:rPr>
                <w:rFonts w:ascii="Arial" w:hAnsi="Arial"/>
                <w:lang w:eastAsia="ru-RU"/>
              </w:rPr>
              <w:t>тыс. чел.</w:t>
            </w:r>
          </w:p>
        </w:tc>
        <w:tc>
          <w:tcPr>
            <w:tcW w:w="3507" w:type="pct"/>
          </w:tcPr>
          <w:p w:rsidR="00CB2CC8" w:rsidRPr="00CB2CC8" w:rsidRDefault="00CB2CC8" w:rsidP="00CB2CC8">
            <w:pPr>
              <w:widowControl w:val="0"/>
              <w:pBdr>
                <w:between w:val="single" w:sz="4" w:space="1" w:color="auto"/>
              </w:pBdr>
              <w:autoSpaceDE w:val="0"/>
              <w:autoSpaceDN w:val="0"/>
              <w:adjustRightInd w:val="0"/>
              <w:spacing w:after="0" w:line="240" w:lineRule="auto"/>
              <w:rPr>
                <w:rFonts w:ascii="Arial" w:hAnsi="Arial"/>
                <w:lang w:eastAsia="ru-RU"/>
              </w:rPr>
            </w:pPr>
            <w:r>
              <w:rPr>
                <w:rFonts w:ascii="Arial" w:hAnsi="Arial"/>
                <w:lang w:eastAsia="ru-RU"/>
              </w:rPr>
              <w:t>Пятигорск (</w:t>
            </w:r>
            <w:r w:rsidRPr="00CB2CC8">
              <w:rPr>
                <w:rFonts w:ascii="Arial" w:hAnsi="Arial"/>
                <w:lang w:eastAsia="ru-RU"/>
              </w:rPr>
              <w:t>214,1), Ессентуки (</w:t>
            </w:r>
            <w:r>
              <w:rPr>
                <w:rFonts w:ascii="Arial" w:hAnsi="Arial"/>
                <w:lang w:eastAsia="ru-RU"/>
              </w:rPr>
              <w:t>104,</w:t>
            </w:r>
            <w:r w:rsidRPr="00CB2CC8">
              <w:rPr>
                <w:rFonts w:ascii="Arial" w:hAnsi="Arial"/>
                <w:lang w:eastAsia="ru-RU"/>
              </w:rPr>
              <w:t>3), Кисловодск (</w:t>
            </w:r>
            <w:r>
              <w:rPr>
                <w:rFonts w:ascii="Arial" w:hAnsi="Arial"/>
                <w:lang w:eastAsia="ru-RU"/>
              </w:rPr>
              <w:t>136,</w:t>
            </w:r>
            <w:r w:rsidRPr="00CB2CC8">
              <w:rPr>
                <w:rFonts w:ascii="Arial" w:hAnsi="Arial"/>
                <w:lang w:eastAsia="ru-RU"/>
              </w:rPr>
              <w:t>8), Невинномысск (</w:t>
            </w:r>
            <w:r>
              <w:rPr>
                <w:rFonts w:ascii="Arial" w:hAnsi="Arial"/>
                <w:lang w:eastAsia="ru-RU"/>
              </w:rPr>
              <w:t>117,</w:t>
            </w:r>
            <w:r w:rsidRPr="00CB2CC8">
              <w:rPr>
                <w:rFonts w:ascii="Arial" w:hAnsi="Arial"/>
                <w:lang w:eastAsia="ru-RU"/>
              </w:rPr>
              <w:t>9</w:t>
            </w:r>
            <w:r>
              <w:rPr>
                <w:rFonts w:ascii="Arial" w:hAnsi="Arial"/>
                <w:lang w:eastAsia="ru-RU"/>
              </w:rPr>
              <w:t>)</w:t>
            </w:r>
          </w:p>
        </w:tc>
      </w:tr>
      <w:tr w:rsidR="00CB2CC8" w:rsidRPr="00CB2CC8" w:rsidTr="00E85C37">
        <w:tc>
          <w:tcPr>
            <w:tcW w:w="1493" w:type="pct"/>
          </w:tcPr>
          <w:p w:rsidR="00CB2CC8" w:rsidRPr="00CB2CC8" w:rsidRDefault="00CB2CC8" w:rsidP="00E85C37">
            <w:pPr>
              <w:widowControl w:val="0"/>
              <w:autoSpaceDE w:val="0"/>
              <w:autoSpaceDN w:val="0"/>
              <w:adjustRightInd w:val="0"/>
              <w:spacing w:after="0" w:line="240" w:lineRule="auto"/>
              <w:rPr>
                <w:rFonts w:ascii="Arial" w:hAnsi="Arial"/>
                <w:lang w:eastAsia="ru-RU"/>
              </w:rPr>
            </w:pPr>
            <w:r>
              <w:rPr>
                <w:rFonts w:ascii="Arial" w:hAnsi="Arial"/>
                <w:lang w:eastAsia="ru-RU"/>
              </w:rPr>
              <w:t xml:space="preserve">Средние – 51 – </w:t>
            </w:r>
            <w:r w:rsidRPr="00CB2CC8">
              <w:rPr>
                <w:rFonts w:ascii="Arial" w:hAnsi="Arial"/>
                <w:lang w:eastAsia="ru-RU"/>
              </w:rPr>
              <w:t xml:space="preserve">100 </w:t>
            </w:r>
            <w:r>
              <w:rPr>
                <w:rFonts w:ascii="Arial" w:hAnsi="Arial"/>
                <w:lang w:eastAsia="ru-RU"/>
              </w:rPr>
              <w:t>тыс. чел.</w:t>
            </w:r>
          </w:p>
        </w:tc>
        <w:tc>
          <w:tcPr>
            <w:tcW w:w="3507" w:type="pct"/>
          </w:tcPr>
          <w:p w:rsidR="00CB2CC8" w:rsidRPr="00CB2CC8" w:rsidRDefault="00742004" w:rsidP="00F15CEE">
            <w:pPr>
              <w:widowControl w:val="0"/>
              <w:pBdr>
                <w:between w:val="single" w:sz="4" w:space="1" w:color="auto"/>
              </w:pBdr>
              <w:autoSpaceDE w:val="0"/>
              <w:autoSpaceDN w:val="0"/>
              <w:adjustRightInd w:val="0"/>
              <w:spacing w:after="0" w:line="240" w:lineRule="auto"/>
              <w:rPr>
                <w:rFonts w:ascii="Arial" w:hAnsi="Arial"/>
                <w:lang w:eastAsia="ru-RU"/>
              </w:rPr>
            </w:pPr>
            <w:r>
              <w:rPr>
                <w:rFonts w:ascii="Arial" w:hAnsi="Arial"/>
                <w:lang w:eastAsia="ru-RU"/>
              </w:rPr>
              <w:t xml:space="preserve">Михайловск (82,7), </w:t>
            </w:r>
            <w:r w:rsidR="00CB2CC8" w:rsidRPr="00CB2CC8">
              <w:rPr>
                <w:rFonts w:ascii="Arial" w:hAnsi="Arial"/>
                <w:lang w:eastAsia="ru-RU"/>
              </w:rPr>
              <w:t>Мин</w:t>
            </w:r>
            <w:r w:rsidR="00F15CEE">
              <w:rPr>
                <w:rFonts w:ascii="Arial" w:hAnsi="Arial"/>
                <w:lang w:eastAsia="ru-RU"/>
              </w:rPr>
              <w:t xml:space="preserve">еральные </w:t>
            </w:r>
            <w:r w:rsidR="00CB2CC8" w:rsidRPr="00CB2CC8">
              <w:rPr>
                <w:rFonts w:ascii="Arial" w:hAnsi="Arial"/>
                <w:lang w:eastAsia="ru-RU"/>
              </w:rPr>
              <w:t>Воды (76,0), Георгиевск (70,8), Буденновск (63,3)</w:t>
            </w:r>
            <w:r w:rsidR="00EB42C6">
              <w:rPr>
                <w:rFonts w:ascii="Arial" w:hAnsi="Arial"/>
                <w:lang w:eastAsia="ru-RU"/>
              </w:rPr>
              <w:t>, Железноводск (52,9)</w:t>
            </w:r>
          </w:p>
        </w:tc>
      </w:tr>
      <w:tr w:rsidR="00CB2CC8" w:rsidRPr="00CB2CC8" w:rsidTr="00EB42C6">
        <w:trPr>
          <w:trHeight w:val="1004"/>
        </w:trPr>
        <w:tc>
          <w:tcPr>
            <w:tcW w:w="1493" w:type="pct"/>
          </w:tcPr>
          <w:p w:rsidR="00CB2CC8" w:rsidRPr="00CB2CC8" w:rsidRDefault="00CB2CC8" w:rsidP="00E85C37">
            <w:pPr>
              <w:widowControl w:val="0"/>
              <w:autoSpaceDE w:val="0"/>
              <w:autoSpaceDN w:val="0"/>
              <w:adjustRightInd w:val="0"/>
              <w:spacing w:after="0" w:line="240" w:lineRule="auto"/>
              <w:rPr>
                <w:rFonts w:ascii="Arial" w:hAnsi="Arial"/>
                <w:lang w:eastAsia="ru-RU"/>
              </w:rPr>
            </w:pPr>
            <w:r>
              <w:rPr>
                <w:rFonts w:ascii="Arial" w:hAnsi="Arial"/>
                <w:lang w:eastAsia="ru-RU"/>
              </w:rPr>
              <w:t xml:space="preserve">Малые </w:t>
            </w:r>
            <w:r w:rsidRPr="00CB2CC8">
              <w:rPr>
                <w:rFonts w:ascii="Arial" w:hAnsi="Arial"/>
                <w:lang w:eastAsia="ru-RU"/>
              </w:rPr>
              <w:t xml:space="preserve">до 50 </w:t>
            </w:r>
            <w:r>
              <w:rPr>
                <w:rFonts w:ascii="Arial" w:hAnsi="Arial"/>
                <w:lang w:eastAsia="ru-RU"/>
              </w:rPr>
              <w:t>тыс. чел.</w:t>
            </w:r>
          </w:p>
        </w:tc>
        <w:tc>
          <w:tcPr>
            <w:tcW w:w="3507" w:type="pct"/>
          </w:tcPr>
          <w:p w:rsidR="00CB2CC8" w:rsidRPr="00CB2CC8" w:rsidRDefault="00742004" w:rsidP="00EB42C6">
            <w:pPr>
              <w:widowControl w:val="0"/>
              <w:autoSpaceDE w:val="0"/>
              <w:autoSpaceDN w:val="0"/>
              <w:adjustRightInd w:val="0"/>
              <w:spacing w:after="0" w:line="240" w:lineRule="auto"/>
              <w:rPr>
                <w:rFonts w:ascii="Arial" w:hAnsi="Arial"/>
                <w:lang w:eastAsia="ru-RU"/>
              </w:rPr>
            </w:pPr>
            <w:r>
              <w:rPr>
                <w:rFonts w:ascii="Arial" w:hAnsi="Arial"/>
                <w:lang w:eastAsia="ru-RU"/>
              </w:rPr>
              <w:t>Благодарный (31,7), Изобильный (38,6), Ипатово (25,0)</w:t>
            </w:r>
            <w:r w:rsidR="00EB42C6">
              <w:rPr>
                <w:rFonts w:ascii="Arial" w:hAnsi="Arial"/>
                <w:lang w:eastAsia="ru-RU"/>
              </w:rPr>
              <w:t xml:space="preserve">, Зеленокумск (35,6), Лермонтов (24,9), </w:t>
            </w:r>
            <w:r>
              <w:rPr>
                <w:rFonts w:ascii="Arial" w:hAnsi="Arial"/>
                <w:lang w:eastAsia="ru-RU"/>
              </w:rPr>
              <w:t>Новопавловск (26,2), Нефтекумск (25,2), Новоалександровск (26,9), Светл</w:t>
            </w:r>
            <w:r w:rsidR="00EB42C6">
              <w:rPr>
                <w:rFonts w:ascii="Arial" w:hAnsi="Arial"/>
                <w:lang w:eastAsia="ru-RU"/>
              </w:rPr>
              <w:t>оград (37,8).</w:t>
            </w:r>
          </w:p>
        </w:tc>
      </w:tr>
    </w:tbl>
    <w:p w:rsidR="00EB42C6" w:rsidRDefault="00EB42C6" w:rsidP="00066666">
      <w:pPr>
        <w:pStyle w:val="a"/>
        <w:numPr>
          <w:ilvl w:val="0"/>
          <w:numId w:val="0"/>
        </w:numPr>
        <w:tabs>
          <w:tab w:val="clear" w:pos="993"/>
        </w:tabs>
        <w:ind w:firstLine="709"/>
      </w:pPr>
    </w:p>
    <w:p w:rsidR="00E301FB" w:rsidRPr="00177EC4" w:rsidRDefault="00EB42C6" w:rsidP="00177EC4">
      <w:pPr>
        <w:spacing w:after="0"/>
        <w:ind w:firstLine="709"/>
        <w:jc w:val="both"/>
        <w:rPr>
          <w:rFonts w:ascii="Arial" w:hAnsi="Arial"/>
        </w:rPr>
      </w:pPr>
      <w:r w:rsidRPr="00177EC4">
        <w:rPr>
          <w:rFonts w:ascii="Arial" w:hAnsi="Arial"/>
        </w:rPr>
        <w:t xml:space="preserve">Дифференциация муниципальных районов и городов по типу демографических процессов представлена в </w:t>
      </w:r>
      <w:r w:rsidR="00BE3F02" w:rsidRPr="00177EC4">
        <w:rPr>
          <w:rFonts w:ascii="Arial" w:hAnsi="Arial"/>
        </w:rPr>
        <w:t xml:space="preserve">таблице </w:t>
      </w:r>
      <w:r w:rsidR="00177EC4" w:rsidRPr="00177EC4">
        <w:rPr>
          <w:rFonts w:ascii="Arial" w:hAnsi="Arial"/>
        </w:rPr>
        <w:t>5</w:t>
      </w:r>
      <w:r w:rsidR="00BE3F02" w:rsidRPr="00177EC4">
        <w:rPr>
          <w:rFonts w:ascii="Arial" w:hAnsi="Arial"/>
        </w:rPr>
        <w:t xml:space="preserve"> </w:t>
      </w:r>
      <w:r w:rsidRPr="00177EC4">
        <w:rPr>
          <w:rFonts w:ascii="Arial" w:hAnsi="Arial"/>
        </w:rPr>
        <w:t xml:space="preserve">и основана на </w:t>
      </w:r>
      <w:r w:rsidR="00BE3F02" w:rsidRPr="00177EC4">
        <w:rPr>
          <w:rFonts w:ascii="Arial" w:hAnsi="Arial"/>
        </w:rPr>
        <w:t>данных Ставрополь</w:t>
      </w:r>
      <w:r w:rsidRPr="00177EC4">
        <w:rPr>
          <w:rFonts w:ascii="Arial" w:hAnsi="Arial"/>
        </w:rPr>
        <w:t>стата</w:t>
      </w:r>
      <w:r w:rsidR="00BE3F02" w:rsidRPr="00177EC4">
        <w:rPr>
          <w:rFonts w:ascii="Arial" w:hAnsi="Arial"/>
        </w:rPr>
        <w:t>.</w:t>
      </w:r>
    </w:p>
    <w:p w:rsidR="00E85C37" w:rsidRPr="00177EC4" w:rsidRDefault="00E85C37" w:rsidP="00177EC4">
      <w:pPr>
        <w:spacing w:after="0"/>
        <w:jc w:val="center"/>
        <w:rPr>
          <w:rFonts w:ascii="Times New Roman" w:hAnsi="Times New Roman" w:cs="Times New Roman"/>
          <w:sz w:val="24"/>
          <w:szCs w:val="24"/>
        </w:rPr>
      </w:pPr>
    </w:p>
    <w:p w:rsidR="00E85C37" w:rsidRDefault="00E85C37" w:rsidP="00177EC4">
      <w:pPr>
        <w:spacing w:after="0"/>
        <w:jc w:val="right"/>
        <w:rPr>
          <w:rFonts w:ascii="Arial" w:hAnsi="Arial"/>
        </w:rPr>
      </w:pPr>
      <w:r w:rsidRPr="00177EC4">
        <w:rPr>
          <w:rFonts w:ascii="Arial" w:hAnsi="Arial"/>
        </w:rPr>
        <w:t xml:space="preserve">Таблица </w:t>
      </w:r>
      <w:r w:rsidR="00177EC4" w:rsidRPr="00177EC4">
        <w:rPr>
          <w:rFonts w:ascii="Arial" w:hAnsi="Arial"/>
        </w:rPr>
        <w:t>5</w:t>
      </w:r>
    </w:p>
    <w:p w:rsidR="00E85C37" w:rsidRPr="00E85C37" w:rsidRDefault="00E85C37" w:rsidP="00177EC4">
      <w:pPr>
        <w:spacing w:after="0"/>
        <w:jc w:val="center"/>
        <w:rPr>
          <w:rFonts w:ascii="Arial" w:hAnsi="Arial"/>
        </w:rPr>
      </w:pPr>
      <w:r w:rsidRPr="00E85C37">
        <w:rPr>
          <w:rFonts w:ascii="Arial" w:hAnsi="Arial"/>
        </w:rPr>
        <w:t>Дифференциация муниципальных районов и городов по демографическим признакам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612"/>
      </w:tblGrid>
      <w:tr w:rsidR="00E85C37" w:rsidRPr="00E85C37" w:rsidTr="00E85C37">
        <w:tc>
          <w:tcPr>
            <w:tcW w:w="2068" w:type="pct"/>
          </w:tcPr>
          <w:p w:rsidR="00E85C37" w:rsidRPr="00E85C37" w:rsidRDefault="00E85C37" w:rsidP="00E85C37">
            <w:pPr>
              <w:widowControl w:val="0"/>
              <w:autoSpaceDE w:val="0"/>
              <w:autoSpaceDN w:val="0"/>
              <w:adjustRightInd w:val="0"/>
              <w:spacing w:after="0" w:line="240" w:lineRule="auto"/>
              <w:rPr>
                <w:rFonts w:ascii="Arial" w:hAnsi="Arial"/>
                <w:lang w:eastAsia="ru-RU"/>
              </w:rPr>
            </w:pPr>
          </w:p>
        </w:tc>
        <w:tc>
          <w:tcPr>
            <w:tcW w:w="2932" w:type="pct"/>
          </w:tcPr>
          <w:p w:rsidR="00E85C37" w:rsidRPr="00E85C37" w:rsidRDefault="00E85C37" w:rsidP="00E85C37">
            <w:pPr>
              <w:widowControl w:val="0"/>
              <w:autoSpaceDE w:val="0"/>
              <w:autoSpaceDN w:val="0"/>
              <w:adjustRightInd w:val="0"/>
              <w:spacing w:after="0" w:line="240" w:lineRule="auto"/>
              <w:rPr>
                <w:rFonts w:ascii="Arial" w:hAnsi="Arial"/>
                <w:lang w:val="en-US" w:eastAsia="ru-RU"/>
              </w:rPr>
            </w:pPr>
            <w:r w:rsidRPr="00E85C37">
              <w:rPr>
                <w:rFonts w:ascii="Arial" w:hAnsi="Arial"/>
                <w:bCs/>
                <w:iCs/>
                <w:lang w:eastAsia="ru-RU"/>
              </w:rPr>
              <w:t>Муниципальные образования</w:t>
            </w:r>
          </w:p>
        </w:tc>
      </w:tr>
      <w:tr w:rsidR="00E85C37" w:rsidRPr="00E85C37" w:rsidTr="00E85C37">
        <w:tc>
          <w:tcPr>
            <w:tcW w:w="5000" w:type="pct"/>
            <w:gridSpan w:val="2"/>
          </w:tcPr>
          <w:p w:rsidR="00E85C37" w:rsidRPr="00E85C37" w:rsidRDefault="00E85C37" w:rsidP="00E85C37">
            <w:pPr>
              <w:widowControl w:val="0"/>
              <w:autoSpaceDE w:val="0"/>
              <w:autoSpaceDN w:val="0"/>
              <w:adjustRightInd w:val="0"/>
              <w:spacing w:after="0" w:line="240" w:lineRule="auto"/>
              <w:jc w:val="center"/>
              <w:rPr>
                <w:rFonts w:ascii="Arial" w:hAnsi="Arial"/>
                <w:lang w:eastAsia="ru-RU"/>
              </w:rPr>
            </w:pPr>
            <w:r w:rsidRPr="00E85C37">
              <w:rPr>
                <w:rFonts w:ascii="Arial" w:hAnsi="Arial"/>
                <w:bCs/>
                <w:i/>
                <w:iCs/>
                <w:lang w:eastAsia="ru-RU"/>
              </w:rPr>
              <w:t>МО, в которых население сократилось</w:t>
            </w:r>
          </w:p>
        </w:tc>
      </w:tr>
      <w:tr w:rsidR="00E85C37" w:rsidRPr="00E85C37" w:rsidTr="00E85C37">
        <w:tc>
          <w:tcPr>
            <w:tcW w:w="2068" w:type="pct"/>
          </w:tcPr>
          <w:p w:rsidR="00E85C37" w:rsidRPr="00E85C37" w:rsidRDefault="00E85C37" w:rsidP="00E85C37">
            <w:pPr>
              <w:widowControl w:val="0"/>
              <w:autoSpaceDE w:val="0"/>
              <w:autoSpaceDN w:val="0"/>
              <w:adjustRightInd w:val="0"/>
              <w:spacing w:after="0" w:line="240" w:lineRule="auto"/>
              <w:rPr>
                <w:rFonts w:ascii="Arial" w:hAnsi="Arial"/>
                <w:lang w:eastAsia="ru-RU"/>
              </w:rPr>
            </w:pPr>
            <w:r w:rsidRPr="00E85C37">
              <w:rPr>
                <w:rFonts w:ascii="Arial" w:hAnsi="Arial"/>
                <w:bCs/>
                <w:iCs/>
                <w:lang w:eastAsia="ru-RU"/>
              </w:rPr>
              <w:t>За счет естественной убыли и миграционного оттока</w:t>
            </w:r>
          </w:p>
        </w:tc>
        <w:tc>
          <w:tcPr>
            <w:tcW w:w="2932" w:type="pct"/>
          </w:tcPr>
          <w:p w:rsidR="00E85C37" w:rsidRPr="00E85C37" w:rsidRDefault="00E82215" w:rsidP="00E85C37">
            <w:pPr>
              <w:widowControl w:val="0"/>
              <w:autoSpaceDE w:val="0"/>
              <w:autoSpaceDN w:val="0"/>
              <w:adjustRightInd w:val="0"/>
              <w:spacing w:after="0" w:line="240" w:lineRule="auto"/>
              <w:rPr>
                <w:rFonts w:ascii="Arial" w:hAnsi="Arial"/>
                <w:lang w:eastAsia="ru-RU"/>
              </w:rPr>
            </w:pPr>
            <w:r>
              <w:rPr>
                <w:rFonts w:ascii="Arial" w:hAnsi="Arial"/>
                <w:lang w:eastAsia="ru-RU"/>
              </w:rPr>
              <w:t>Городской округ г. Невинномысск</w:t>
            </w:r>
            <w:r w:rsidR="00B17F11">
              <w:rPr>
                <w:rFonts w:ascii="Arial" w:hAnsi="Arial"/>
                <w:lang w:eastAsia="ru-RU"/>
              </w:rPr>
              <w:t>; муниципальные районы: Апанасенковский, Арзгирский, Ипатовский, Советский.</w:t>
            </w:r>
          </w:p>
        </w:tc>
      </w:tr>
      <w:tr w:rsidR="00E85C37" w:rsidRPr="00E85C37" w:rsidTr="00E85C37">
        <w:tc>
          <w:tcPr>
            <w:tcW w:w="2068" w:type="pct"/>
          </w:tcPr>
          <w:p w:rsidR="00E85C37" w:rsidRPr="00E85C37" w:rsidRDefault="00E85C37" w:rsidP="00E85C37">
            <w:pPr>
              <w:widowControl w:val="0"/>
              <w:autoSpaceDE w:val="0"/>
              <w:autoSpaceDN w:val="0"/>
              <w:adjustRightInd w:val="0"/>
              <w:spacing w:after="0" w:line="240" w:lineRule="auto"/>
              <w:rPr>
                <w:rFonts w:ascii="Arial" w:hAnsi="Arial"/>
                <w:lang w:eastAsia="ru-RU"/>
              </w:rPr>
            </w:pPr>
            <w:r w:rsidRPr="00E85C37">
              <w:rPr>
                <w:rFonts w:ascii="Arial" w:hAnsi="Arial"/>
                <w:bCs/>
                <w:iCs/>
                <w:lang w:eastAsia="ru-RU"/>
              </w:rPr>
              <w:t>За счет превышения миграционного оттока над естественным приростом</w:t>
            </w:r>
          </w:p>
        </w:tc>
        <w:tc>
          <w:tcPr>
            <w:tcW w:w="2932" w:type="pct"/>
          </w:tcPr>
          <w:p w:rsidR="00E85C37" w:rsidRPr="00E85C37" w:rsidRDefault="00B17F11" w:rsidP="00E85C37">
            <w:pPr>
              <w:widowControl w:val="0"/>
              <w:autoSpaceDE w:val="0"/>
              <w:autoSpaceDN w:val="0"/>
              <w:adjustRightInd w:val="0"/>
              <w:spacing w:after="0" w:line="240" w:lineRule="auto"/>
              <w:rPr>
                <w:rFonts w:ascii="Arial" w:hAnsi="Arial"/>
                <w:lang w:eastAsia="ru-RU"/>
              </w:rPr>
            </w:pPr>
            <w:r>
              <w:rPr>
                <w:rFonts w:ascii="Arial" w:hAnsi="Arial"/>
                <w:lang w:eastAsia="ru-RU"/>
              </w:rPr>
              <w:t>Муниципальные районы: Туркменский, Левокумский.</w:t>
            </w:r>
          </w:p>
        </w:tc>
      </w:tr>
      <w:tr w:rsidR="00E85C37" w:rsidRPr="00E85C37" w:rsidTr="00E85C37">
        <w:tc>
          <w:tcPr>
            <w:tcW w:w="5000" w:type="pct"/>
            <w:gridSpan w:val="2"/>
          </w:tcPr>
          <w:p w:rsidR="00E85C37" w:rsidRPr="00E85C37" w:rsidRDefault="00E85C37" w:rsidP="00E85C37">
            <w:pPr>
              <w:widowControl w:val="0"/>
              <w:autoSpaceDE w:val="0"/>
              <w:autoSpaceDN w:val="0"/>
              <w:adjustRightInd w:val="0"/>
              <w:spacing w:after="0" w:line="240" w:lineRule="auto"/>
              <w:jc w:val="center"/>
              <w:rPr>
                <w:rFonts w:ascii="Arial" w:hAnsi="Arial"/>
                <w:lang w:eastAsia="ru-RU"/>
              </w:rPr>
            </w:pPr>
            <w:r w:rsidRPr="00E85C37">
              <w:rPr>
                <w:rFonts w:ascii="Arial" w:hAnsi="Arial"/>
                <w:bCs/>
                <w:i/>
                <w:iCs/>
                <w:lang w:eastAsia="ru-RU"/>
              </w:rPr>
              <w:t>МО, в которых население увеличилось</w:t>
            </w:r>
          </w:p>
        </w:tc>
      </w:tr>
      <w:tr w:rsidR="00E85C37" w:rsidRPr="00E85C37" w:rsidTr="00E85C37">
        <w:tc>
          <w:tcPr>
            <w:tcW w:w="2068" w:type="pct"/>
          </w:tcPr>
          <w:p w:rsidR="00E85C37" w:rsidRPr="00E85C37" w:rsidRDefault="00E85C37" w:rsidP="00E85C37">
            <w:pPr>
              <w:widowControl w:val="0"/>
              <w:autoSpaceDE w:val="0"/>
              <w:autoSpaceDN w:val="0"/>
              <w:adjustRightInd w:val="0"/>
              <w:spacing w:after="0" w:line="240" w:lineRule="auto"/>
              <w:rPr>
                <w:rFonts w:ascii="Arial" w:hAnsi="Arial"/>
                <w:lang w:eastAsia="ru-RU"/>
              </w:rPr>
            </w:pPr>
            <w:r w:rsidRPr="00E85C37">
              <w:rPr>
                <w:rFonts w:ascii="Arial" w:hAnsi="Arial"/>
                <w:bCs/>
                <w:iCs/>
                <w:lang w:eastAsia="ru-RU"/>
              </w:rPr>
              <w:t>За счет естественного и миграционного прироста</w:t>
            </w:r>
          </w:p>
        </w:tc>
        <w:tc>
          <w:tcPr>
            <w:tcW w:w="2932" w:type="pct"/>
          </w:tcPr>
          <w:p w:rsidR="00E85C37" w:rsidRPr="00E85C37" w:rsidRDefault="00F832EB" w:rsidP="00E85C37">
            <w:pPr>
              <w:widowControl w:val="0"/>
              <w:autoSpaceDE w:val="0"/>
              <w:autoSpaceDN w:val="0"/>
              <w:adjustRightInd w:val="0"/>
              <w:spacing w:after="0" w:line="240" w:lineRule="auto"/>
              <w:rPr>
                <w:rFonts w:ascii="Arial" w:hAnsi="Arial"/>
                <w:lang w:eastAsia="ru-RU"/>
              </w:rPr>
            </w:pPr>
            <w:r>
              <w:rPr>
                <w:rFonts w:ascii="Arial" w:hAnsi="Arial"/>
                <w:lang w:eastAsia="ru-RU"/>
              </w:rPr>
              <w:t>Городской округ г. Ставрополь; муниципальные районы: Грачевский, Изобильненский, Кировский, Кочубеевский, Минераловодский, Новоалександровский, Предгорный, Шпаковский.</w:t>
            </w:r>
          </w:p>
        </w:tc>
      </w:tr>
      <w:tr w:rsidR="00F832EB" w:rsidRPr="00E85C37" w:rsidTr="00E85C37">
        <w:tc>
          <w:tcPr>
            <w:tcW w:w="2068" w:type="pct"/>
          </w:tcPr>
          <w:p w:rsidR="00F832EB" w:rsidRPr="00E85C37" w:rsidRDefault="00F832EB" w:rsidP="00E85C37">
            <w:pPr>
              <w:widowControl w:val="0"/>
              <w:autoSpaceDE w:val="0"/>
              <w:autoSpaceDN w:val="0"/>
              <w:adjustRightInd w:val="0"/>
              <w:spacing w:after="0" w:line="240" w:lineRule="auto"/>
              <w:rPr>
                <w:rFonts w:ascii="Arial" w:hAnsi="Arial"/>
                <w:lang w:eastAsia="ru-RU"/>
              </w:rPr>
            </w:pPr>
            <w:r w:rsidRPr="00E85C37">
              <w:rPr>
                <w:rFonts w:ascii="Arial" w:hAnsi="Arial"/>
                <w:bCs/>
                <w:iCs/>
                <w:lang w:eastAsia="ru-RU"/>
              </w:rPr>
              <w:t>За счет превышения естественного прироста над миграционным оттоком</w:t>
            </w:r>
          </w:p>
        </w:tc>
        <w:tc>
          <w:tcPr>
            <w:tcW w:w="2932" w:type="pct"/>
          </w:tcPr>
          <w:p w:rsidR="00F832EB" w:rsidRPr="00E85C37" w:rsidRDefault="00F832EB" w:rsidP="00630BAF">
            <w:pPr>
              <w:widowControl w:val="0"/>
              <w:autoSpaceDE w:val="0"/>
              <w:autoSpaceDN w:val="0"/>
              <w:adjustRightInd w:val="0"/>
              <w:spacing w:after="0" w:line="240" w:lineRule="auto"/>
              <w:rPr>
                <w:rFonts w:ascii="Arial" w:hAnsi="Arial"/>
                <w:lang w:eastAsia="ru-RU"/>
              </w:rPr>
            </w:pPr>
            <w:r>
              <w:rPr>
                <w:rFonts w:ascii="Arial" w:hAnsi="Arial"/>
                <w:lang w:eastAsia="ru-RU"/>
              </w:rPr>
              <w:t>Муниципальные районы: Андроповский, Буденновский, Курский, Нефтекумский</w:t>
            </w:r>
            <w:r w:rsidR="00630BAF">
              <w:rPr>
                <w:rFonts w:ascii="Arial" w:hAnsi="Arial"/>
                <w:lang w:eastAsia="ru-RU"/>
              </w:rPr>
              <w:t>, Степновский</w:t>
            </w:r>
            <w:r>
              <w:rPr>
                <w:rFonts w:ascii="Arial" w:hAnsi="Arial"/>
                <w:lang w:eastAsia="ru-RU"/>
              </w:rPr>
              <w:t>.</w:t>
            </w:r>
          </w:p>
        </w:tc>
      </w:tr>
      <w:tr w:rsidR="00F832EB" w:rsidRPr="00E85C37" w:rsidTr="00E85C37">
        <w:tc>
          <w:tcPr>
            <w:tcW w:w="2068" w:type="pct"/>
          </w:tcPr>
          <w:p w:rsidR="00F832EB" w:rsidRPr="00E85C37" w:rsidRDefault="00F832EB" w:rsidP="00E85C37">
            <w:pPr>
              <w:widowControl w:val="0"/>
              <w:autoSpaceDE w:val="0"/>
              <w:autoSpaceDN w:val="0"/>
              <w:adjustRightInd w:val="0"/>
              <w:spacing w:after="0" w:line="240" w:lineRule="auto"/>
              <w:rPr>
                <w:rFonts w:ascii="Arial" w:hAnsi="Arial"/>
                <w:lang w:eastAsia="ru-RU"/>
              </w:rPr>
            </w:pPr>
            <w:r w:rsidRPr="00E85C37">
              <w:rPr>
                <w:rFonts w:ascii="Arial" w:hAnsi="Arial"/>
                <w:lang w:eastAsia="ru-RU"/>
              </w:rPr>
              <w:t xml:space="preserve">За счет </w:t>
            </w:r>
            <w:r w:rsidRPr="00E85C37">
              <w:rPr>
                <w:rFonts w:ascii="Arial" w:hAnsi="Arial"/>
                <w:bCs/>
                <w:iCs/>
                <w:lang w:eastAsia="ru-RU"/>
              </w:rPr>
              <w:t>превышения миграционного прироста над естественной убылью</w:t>
            </w:r>
          </w:p>
        </w:tc>
        <w:tc>
          <w:tcPr>
            <w:tcW w:w="2932" w:type="pct"/>
          </w:tcPr>
          <w:p w:rsidR="00F832EB" w:rsidRPr="00E85C37" w:rsidRDefault="00630BAF" w:rsidP="00630BAF">
            <w:pPr>
              <w:widowControl w:val="0"/>
              <w:autoSpaceDE w:val="0"/>
              <w:autoSpaceDN w:val="0"/>
              <w:adjustRightInd w:val="0"/>
              <w:spacing w:after="0" w:line="240" w:lineRule="auto"/>
              <w:rPr>
                <w:rFonts w:ascii="Arial" w:hAnsi="Arial"/>
                <w:lang w:eastAsia="ru-RU"/>
              </w:rPr>
            </w:pPr>
            <w:r>
              <w:rPr>
                <w:rFonts w:ascii="Arial" w:hAnsi="Arial"/>
                <w:lang w:eastAsia="ru-RU"/>
              </w:rPr>
              <w:t xml:space="preserve">Городские округа: г. Георгиевск, г. Ессентуки, г. Железноводск, г. Кисловодск, г. Лермонтов, г. Пятигорск; муниципальные </w:t>
            </w:r>
            <w:r w:rsidR="00F832EB">
              <w:rPr>
                <w:rFonts w:ascii="Arial" w:hAnsi="Arial"/>
                <w:lang w:eastAsia="ru-RU"/>
              </w:rPr>
              <w:t>районы: Александровский, Благодарненский, Георгиевский, Новоселицкий, Петровский, Труновский.</w:t>
            </w:r>
          </w:p>
        </w:tc>
      </w:tr>
      <w:tr w:rsidR="00F832EB" w:rsidRPr="00E85C37" w:rsidTr="00B17F11">
        <w:tc>
          <w:tcPr>
            <w:tcW w:w="5000" w:type="pct"/>
            <w:gridSpan w:val="2"/>
          </w:tcPr>
          <w:p w:rsidR="00F832EB" w:rsidRPr="00E85C37" w:rsidRDefault="00F832EB" w:rsidP="00B17F11">
            <w:pPr>
              <w:widowControl w:val="0"/>
              <w:autoSpaceDE w:val="0"/>
              <w:autoSpaceDN w:val="0"/>
              <w:adjustRightInd w:val="0"/>
              <w:spacing w:after="0" w:line="240" w:lineRule="auto"/>
              <w:jc w:val="center"/>
              <w:rPr>
                <w:rFonts w:ascii="Arial" w:hAnsi="Arial"/>
                <w:lang w:eastAsia="ru-RU"/>
              </w:rPr>
            </w:pPr>
            <w:r w:rsidRPr="00E85C37">
              <w:rPr>
                <w:rFonts w:ascii="Arial" w:hAnsi="Arial"/>
                <w:bCs/>
                <w:i/>
                <w:iCs/>
                <w:lang w:eastAsia="ru-RU"/>
              </w:rPr>
              <w:lastRenderedPageBreak/>
              <w:t xml:space="preserve">МО, в которых население </w:t>
            </w:r>
            <w:r>
              <w:rPr>
                <w:rFonts w:ascii="Arial" w:hAnsi="Arial"/>
                <w:bCs/>
                <w:i/>
                <w:iCs/>
                <w:lang w:eastAsia="ru-RU"/>
              </w:rPr>
              <w:t>не изменилось</w:t>
            </w:r>
          </w:p>
        </w:tc>
      </w:tr>
      <w:tr w:rsidR="00F832EB" w:rsidRPr="00E85C37" w:rsidTr="00E85C37">
        <w:tc>
          <w:tcPr>
            <w:tcW w:w="2068" w:type="pct"/>
          </w:tcPr>
          <w:p w:rsidR="00F832EB" w:rsidRPr="00E85C37" w:rsidRDefault="00F832EB" w:rsidP="00E85C37">
            <w:pPr>
              <w:widowControl w:val="0"/>
              <w:autoSpaceDE w:val="0"/>
              <w:autoSpaceDN w:val="0"/>
              <w:adjustRightInd w:val="0"/>
              <w:spacing w:after="0" w:line="240" w:lineRule="auto"/>
              <w:rPr>
                <w:rFonts w:ascii="Arial" w:hAnsi="Arial"/>
                <w:lang w:eastAsia="ru-RU"/>
              </w:rPr>
            </w:pPr>
            <w:r>
              <w:rPr>
                <w:rFonts w:ascii="Arial" w:hAnsi="Arial"/>
                <w:lang w:eastAsia="ru-RU"/>
              </w:rPr>
              <w:t>За счет примерного паритета между миграционным притоком и естественной убылью населения</w:t>
            </w:r>
          </w:p>
        </w:tc>
        <w:tc>
          <w:tcPr>
            <w:tcW w:w="2932" w:type="pct"/>
          </w:tcPr>
          <w:p w:rsidR="00F832EB" w:rsidRPr="00E85C37" w:rsidRDefault="00F832EB" w:rsidP="00E85C37">
            <w:pPr>
              <w:widowControl w:val="0"/>
              <w:autoSpaceDE w:val="0"/>
              <w:autoSpaceDN w:val="0"/>
              <w:adjustRightInd w:val="0"/>
              <w:spacing w:after="0" w:line="240" w:lineRule="auto"/>
              <w:rPr>
                <w:rFonts w:ascii="Arial" w:hAnsi="Arial"/>
                <w:lang w:eastAsia="ru-RU"/>
              </w:rPr>
            </w:pPr>
            <w:r>
              <w:rPr>
                <w:rFonts w:ascii="Arial" w:hAnsi="Arial"/>
                <w:lang w:eastAsia="ru-RU"/>
              </w:rPr>
              <w:t>Красногвардейский муниципальный район</w:t>
            </w:r>
          </w:p>
        </w:tc>
      </w:tr>
    </w:tbl>
    <w:p w:rsidR="00633721" w:rsidRDefault="00633721" w:rsidP="00177EC4">
      <w:pPr>
        <w:spacing w:after="0"/>
        <w:ind w:firstLine="709"/>
        <w:jc w:val="both"/>
        <w:rPr>
          <w:rFonts w:ascii="Arial" w:hAnsi="Arial"/>
        </w:rPr>
      </w:pPr>
    </w:p>
    <w:p w:rsidR="00E85C37" w:rsidRPr="00E85C37" w:rsidRDefault="00E85C37" w:rsidP="00177EC4">
      <w:pPr>
        <w:spacing w:after="0"/>
        <w:ind w:firstLine="709"/>
        <w:jc w:val="both"/>
        <w:rPr>
          <w:rFonts w:ascii="Arial" w:hAnsi="Arial"/>
        </w:rPr>
      </w:pPr>
      <w:r w:rsidRPr="00E85C37">
        <w:rPr>
          <w:rFonts w:ascii="Arial" w:hAnsi="Arial"/>
        </w:rPr>
        <w:t xml:space="preserve">Дифференциация по географическим признакам основана на </w:t>
      </w:r>
      <w:r w:rsidR="00177EC4">
        <w:rPr>
          <w:rFonts w:ascii="Arial" w:hAnsi="Arial"/>
        </w:rPr>
        <w:t>географическом положении Ставропольского края и достаточной компактности его территории</w:t>
      </w:r>
      <w:r w:rsidRPr="00E85C37">
        <w:rPr>
          <w:rFonts w:ascii="Arial" w:hAnsi="Arial"/>
        </w:rPr>
        <w:t xml:space="preserve">. </w:t>
      </w:r>
    </w:p>
    <w:p w:rsidR="00E85C37" w:rsidRDefault="00E85C37" w:rsidP="00177EC4">
      <w:pPr>
        <w:spacing w:after="0"/>
        <w:ind w:firstLine="709"/>
        <w:jc w:val="right"/>
        <w:rPr>
          <w:rFonts w:ascii="Arial" w:hAnsi="Arial"/>
        </w:rPr>
      </w:pPr>
    </w:p>
    <w:p w:rsidR="00E85C37" w:rsidRPr="00E85C37" w:rsidRDefault="00E85C37" w:rsidP="00177EC4">
      <w:pPr>
        <w:spacing w:after="0"/>
        <w:ind w:firstLine="709"/>
        <w:jc w:val="right"/>
        <w:rPr>
          <w:rFonts w:ascii="Arial" w:hAnsi="Arial"/>
        </w:rPr>
      </w:pPr>
      <w:r w:rsidRPr="00E85C37">
        <w:rPr>
          <w:rFonts w:ascii="Arial" w:hAnsi="Arial"/>
        </w:rPr>
        <w:t xml:space="preserve">Таблица </w:t>
      </w:r>
      <w:r w:rsidR="00177EC4">
        <w:rPr>
          <w:rFonts w:ascii="Arial" w:hAnsi="Arial"/>
        </w:rPr>
        <w:t>6</w:t>
      </w:r>
    </w:p>
    <w:p w:rsidR="00E85C37" w:rsidRPr="00E85C37" w:rsidRDefault="00E85C37" w:rsidP="00177EC4">
      <w:pPr>
        <w:spacing w:after="0"/>
        <w:ind w:firstLine="709"/>
        <w:jc w:val="center"/>
        <w:rPr>
          <w:rFonts w:ascii="Arial" w:hAnsi="Arial"/>
        </w:rPr>
      </w:pPr>
      <w:r w:rsidRPr="00E85C37">
        <w:rPr>
          <w:rFonts w:ascii="Arial" w:hAnsi="Arial"/>
        </w:rPr>
        <w:t xml:space="preserve">Дифференциация </w:t>
      </w:r>
      <w:r>
        <w:rPr>
          <w:rFonts w:ascii="Arial" w:hAnsi="Arial"/>
        </w:rPr>
        <w:t xml:space="preserve">городских округов и муниципальных районов Ставропольского края </w:t>
      </w:r>
      <w:r w:rsidRPr="00E85C37">
        <w:rPr>
          <w:rFonts w:ascii="Arial" w:hAnsi="Arial"/>
        </w:rPr>
        <w:t>по географическим признакам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E85C37" w:rsidRPr="00E85C37" w:rsidTr="00E85C37">
        <w:tc>
          <w:tcPr>
            <w:tcW w:w="1686" w:type="pct"/>
          </w:tcPr>
          <w:p w:rsidR="00E85C37" w:rsidRPr="00E85C37" w:rsidRDefault="00633721" w:rsidP="00633721">
            <w:pPr>
              <w:widowControl w:val="0"/>
              <w:autoSpaceDE w:val="0"/>
              <w:autoSpaceDN w:val="0"/>
              <w:adjustRightInd w:val="0"/>
              <w:spacing w:after="0" w:line="240" w:lineRule="auto"/>
              <w:jc w:val="center"/>
              <w:rPr>
                <w:rFonts w:ascii="Arial" w:hAnsi="Arial"/>
                <w:lang w:eastAsia="ru-RU"/>
              </w:rPr>
            </w:pPr>
            <w:r>
              <w:rPr>
                <w:rFonts w:ascii="Arial" w:hAnsi="Arial"/>
                <w:lang w:eastAsia="ru-RU"/>
              </w:rPr>
              <w:t>Наименование группы городских округов и муниципальных районов</w:t>
            </w:r>
          </w:p>
        </w:tc>
        <w:tc>
          <w:tcPr>
            <w:tcW w:w="3314" w:type="pct"/>
          </w:tcPr>
          <w:p w:rsidR="00E85C37" w:rsidRPr="00E85C37" w:rsidRDefault="00633721" w:rsidP="00633721">
            <w:pPr>
              <w:widowControl w:val="0"/>
              <w:autoSpaceDE w:val="0"/>
              <w:autoSpaceDN w:val="0"/>
              <w:adjustRightInd w:val="0"/>
              <w:spacing w:after="0" w:line="240" w:lineRule="auto"/>
              <w:jc w:val="center"/>
              <w:rPr>
                <w:rFonts w:ascii="Arial" w:hAnsi="Arial"/>
                <w:lang w:eastAsia="ru-RU"/>
              </w:rPr>
            </w:pPr>
            <w:r>
              <w:rPr>
                <w:rFonts w:ascii="Arial" w:hAnsi="Arial"/>
                <w:lang w:eastAsia="ru-RU"/>
              </w:rPr>
              <w:t>Муниципальные районы и городские округа</w:t>
            </w:r>
          </w:p>
        </w:tc>
      </w:tr>
      <w:tr w:rsidR="00177EC4" w:rsidRPr="00E85C37" w:rsidTr="00E85C37">
        <w:tc>
          <w:tcPr>
            <w:tcW w:w="1686" w:type="pct"/>
          </w:tcPr>
          <w:p w:rsidR="00177EC4" w:rsidRPr="00E85C37" w:rsidRDefault="00633721" w:rsidP="00E85C37">
            <w:pPr>
              <w:widowControl w:val="0"/>
              <w:autoSpaceDE w:val="0"/>
              <w:autoSpaceDN w:val="0"/>
              <w:adjustRightInd w:val="0"/>
              <w:spacing w:after="0" w:line="240" w:lineRule="auto"/>
              <w:rPr>
                <w:rFonts w:ascii="Arial" w:hAnsi="Arial"/>
                <w:lang w:eastAsia="ru-RU"/>
              </w:rPr>
            </w:pPr>
            <w:r>
              <w:rPr>
                <w:rFonts w:ascii="Arial" w:hAnsi="Arial"/>
                <w:lang w:eastAsia="ru-RU"/>
              </w:rPr>
              <w:t>Район Ставропольской агломерации</w:t>
            </w:r>
          </w:p>
        </w:tc>
        <w:tc>
          <w:tcPr>
            <w:tcW w:w="3314" w:type="pct"/>
          </w:tcPr>
          <w:p w:rsidR="00177EC4" w:rsidRPr="00E85C37" w:rsidRDefault="00D21CF3" w:rsidP="00E85C37">
            <w:pPr>
              <w:widowControl w:val="0"/>
              <w:autoSpaceDE w:val="0"/>
              <w:autoSpaceDN w:val="0"/>
              <w:adjustRightInd w:val="0"/>
              <w:spacing w:after="0" w:line="240" w:lineRule="auto"/>
              <w:rPr>
                <w:rFonts w:ascii="Arial" w:hAnsi="Arial"/>
                <w:lang w:eastAsia="ru-RU"/>
              </w:rPr>
            </w:pPr>
            <w:r>
              <w:rPr>
                <w:rFonts w:ascii="Arial" w:hAnsi="Arial"/>
                <w:lang w:eastAsia="ru-RU"/>
              </w:rPr>
              <w:t>Городские округа: г. Ставрополь, г. Невинномысск; муниципальные районы: Грачевский, Изобильненский, Кочубеевский, Труновский, Шпаковский.</w:t>
            </w:r>
          </w:p>
        </w:tc>
      </w:tr>
      <w:tr w:rsidR="00E85C37" w:rsidRPr="00E85C37" w:rsidTr="00E85C37">
        <w:tc>
          <w:tcPr>
            <w:tcW w:w="1686" w:type="pct"/>
          </w:tcPr>
          <w:p w:rsidR="00E85C37" w:rsidRPr="00E85C37" w:rsidRDefault="00633721" w:rsidP="00E85C37">
            <w:pPr>
              <w:widowControl w:val="0"/>
              <w:autoSpaceDE w:val="0"/>
              <w:autoSpaceDN w:val="0"/>
              <w:adjustRightInd w:val="0"/>
              <w:spacing w:after="0" w:line="240" w:lineRule="auto"/>
              <w:rPr>
                <w:rFonts w:ascii="Arial" w:hAnsi="Arial"/>
                <w:lang w:eastAsia="ru-RU"/>
              </w:rPr>
            </w:pPr>
            <w:r>
              <w:rPr>
                <w:rFonts w:ascii="Arial" w:hAnsi="Arial"/>
                <w:lang w:eastAsia="ru-RU"/>
              </w:rPr>
              <w:t>Западные районы</w:t>
            </w:r>
          </w:p>
        </w:tc>
        <w:tc>
          <w:tcPr>
            <w:tcW w:w="3314" w:type="pct"/>
          </w:tcPr>
          <w:p w:rsidR="00E85C37" w:rsidRPr="00E85C37" w:rsidRDefault="0025753C" w:rsidP="00E85C37">
            <w:pPr>
              <w:widowControl w:val="0"/>
              <w:autoSpaceDE w:val="0"/>
              <w:autoSpaceDN w:val="0"/>
              <w:adjustRightInd w:val="0"/>
              <w:spacing w:after="0" w:line="240" w:lineRule="auto"/>
              <w:rPr>
                <w:rFonts w:ascii="Arial" w:hAnsi="Arial"/>
                <w:lang w:eastAsia="ru-RU"/>
              </w:rPr>
            </w:pPr>
            <w:r>
              <w:rPr>
                <w:rFonts w:ascii="Arial" w:hAnsi="Arial"/>
                <w:lang w:eastAsia="ru-RU"/>
              </w:rPr>
              <w:t>Новоалександ</w:t>
            </w:r>
            <w:r w:rsidR="00D21CF3">
              <w:rPr>
                <w:rFonts w:ascii="Arial" w:hAnsi="Arial"/>
                <w:lang w:eastAsia="ru-RU"/>
              </w:rPr>
              <w:t>ровский, Красногвардейский</w:t>
            </w:r>
            <w:r>
              <w:rPr>
                <w:rFonts w:ascii="Arial" w:hAnsi="Arial"/>
                <w:lang w:eastAsia="ru-RU"/>
              </w:rPr>
              <w:t>.</w:t>
            </w:r>
          </w:p>
        </w:tc>
      </w:tr>
      <w:tr w:rsidR="00633721" w:rsidRPr="00E85C37" w:rsidTr="00E85C37">
        <w:tc>
          <w:tcPr>
            <w:tcW w:w="1686" w:type="pct"/>
          </w:tcPr>
          <w:p w:rsidR="00633721" w:rsidRPr="00E85C37" w:rsidRDefault="00633721" w:rsidP="00E85C37">
            <w:pPr>
              <w:widowControl w:val="0"/>
              <w:autoSpaceDE w:val="0"/>
              <w:autoSpaceDN w:val="0"/>
              <w:adjustRightInd w:val="0"/>
              <w:spacing w:after="0" w:line="240" w:lineRule="auto"/>
              <w:rPr>
                <w:rFonts w:ascii="Arial" w:hAnsi="Arial"/>
                <w:lang w:eastAsia="ru-RU"/>
              </w:rPr>
            </w:pPr>
            <w:r>
              <w:rPr>
                <w:rFonts w:ascii="Arial" w:hAnsi="Arial"/>
                <w:lang w:eastAsia="ru-RU"/>
              </w:rPr>
              <w:t>Центральные районы</w:t>
            </w:r>
          </w:p>
        </w:tc>
        <w:tc>
          <w:tcPr>
            <w:tcW w:w="3314" w:type="pct"/>
          </w:tcPr>
          <w:p w:rsidR="00633721" w:rsidRPr="00E85C37" w:rsidRDefault="00763AC9" w:rsidP="00E85C37">
            <w:pPr>
              <w:widowControl w:val="0"/>
              <w:autoSpaceDE w:val="0"/>
              <w:autoSpaceDN w:val="0"/>
              <w:adjustRightInd w:val="0"/>
              <w:spacing w:after="0" w:line="240" w:lineRule="auto"/>
              <w:rPr>
                <w:rFonts w:ascii="Arial" w:hAnsi="Arial"/>
                <w:lang w:eastAsia="ru-RU"/>
              </w:rPr>
            </w:pPr>
            <w:r>
              <w:rPr>
                <w:rFonts w:ascii="Arial" w:hAnsi="Arial"/>
                <w:lang w:eastAsia="ru-RU"/>
              </w:rPr>
              <w:t xml:space="preserve">Александровский, </w:t>
            </w:r>
            <w:r w:rsidR="00704E33">
              <w:rPr>
                <w:rFonts w:ascii="Arial" w:hAnsi="Arial"/>
                <w:lang w:eastAsia="ru-RU"/>
              </w:rPr>
              <w:t>Андроповский,</w:t>
            </w:r>
            <w:r>
              <w:rPr>
                <w:rFonts w:ascii="Arial" w:hAnsi="Arial"/>
                <w:lang w:eastAsia="ru-RU"/>
              </w:rPr>
              <w:t xml:space="preserve"> Благодарненский, </w:t>
            </w:r>
            <w:r w:rsidR="002845DA">
              <w:rPr>
                <w:rFonts w:ascii="Arial" w:hAnsi="Arial"/>
                <w:lang w:eastAsia="ru-RU"/>
              </w:rPr>
              <w:t>Кировский, Новоселицкий, Петровский, Советский.</w:t>
            </w:r>
            <w:r w:rsidR="00704E33">
              <w:rPr>
                <w:rFonts w:ascii="Arial" w:hAnsi="Arial"/>
                <w:lang w:eastAsia="ru-RU"/>
              </w:rPr>
              <w:t xml:space="preserve"> </w:t>
            </w:r>
          </w:p>
        </w:tc>
      </w:tr>
      <w:tr w:rsidR="00E85C37" w:rsidRPr="00E85C37" w:rsidTr="00E85C37">
        <w:tc>
          <w:tcPr>
            <w:tcW w:w="1686" w:type="pct"/>
          </w:tcPr>
          <w:p w:rsidR="00E85C37" w:rsidRPr="00E85C37" w:rsidRDefault="00633721" w:rsidP="00E85C37">
            <w:pPr>
              <w:widowControl w:val="0"/>
              <w:autoSpaceDE w:val="0"/>
              <w:autoSpaceDN w:val="0"/>
              <w:adjustRightInd w:val="0"/>
              <w:spacing w:after="0" w:line="240" w:lineRule="auto"/>
              <w:rPr>
                <w:rFonts w:ascii="Arial" w:hAnsi="Arial"/>
                <w:lang w:eastAsia="ru-RU"/>
              </w:rPr>
            </w:pPr>
            <w:r>
              <w:rPr>
                <w:rFonts w:ascii="Arial" w:hAnsi="Arial"/>
                <w:lang w:eastAsia="ru-RU"/>
              </w:rPr>
              <w:t>Район Кавказских Минеральных Вод</w:t>
            </w:r>
          </w:p>
        </w:tc>
        <w:tc>
          <w:tcPr>
            <w:tcW w:w="3314" w:type="pct"/>
          </w:tcPr>
          <w:p w:rsidR="00E85C37" w:rsidRPr="00E85C37" w:rsidRDefault="00D21CF3" w:rsidP="00E85C37">
            <w:pPr>
              <w:widowControl w:val="0"/>
              <w:autoSpaceDE w:val="0"/>
              <w:autoSpaceDN w:val="0"/>
              <w:adjustRightInd w:val="0"/>
              <w:spacing w:after="0" w:line="240" w:lineRule="auto"/>
              <w:rPr>
                <w:rFonts w:ascii="Arial" w:hAnsi="Arial"/>
                <w:lang w:eastAsia="ru-RU"/>
              </w:rPr>
            </w:pPr>
            <w:r>
              <w:rPr>
                <w:rFonts w:ascii="Arial" w:hAnsi="Arial"/>
                <w:lang w:eastAsia="ru-RU"/>
              </w:rPr>
              <w:t xml:space="preserve">Городские округа: </w:t>
            </w:r>
            <w:r w:rsidR="00704E33">
              <w:rPr>
                <w:rFonts w:ascii="Arial" w:hAnsi="Arial"/>
                <w:lang w:eastAsia="ru-RU"/>
              </w:rPr>
              <w:t xml:space="preserve">г. Георгиевск, </w:t>
            </w:r>
            <w:r>
              <w:rPr>
                <w:rFonts w:ascii="Arial" w:hAnsi="Arial"/>
                <w:lang w:eastAsia="ru-RU"/>
              </w:rPr>
              <w:t xml:space="preserve">г. Ессентуки, г. Железноводск, </w:t>
            </w:r>
            <w:r w:rsidR="00704E33">
              <w:rPr>
                <w:rFonts w:ascii="Arial" w:hAnsi="Arial"/>
                <w:lang w:eastAsia="ru-RU"/>
              </w:rPr>
              <w:t xml:space="preserve">г. Кисловодск, </w:t>
            </w:r>
            <w:r>
              <w:rPr>
                <w:rFonts w:ascii="Arial" w:hAnsi="Arial"/>
                <w:lang w:eastAsia="ru-RU"/>
              </w:rPr>
              <w:t xml:space="preserve">г. </w:t>
            </w:r>
            <w:r w:rsidR="00704E33">
              <w:rPr>
                <w:rFonts w:ascii="Arial" w:hAnsi="Arial"/>
                <w:lang w:eastAsia="ru-RU"/>
              </w:rPr>
              <w:t>Лермонтов, г. Пятигорск; муниципальные районы: Георгиевский, Минераловодский, Предгорный.</w:t>
            </w:r>
          </w:p>
        </w:tc>
      </w:tr>
      <w:tr w:rsidR="00633721" w:rsidRPr="00E85C37" w:rsidTr="00E85C37">
        <w:tc>
          <w:tcPr>
            <w:tcW w:w="1686" w:type="pct"/>
          </w:tcPr>
          <w:p w:rsidR="00633721" w:rsidRDefault="00633721" w:rsidP="00E85C37">
            <w:pPr>
              <w:widowControl w:val="0"/>
              <w:autoSpaceDE w:val="0"/>
              <w:autoSpaceDN w:val="0"/>
              <w:adjustRightInd w:val="0"/>
              <w:spacing w:after="0" w:line="240" w:lineRule="auto"/>
              <w:rPr>
                <w:rFonts w:ascii="Arial" w:hAnsi="Arial"/>
                <w:lang w:eastAsia="ru-RU"/>
              </w:rPr>
            </w:pPr>
            <w:r>
              <w:rPr>
                <w:rFonts w:ascii="Arial" w:hAnsi="Arial"/>
                <w:lang w:eastAsia="ru-RU"/>
              </w:rPr>
              <w:t>Восточные районы</w:t>
            </w:r>
          </w:p>
        </w:tc>
        <w:tc>
          <w:tcPr>
            <w:tcW w:w="3314" w:type="pct"/>
          </w:tcPr>
          <w:p w:rsidR="00633721" w:rsidRPr="00E85C37" w:rsidRDefault="00704E33" w:rsidP="00E85C37">
            <w:pPr>
              <w:widowControl w:val="0"/>
              <w:autoSpaceDE w:val="0"/>
              <w:autoSpaceDN w:val="0"/>
              <w:adjustRightInd w:val="0"/>
              <w:spacing w:after="0" w:line="240" w:lineRule="auto"/>
              <w:rPr>
                <w:rFonts w:ascii="Arial" w:hAnsi="Arial"/>
                <w:lang w:eastAsia="ru-RU"/>
              </w:rPr>
            </w:pPr>
            <w:r>
              <w:rPr>
                <w:rFonts w:ascii="Arial" w:hAnsi="Arial"/>
                <w:lang w:eastAsia="ru-RU"/>
              </w:rPr>
              <w:t xml:space="preserve">Апанасенковский, Арзгирский, </w:t>
            </w:r>
            <w:r w:rsidR="00763AC9">
              <w:rPr>
                <w:rFonts w:ascii="Arial" w:hAnsi="Arial"/>
                <w:lang w:eastAsia="ru-RU"/>
              </w:rPr>
              <w:t xml:space="preserve">Буденновский, </w:t>
            </w:r>
            <w:r>
              <w:rPr>
                <w:rFonts w:ascii="Arial" w:hAnsi="Arial"/>
                <w:lang w:eastAsia="ru-RU"/>
              </w:rPr>
              <w:t>Ипатовский, Курский, Левокумский, Нефтекумский, Степновский</w:t>
            </w:r>
            <w:r w:rsidR="0025753C">
              <w:rPr>
                <w:rFonts w:ascii="Arial" w:hAnsi="Arial"/>
                <w:lang w:eastAsia="ru-RU"/>
              </w:rPr>
              <w:t>, Туркменский</w:t>
            </w:r>
            <w:r>
              <w:rPr>
                <w:rFonts w:ascii="Arial" w:hAnsi="Arial"/>
                <w:lang w:eastAsia="ru-RU"/>
              </w:rPr>
              <w:t>.</w:t>
            </w:r>
          </w:p>
        </w:tc>
      </w:tr>
    </w:tbl>
    <w:p w:rsidR="00E85C37" w:rsidRPr="004E7991" w:rsidRDefault="00E85C37" w:rsidP="00E85C37">
      <w:pPr>
        <w:spacing w:after="0" w:line="240" w:lineRule="auto"/>
        <w:rPr>
          <w:rFonts w:cs="Times New Roman"/>
        </w:rPr>
      </w:pPr>
    </w:p>
    <w:p w:rsidR="00E85C37" w:rsidRPr="00633721" w:rsidRDefault="00E85C37" w:rsidP="008F342E">
      <w:pPr>
        <w:spacing w:after="0"/>
        <w:ind w:firstLine="709"/>
        <w:jc w:val="both"/>
        <w:rPr>
          <w:rFonts w:ascii="Arial" w:hAnsi="Arial"/>
        </w:rPr>
      </w:pPr>
      <w:r w:rsidRPr="00633721">
        <w:rPr>
          <w:rFonts w:ascii="Arial" w:hAnsi="Arial"/>
        </w:rPr>
        <w:t xml:space="preserve">Дифференциация муниципальных районов и городских округов </w:t>
      </w:r>
      <w:r w:rsidR="00633721">
        <w:rPr>
          <w:rFonts w:ascii="Arial" w:hAnsi="Arial"/>
        </w:rPr>
        <w:t xml:space="preserve">Ставропольского края </w:t>
      </w:r>
      <w:r w:rsidRPr="00633721">
        <w:rPr>
          <w:rFonts w:ascii="Arial" w:hAnsi="Arial"/>
        </w:rPr>
        <w:t>по экономическим признакам</w:t>
      </w:r>
      <w:r w:rsidR="008F342E">
        <w:rPr>
          <w:rFonts w:ascii="Arial" w:hAnsi="Arial"/>
        </w:rPr>
        <w:t xml:space="preserve"> приведена в таблице 7</w:t>
      </w:r>
    </w:p>
    <w:p w:rsidR="008F342E" w:rsidRDefault="008F342E" w:rsidP="008F342E">
      <w:pPr>
        <w:spacing w:after="0"/>
        <w:ind w:firstLine="709"/>
        <w:jc w:val="right"/>
        <w:rPr>
          <w:rFonts w:ascii="Arial" w:hAnsi="Arial"/>
        </w:rPr>
      </w:pPr>
    </w:p>
    <w:p w:rsidR="00E85C37" w:rsidRPr="008F342E" w:rsidRDefault="00E85C37" w:rsidP="008F342E">
      <w:pPr>
        <w:spacing w:after="0"/>
        <w:ind w:firstLine="709"/>
        <w:jc w:val="right"/>
        <w:rPr>
          <w:rFonts w:ascii="Arial" w:hAnsi="Arial"/>
        </w:rPr>
      </w:pPr>
      <w:r w:rsidRPr="008F342E">
        <w:rPr>
          <w:rFonts w:ascii="Arial" w:hAnsi="Arial"/>
        </w:rPr>
        <w:t>Таблица</w:t>
      </w:r>
      <w:r w:rsidR="008F342E" w:rsidRPr="008F342E">
        <w:rPr>
          <w:rFonts w:ascii="Arial" w:hAnsi="Arial"/>
        </w:rPr>
        <w:t xml:space="preserve"> 7</w:t>
      </w:r>
    </w:p>
    <w:p w:rsidR="00E85C37" w:rsidRPr="008F342E" w:rsidRDefault="00E85C37" w:rsidP="008F342E">
      <w:pPr>
        <w:spacing w:after="0"/>
        <w:ind w:firstLine="709"/>
        <w:jc w:val="center"/>
        <w:rPr>
          <w:rFonts w:ascii="Arial" w:hAnsi="Arial"/>
        </w:rPr>
      </w:pPr>
      <w:r w:rsidRPr="008F342E">
        <w:rPr>
          <w:rFonts w:ascii="Arial" w:hAnsi="Arial"/>
        </w:rPr>
        <w:t>Деление муниципальных районов и городских округов по специализации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E85C37" w:rsidRPr="008F342E" w:rsidTr="00E85C37">
        <w:tc>
          <w:tcPr>
            <w:tcW w:w="2500" w:type="pct"/>
          </w:tcPr>
          <w:p w:rsidR="00E85C37" w:rsidRPr="008F342E" w:rsidRDefault="00E85C37" w:rsidP="00E85C37">
            <w:pPr>
              <w:widowControl w:val="0"/>
              <w:autoSpaceDE w:val="0"/>
              <w:autoSpaceDN w:val="0"/>
              <w:adjustRightInd w:val="0"/>
              <w:spacing w:after="0" w:line="240" w:lineRule="auto"/>
              <w:jc w:val="center"/>
              <w:rPr>
                <w:rFonts w:ascii="Arial" w:hAnsi="Arial"/>
                <w:lang w:eastAsia="ru-RU"/>
              </w:rPr>
            </w:pPr>
            <w:r w:rsidRPr="008F342E">
              <w:rPr>
                <w:rFonts w:ascii="Arial" w:hAnsi="Arial"/>
                <w:lang w:eastAsia="ru-RU"/>
              </w:rPr>
              <w:t>Экономическая направленность</w:t>
            </w:r>
          </w:p>
        </w:tc>
        <w:tc>
          <w:tcPr>
            <w:tcW w:w="2500" w:type="pct"/>
          </w:tcPr>
          <w:p w:rsidR="00E85C37" w:rsidRPr="008F342E" w:rsidRDefault="00E85C37" w:rsidP="00E85C37">
            <w:pPr>
              <w:widowControl w:val="0"/>
              <w:autoSpaceDE w:val="0"/>
              <w:autoSpaceDN w:val="0"/>
              <w:adjustRightInd w:val="0"/>
              <w:spacing w:after="0" w:line="240" w:lineRule="auto"/>
              <w:jc w:val="center"/>
              <w:rPr>
                <w:rFonts w:ascii="Arial" w:hAnsi="Arial"/>
                <w:lang w:eastAsia="ru-RU"/>
              </w:rPr>
            </w:pPr>
            <w:r w:rsidRPr="008F342E">
              <w:rPr>
                <w:rFonts w:ascii="Arial" w:hAnsi="Arial"/>
                <w:lang w:eastAsia="ru-RU"/>
              </w:rPr>
              <w:t>Муниципальные районы и городские округа</w:t>
            </w:r>
          </w:p>
        </w:tc>
      </w:tr>
      <w:tr w:rsidR="00E85C37" w:rsidRPr="008F342E" w:rsidTr="00E85C37">
        <w:tc>
          <w:tcPr>
            <w:tcW w:w="2500" w:type="pct"/>
          </w:tcPr>
          <w:p w:rsidR="00E85C37" w:rsidRPr="008F342E" w:rsidRDefault="00E85C37" w:rsidP="00A12C1C">
            <w:pPr>
              <w:widowControl w:val="0"/>
              <w:autoSpaceDE w:val="0"/>
              <w:autoSpaceDN w:val="0"/>
              <w:adjustRightInd w:val="0"/>
              <w:spacing w:after="0" w:line="240" w:lineRule="auto"/>
              <w:rPr>
                <w:rFonts w:ascii="Arial" w:hAnsi="Arial"/>
                <w:lang w:eastAsia="ru-RU"/>
              </w:rPr>
            </w:pPr>
            <w:r w:rsidRPr="008F342E">
              <w:rPr>
                <w:rFonts w:ascii="Arial" w:hAnsi="Arial"/>
                <w:lang w:eastAsia="ru-RU"/>
              </w:rPr>
              <w:t>-</w:t>
            </w:r>
            <w:r w:rsidR="00A12C1C">
              <w:rPr>
                <w:rFonts w:ascii="Arial" w:hAnsi="Arial"/>
                <w:lang w:eastAsia="ru-RU"/>
              </w:rPr>
              <w:t xml:space="preserve"> Промышленные территории</w:t>
            </w:r>
          </w:p>
        </w:tc>
        <w:tc>
          <w:tcPr>
            <w:tcW w:w="2500" w:type="pct"/>
          </w:tcPr>
          <w:p w:rsidR="00E85C37" w:rsidRPr="008F342E" w:rsidRDefault="00A12C1C" w:rsidP="00A12C1C">
            <w:pPr>
              <w:widowControl w:val="0"/>
              <w:autoSpaceDE w:val="0"/>
              <w:autoSpaceDN w:val="0"/>
              <w:adjustRightInd w:val="0"/>
              <w:spacing w:after="0" w:line="240" w:lineRule="auto"/>
              <w:rPr>
                <w:rFonts w:ascii="Arial" w:hAnsi="Arial"/>
                <w:lang w:eastAsia="ru-RU"/>
              </w:rPr>
            </w:pPr>
            <w:r>
              <w:rPr>
                <w:rFonts w:ascii="Arial" w:hAnsi="Arial"/>
                <w:lang w:eastAsia="ru-RU"/>
              </w:rPr>
              <w:t xml:space="preserve">Городские округа: г. Георгиевск, г. Лермонтов, г. </w:t>
            </w:r>
            <w:r w:rsidR="00067D69">
              <w:rPr>
                <w:rFonts w:ascii="Arial" w:hAnsi="Arial"/>
                <w:lang w:eastAsia="ru-RU"/>
              </w:rPr>
              <w:t>Невинномысск; городские поселения:</w:t>
            </w:r>
            <w:r>
              <w:rPr>
                <w:rFonts w:ascii="Arial" w:hAnsi="Arial"/>
                <w:lang w:eastAsia="ru-RU"/>
              </w:rPr>
              <w:t xml:space="preserve"> г. Буденновск</w:t>
            </w:r>
            <w:r w:rsidR="00067D69">
              <w:rPr>
                <w:rFonts w:ascii="Arial" w:hAnsi="Arial"/>
                <w:lang w:eastAsia="ru-RU"/>
              </w:rPr>
              <w:t>, г. Нефтекумск</w:t>
            </w:r>
            <w:r>
              <w:rPr>
                <w:rFonts w:ascii="Arial" w:hAnsi="Arial"/>
                <w:lang w:eastAsia="ru-RU"/>
              </w:rPr>
              <w:t>.</w:t>
            </w:r>
          </w:p>
        </w:tc>
      </w:tr>
      <w:tr w:rsidR="00E85C37" w:rsidRPr="008F342E" w:rsidTr="00E85C37">
        <w:tc>
          <w:tcPr>
            <w:tcW w:w="2500" w:type="pct"/>
          </w:tcPr>
          <w:p w:rsidR="00E85C37" w:rsidRPr="008F342E" w:rsidRDefault="00E85C37" w:rsidP="00A12C1C">
            <w:pPr>
              <w:widowControl w:val="0"/>
              <w:autoSpaceDE w:val="0"/>
              <w:autoSpaceDN w:val="0"/>
              <w:adjustRightInd w:val="0"/>
              <w:spacing w:after="0" w:line="240" w:lineRule="auto"/>
              <w:rPr>
                <w:rFonts w:ascii="Arial" w:hAnsi="Arial"/>
                <w:lang w:eastAsia="ru-RU"/>
              </w:rPr>
            </w:pPr>
            <w:r w:rsidRPr="008F342E">
              <w:rPr>
                <w:rFonts w:ascii="Arial" w:hAnsi="Arial"/>
                <w:lang w:eastAsia="ru-RU"/>
              </w:rPr>
              <w:t>-</w:t>
            </w:r>
            <w:r w:rsidR="00A12C1C">
              <w:rPr>
                <w:rFonts w:ascii="Arial" w:hAnsi="Arial"/>
                <w:lang w:eastAsia="ru-RU"/>
              </w:rPr>
              <w:t xml:space="preserve"> Транспортно-логистические центры</w:t>
            </w:r>
          </w:p>
        </w:tc>
        <w:tc>
          <w:tcPr>
            <w:tcW w:w="2500" w:type="pct"/>
          </w:tcPr>
          <w:p w:rsidR="00E85C37" w:rsidRPr="008F342E" w:rsidRDefault="00A12C1C" w:rsidP="00E85C37">
            <w:pPr>
              <w:widowControl w:val="0"/>
              <w:autoSpaceDE w:val="0"/>
              <w:autoSpaceDN w:val="0"/>
              <w:adjustRightInd w:val="0"/>
              <w:spacing w:after="0" w:line="240" w:lineRule="auto"/>
              <w:rPr>
                <w:rFonts w:ascii="Arial" w:hAnsi="Arial"/>
              </w:rPr>
            </w:pPr>
            <w:r>
              <w:rPr>
                <w:rFonts w:ascii="Arial" w:hAnsi="Arial"/>
              </w:rPr>
              <w:t>г. Минеральные Воды.</w:t>
            </w:r>
          </w:p>
        </w:tc>
      </w:tr>
      <w:tr w:rsidR="00E85C37" w:rsidRPr="008F342E" w:rsidTr="00E85C37">
        <w:tc>
          <w:tcPr>
            <w:tcW w:w="2500" w:type="pct"/>
          </w:tcPr>
          <w:p w:rsidR="00E85C37" w:rsidRPr="008F342E" w:rsidRDefault="00E85C37" w:rsidP="00A12C1C">
            <w:pPr>
              <w:widowControl w:val="0"/>
              <w:autoSpaceDE w:val="0"/>
              <w:autoSpaceDN w:val="0"/>
              <w:adjustRightInd w:val="0"/>
              <w:spacing w:after="0" w:line="240" w:lineRule="auto"/>
              <w:rPr>
                <w:rFonts w:ascii="Arial" w:hAnsi="Arial"/>
                <w:lang w:eastAsia="ru-RU"/>
              </w:rPr>
            </w:pPr>
            <w:r w:rsidRPr="008F342E">
              <w:rPr>
                <w:rFonts w:ascii="Arial" w:hAnsi="Arial"/>
                <w:lang w:eastAsia="ru-RU"/>
              </w:rPr>
              <w:t>-</w:t>
            </w:r>
            <w:r w:rsidR="00E82215">
              <w:rPr>
                <w:rFonts w:ascii="Arial" w:hAnsi="Arial"/>
                <w:lang w:eastAsia="ru-RU"/>
              </w:rPr>
              <w:t xml:space="preserve"> Агро</w:t>
            </w:r>
            <w:r w:rsidR="00A12C1C">
              <w:rPr>
                <w:rFonts w:ascii="Arial" w:hAnsi="Arial"/>
                <w:lang w:eastAsia="ru-RU"/>
              </w:rPr>
              <w:t>промышленные районы</w:t>
            </w:r>
          </w:p>
        </w:tc>
        <w:tc>
          <w:tcPr>
            <w:tcW w:w="2500" w:type="pct"/>
          </w:tcPr>
          <w:p w:rsidR="00A12C1C" w:rsidRPr="00A12C1C" w:rsidRDefault="00A12C1C" w:rsidP="00A12C1C">
            <w:pPr>
              <w:widowControl w:val="0"/>
              <w:autoSpaceDE w:val="0"/>
              <w:autoSpaceDN w:val="0"/>
              <w:adjustRightInd w:val="0"/>
              <w:spacing w:after="0" w:line="240" w:lineRule="auto"/>
              <w:rPr>
                <w:rFonts w:ascii="Arial" w:hAnsi="Arial"/>
              </w:rPr>
            </w:pPr>
            <w:r>
              <w:rPr>
                <w:rFonts w:ascii="Arial" w:hAnsi="Arial"/>
              </w:rPr>
              <w:t xml:space="preserve">Городские поселения: г. </w:t>
            </w:r>
            <w:r w:rsidRPr="00A12C1C">
              <w:rPr>
                <w:rFonts w:ascii="Arial" w:hAnsi="Arial"/>
              </w:rPr>
              <w:t>Светлоград</w:t>
            </w:r>
            <w:r>
              <w:rPr>
                <w:rFonts w:ascii="Arial" w:hAnsi="Arial"/>
              </w:rPr>
              <w:t xml:space="preserve">, г. </w:t>
            </w:r>
            <w:r w:rsidRPr="00A12C1C">
              <w:rPr>
                <w:rFonts w:ascii="Arial" w:hAnsi="Arial"/>
              </w:rPr>
              <w:t>Изобильный</w:t>
            </w:r>
            <w:r>
              <w:rPr>
                <w:rFonts w:ascii="Arial" w:hAnsi="Arial"/>
              </w:rPr>
              <w:t xml:space="preserve">, г. </w:t>
            </w:r>
            <w:r w:rsidRPr="00A12C1C">
              <w:rPr>
                <w:rFonts w:ascii="Arial" w:hAnsi="Arial"/>
              </w:rPr>
              <w:t>Ипатово</w:t>
            </w:r>
            <w:r>
              <w:rPr>
                <w:rFonts w:ascii="Arial" w:hAnsi="Arial"/>
              </w:rPr>
              <w:t xml:space="preserve">, г. </w:t>
            </w:r>
            <w:r w:rsidRPr="00A12C1C">
              <w:rPr>
                <w:rFonts w:ascii="Arial" w:hAnsi="Arial"/>
              </w:rPr>
              <w:t>Благодарный</w:t>
            </w:r>
            <w:r>
              <w:rPr>
                <w:rFonts w:ascii="Arial" w:hAnsi="Arial"/>
              </w:rPr>
              <w:t>,</w:t>
            </w:r>
            <w:r w:rsidR="00B20A38">
              <w:rPr>
                <w:rFonts w:ascii="Arial" w:hAnsi="Arial"/>
              </w:rPr>
              <w:t xml:space="preserve"> г. Михайловск, </w:t>
            </w:r>
            <w:r>
              <w:rPr>
                <w:rFonts w:ascii="Arial" w:hAnsi="Arial"/>
              </w:rPr>
              <w:t xml:space="preserve">г. </w:t>
            </w:r>
            <w:r w:rsidRPr="00A12C1C">
              <w:rPr>
                <w:rFonts w:ascii="Arial" w:hAnsi="Arial"/>
              </w:rPr>
              <w:t>Новоалександровск</w:t>
            </w:r>
            <w:r>
              <w:rPr>
                <w:rFonts w:ascii="Arial" w:hAnsi="Arial"/>
              </w:rPr>
              <w:t xml:space="preserve">, г. </w:t>
            </w:r>
            <w:r w:rsidRPr="00A12C1C">
              <w:rPr>
                <w:rFonts w:ascii="Arial" w:hAnsi="Arial"/>
              </w:rPr>
              <w:t>Зеленокумск</w:t>
            </w:r>
            <w:r w:rsidR="00B20A38">
              <w:rPr>
                <w:rFonts w:ascii="Arial" w:hAnsi="Arial"/>
              </w:rPr>
              <w:t>, г. Светлоград</w:t>
            </w:r>
            <w:r>
              <w:rPr>
                <w:rFonts w:ascii="Arial" w:hAnsi="Arial"/>
              </w:rPr>
              <w:t>.</w:t>
            </w:r>
          </w:p>
          <w:p w:rsidR="00E85C37" w:rsidRPr="008F342E" w:rsidRDefault="00A12C1C" w:rsidP="00067D69">
            <w:pPr>
              <w:widowControl w:val="0"/>
              <w:autoSpaceDE w:val="0"/>
              <w:autoSpaceDN w:val="0"/>
              <w:adjustRightInd w:val="0"/>
              <w:spacing w:after="0" w:line="240" w:lineRule="auto"/>
              <w:rPr>
                <w:rFonts w:ascii="Arial" w:hAnsi="Arial"/>
              </w:rPr>
            </w:pPr>
            <w:r>
              <w:rPr>
                <w:rFonts w:ascii="Arial" w:hAnsi="Arial"/>
              </w:rPr>
              <w:t xml:space="preserve">Муниципальные районы: Георгиевский, </w:t>
            </w:r>
            <w:r w:rsidR="00067D69">
              <w:rPr>
                <w:rFonts w:ascii="Arial" w:hAnsi="Arial"/>
              </w:rPr>
              <w:t xml:space="preserve">Благодарненский, Буденновский, </w:t>
            </w:r>
            <w:r>
              <w:rPr>
                <w:rFonts w:ascii="Arial" w:hAnsi="Arial"/>
              </w:rPr>
              <w:t xml:space="preserve">Изобильненский, </w:t>
            </w:r>
            <w:r w:rsidR="00067D69">
              <w:rPr>
                <w:rFonts w:ascii="Arial" w:hAnsi="Arial"/>
              </w:rPr>
              <w:t xml:space="preserve">Ипатовский, Кировский, </w:t>
            </w:r>
            <w:r>
              <w:rPr>
                <w:rFonts w:ascii="Arial" w:hAnsi="Arial"/>
              </w:rPr>
              <w:t xml:space="preserve">Красногвардейский, Кочубеевский, </w:t>
            </w:r>
            <w:r w:rsidR="00067D69">
              <w:rPr>
                <w:rFonts w:ascii="Arial" w:hAnsi="Arial"/>
              </w:rPr>
              <w:t xml:space="preserve">Минераловодский, Нефтекумский, </w:t>
            </w:r>
            <w:r>
              <w:rPr>
                <w:rFonts w:ascii="Arial" w:hAnsi="Arial"/>
              </w:rPr>
              <w:t>Новоалександровский</w:t>
            </w:r>
            <w:r w:rsidR="00067D69">
              <w:rPr>
                <w:rFonts w:ascii="Arial" w:hAnsi="Arial"/>
              </w:rPr>
              <w:t>, Предгорный, Петровский, Советский, Шпаковский.</w:t>
            </w:r>
          </w:p>
        </w:tc>
      </w:tr>
      <w:tr w:rsidR="00E85C37" w:rsidRPr="008F342E" w:rsidTr="00E85C37">
        <w:trPr>
          <w:trHeight w:val="59"/>
        </w:trPr>
        <w:tc>
          <w:tcPr>
            <w:tcW w:w="2500" w:type="pct"/>
          </w:tcPr>
          <w:p w:rsidR="00E85C37" w:rsidRPr="008F342E" w:rsidRDefault="00E85C37" w:rsidP="00A12C1C">
            <w:pPr>
              <w:widowControl w:val="0"/>
              <w:autoSpaceDE w:val="0"/>
              <w:autoSpaceDN w:val="0"/>
              <w:adjustRightInd w:val="0"/>
              <w:spacing w:after="0" w:line="240" w:lineRule="auto"/>
              <w:rPr>
                <w:rFonts w:ascii="Arial" w:hAnsi="Arial"/>
                <w:lang w:eastAsia="ru-RU"/>
              </w:rPr>
            </w:pPr>
            <w:r w:rsidRPr="008F342E">
              <w:rPr>
                <w:rFonts w:ascii="Arial" w:hAnsi="Arial"/>
                <w:lang w:eastAsia="ru-RU"/>
              </w:rPr>
              <w:t>-</w:t>
            </w:r>
            <w:r w:rsidR="00A12C1C">
              <w:rPr>
                <w:rFonts w:ascii="Arial" w:hAnsi="Arial"/>
                <w:lang w:eastAsia="ru-RU"/>
              </w:rPr>
              <w:t xml:space="preserve"> Аграрные районы</w:t>
            </w:r>
          </w:p>
        </w:tc>
        <w:tc>
          <w:tcPr>
            <w:tcW w:w="2500" w:type="pct"/>
          </w:tcPr>
          <w:p w:rsidR="00E85C37" w:rsidRPr="008F342E" w:rsidRDefault="00067D69" w:rsidP="00067D69">
            <w:pPr>
              <w:widowControl w:val="0"/>
              <w:autoSpaceDE w:val="0"/>
              <w:autoSpaceDN w:val="0"/>
              <w:adjustRightInd w:val="0"/>
              <w:spacing w:after="0" w:line="240" w:lineRule="auto"/>
              <w:rPr>
                <w:rFonts w:ascii="Arial" w:hAnsi="Arial"/>
                <w:lang w:eastAsia="ru-RU"/>
              </w:rPr>
            </w:pPr>
            <w:r>
              <w:rPr>
                <w:rFonts w:ascii="Arial" w:hAnsi="Arial"/>
                <w:lang w:eastAsia="ru-RU"/>
              </w:rPr>
              <w:t>Александровский, Андроповский, Апанасенковский, Арзгирский, Грачевский, Курский, Левокумский, Новоселицкий, Степновский, Труновский, Туркменский.</w:t>
            </w:r>
          </w:p>
        </w:tc>
      </w:tr>
      <w:tr w:rsidR="00E85C37" w:rsidRPr="008F342E" w:rsidTr="00E85C37">
        <w:tc>
          <w:tcPr>
            <w:tcW w:w="2500" w:type="pct"/>
          </w:tcPr>
          <w:p w:rsidR="00E85C37" w:rsidRPr="008F342E" w:rsidRDefault="00E85C37" w:rsidP="00A12C1C">
            <w:pPr>
              <w:widowControl w:val="0"/>
              <w:autoSpaceDE w:val="0"/>
              <w:autoSpaceDN w:val="0"/>
              <w:adjustRightInd w:val="0"/>
              <w:spacing w:after="0" w:line="240" w:lineRule="auto"/>
              <w:rPr>
                <w:rFonts w:ascii="Arial" w:hAnsi="Arial"/>
                <w:lang w:eastAsia="ru-RU"/>
              </w:rPr>
            </w:pPr>
            <w:r w:rsidRPr="008F342E">
              <w:rPr>
                <w:rFonts w:ascii="Arial" w:hAnsi="Arial"/>
                <w:lang w:eastAsia="ru-RU"/>
              </w:rPr>
              <w:t>-</w:t>
            </w:r>
            <w:r w:rsidR="00A12C1C">
              <w:rPr>
                <w:rFonts w:ascii="Arial" w:hAnsi="Arial"/>
                <w:lang w:eastAsia="ru-RU"/>
              </w:rPr>
              <w:t xml:space="preserve"> Рекреационно-туристические районы</w:t>
            </w:r>
            <w:r w:rsidR="00067D69">
              <w:rPr>
                <w:rFonts w:ascii="Arial" w:hAnsi="Arial"/>
                <w:lang w:eastAsia="ru-RU"/>
              </w:rPr>
              <w:t xml:space="preserve"> (города-курорты)</w:t>
            </w:r>
          </w:p>
        </w:tc>
        <w:tc>
          <w:tcPr>
            <w:tcW w:w="2500" w:type="pct"/>
          </w:tcPr>
          <w:p w:rsidR="00E85C37" w:rsidRPr="008F342E" w:rsidRDefault="00067D69" w:rsidP="00E85C37">
            <w:pPr>
              <w:widowControl w:val="0"/>
              <w:autoSpaceDE w:val="0"/>
              <w:autoSpaceDN w:val="0"/>
              <w:adjustRightInd w:val="0"/>
              <w:spacing w:after="0" w:line="240" w:lineRule="auto"/>
              <w:rPr>
                <w:rFonts w:ascii="Arial" w:hAnsi="Arial"/>
                <w:lang w:eastAsia="ru-RU"/>
              </w:rPr>
            </w:pPr>
            <w:r>
              <w:rPr>
                <w:rFonts w:ascii="Arial" w:hAnsi="Arial"/>
                <w:lang w:eastAsia="ru-RU"/>
              </w:rPr>
              <w:t>Городские округа: г. Ессентуки, г. Железноводск, г. Кисловодск.</w:t>
            </w:r>
          </w:p>
        </w:tc>
      </w:tr>
      <w:tr w:rsidR="00067D69" w:rsidRPr="008F342E" w:rsidTr="00E85C37">
        <w:tc>
          <w:tcPr>
            <w:tcW w:w="2500" w:type="pct"/>
          </w:tcPr>
          <w:p w:rsidR="00067D69" w:rsidRPr="008F342E" w:rsidRDefault="00067D69" w:rsidP="00A12C1C">
            <w:pPr>
              <w:widowControl w:val="0"/>
              <w:autoSpaceDE w:val="0"/>
              <w:autoSpaceDN w:val="0"/>
              <w:adjustRightInd w:val="0"/>
              <w:spacing w:after="0" w:line="240" w:lineRule="auto"/>
              <w:rPr>
                <w:rFonts w:ascii="Arial" w:hAnsi="Arial"/>
                <w:lang w:eastAsia="ru-RU"/>
              </w:rPr>
            </w:pPr>
            <w:r>
              <w:rPr>
                <w:rFonts w:ascii="Arial" w:hAnsi="Arial"/>
                <w:lang w:eastAsia="ru-RU"/>
              </w:rPr>
              <w:lastRenderedPageBreak/>
              <w:t>Полифункциональные центры с административными функциями</w:t>
            </w:r>
          </w:p>
        </w:tc>
        <w:tc>
          <w:tcPr>
            <w:tcW w:w="2500" w:type="pct"/>
          </w:tcPr>
          <w:p w:rsidR="00067D69" w:rsidRDefault="00067D69" w:rsidP="00E85C37">
            <w:pPr>
              <w:widowControl w:val="0"/>
              <w:autoSpaceDE w:val="0"/>
              <w:autoSpaceDN w:val="0"/>
              <w:adjustRightInd w:val="0"/>
              <w:spacing w:after="0" w:line="240" w:lineRule="auto"/>
              <w:rPr>
                <w:rFonts w:ascii="Arial" w:hAnsi="Arial"/>
                <w:lang w:eastAsia="ru-RU"/>
              </w:rPr>
            </w:pPr>
            <w:r>
              <w:rPr>
                <w:rFonts w:ascii="Arial" w:hAnsi="Arial"/>
                <w:lang w:eastAsia="ru-RU"/>
              </w:rPr>
              <w:t>Городские округа: г. Пятигорск, г. Ставрополь.</w:t>
            </w:r>
          </w:p>
        </w:tc>
      </w:tr>
    </w:tbl>
    <w:p w:rsidR="008F342E" w:rsidRDefault="008F342E" w:rsidP="00E85C37">
      <w:pPr>
        <w:spacing w:after="0" w:line="240" w:lineRule="auto"/>
        <w:ind w:firstLine="567"/>
        <w:jc w:val="both"/>
        <w:rPr>
          <w:rFonts w:ascii="Times New Roman" w:hAnsi="Times New Roman" w:cs="Times New Roman"/>
          <w:sz w:val="24"/>
          <w:szCs w:val="24"/>
        </w:rPr>
      </w:pPr>
    </w:p>
    <w:p w:rsidR="00E85C37" w:rsidRPr="00B20A38" w:rsidRDefault="00E85C37" w:rsidP="00B20A38">
      <w:pPr>
        <w:spacing w:after="0"/>
        <w:ind w:firstLine="709"/>
        <w:jc w:val="both"/>
        <w:rPr>
          <w:rFonts w:ascii="Arial" w:hAnsi="Arial"/>
        </w:rPr>
      </w:pPr>
      <w:r w:rsidRPr="00B20A38">
        <w:rPr>
          <w:rFonts w:ascii="Arial" w:hAnsi="Arial"/>
        </w:rPr>
        <w:t xml:space="preserve">Городские и сельские населенные пункты имеют различное значение в системе расселения и обслуживания </w:t>
      </w:r>
      <w:r w:rsidR="00B20A38">
        <w:rPr>
          <w:rFonts w:ascii="Arial" w:hAnsi="Arial"/>
        </w:rPr>
        <w:t>Ставропольского края</w:t>
      </w:r>
      <w:r w:rsidRPr="00B20A38">
        <w:rPr>
          <w:rFonts w:ascii="Arial" w:hAnsi="Arial"/>
        </w:rPr>
        <w:t xml:space="preserve">. </w:t>
      </w:r>
      <w:r w:rsidR="00B20A38">
        <w:rPr>
          <w:rFonts w:ascii="Arial" w:hAnsi="Arial"/>
        </w:rPr>
        <w:t xml:space="preserve">Административный центр края – г. Ставрополь и административный центр Северо-Кавказского федерального округа оказывают влияние не только на всю территорию Ставропольского края, но и на прилегающие регионы – как правило, республики Северного Кавказа, а также приграничные административные районы Ростовской области и Краснодарского края. </w:t>
      </w:r>
      <w:r w:rsidRPr="00B20A38">
        <w:rPr>
          <w:rFonts w:ascii="Arial" w:hAnsi="Arial"/>
        </w:rPr>
        <w:t xml:space="preserve">Административные центры </w:t>
      </w:r>
      <w:r w:rsidR="00B20A38">
        <w:rPr>
          <w:rFonts w:ascii="Arial" w:hAnsi="Arial"/>
        </w:rPr>
        <w:t xml:space="preserve">муниципальных </w:t>
      </w:r>
      <w:r w:rsidRPr="00B20A38">
        <w:rPr>
          <w:rFonts w:ascii="Arial" w:hAnsi="Arial"/>
        </w:rPr>
        <w:t xml:space="preserve">районов, как правило, имеют районообразующее значение. Кроме того, данное значение имеют </w:t>
      </w:r>
      <w:r w:rsidR="00B20A38">
        <w:rPr>
          <w:rFonts w:ascii="Arial" w:hAnsi="Arial"/>
        </w:rPr>
        <w:t xml:space="preserve">городские округа и </w:t>
      </w:r>
      <w:r w:rsidRPr="00B20A38">
        <w:rPr>
          <w:rFonts w:ascii="Arial" w:hAnsi="Arial"/>
        </w:rPr>
        <w:t>города, не входящие в муниципальный район, но являющиеся центром обслуживания данного района.</w:t>
      </w:r>
      <w:r w:rsidR="00B20A38">
        <w:rPr>
          <w:rFonts w:ascii="Arial" w:hAnsi="Arial"/>
        </w:rPr>
        <w:t xml:space="preserve"> Исходя из этого, группировку городских округов, городских и сельских поселений, муниципальных районов Ставропольского края можно представить в следующем виде (таблица 8).</w:t>
      </w:r>
    </w:p>
    <w:p w:rsidR="00E85C37" w:rsidRPr="004E7991" w:rsidRDefault="00E85C37" w:rsidP="00E85C37">
      <w:pPr>
        <w:spacing w:after="0" w:line="240" w:lineRule="auto"/>
        <w:ind w:firstLine="567"/>
        <w:jc w:val="both"/>
        <w:rPr>
          <w:rFonts w:ascii="Times New Roman" w:hAnsi="Times New Roman" w:cs="Times New Roman"/>
          <w:sz w:val="16"/>
          <w:szCs w:val="16"/>
        </w:rPr>
      </w:pPr>
    </w:p>
    <w:p w:rsidR="00E85C37" w:rsidRPr="00B20A38" w:rsidRDefault="00E85C37" w:rsidP="00B20A38">
      <w:pPr>
        <w:spacing w:after="0"/>
        <w:ind w:firstLine="567"/>
        <w:jc w:val="right"/>
        <w:rPr>
          <w:rFonts w:ascii="Arial" w:hAnsi="Arial"/>
        </w:rPr>
      </w:pPr>
      <w:r w:rsidRPr="00B20A38">
        <w:rPr>
          <w:rFonts w:ascii="Arial" w:hAnsi="Arial"/>
        </w:rPr>
        <w:t xml:space="preserve">Таблица </w:t>
      </w:r>
      <w:r w:rsidR="00B20A38" w:rsidRPr="00B20A38">
        <w:rPr>
          <w:rFonts w:ascii="Arial" w:hAnsi="Arial"/>
        </w:rPr>
        <w:t>8</w:t>
      </w:r>
    </w:p>
    <w:p w:rsidR="00E85C37" w:rsidRPr="00B20A38" w:rsidRDefault="00E85C37" w:rsidP="00B20A38">
      <w:pPr>
        <w:spacing w:after="0"/>
        <w:ind w:firstLine="567"/>
        <w:jc w:val="center"/>
        <w:rPr>
          <w:rFonts w:ascii="Arial" w:hAnsi="Arial"/>
        </w:rPr>
      </w:pPr>
      <w:r w:rsidRPr="00B20A38">
        <w:rPr>
          <w:rFonts w:ascii="Arial" w:hAnsi="Arial"/>
        </w:rPr>
        <w:t>Выделение регионообразующих и районообразующих населенных пунктов</w:t>
      </w:r>
      <w:r w:rsidR="00B20A38">
        <w:rPr>
          <w:rFonts w:ascii="Arial" w:hAnsi="Arial"/>
        </w:rPr>
        <w:t xml:space="preserve"> Ставропольского края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6273"/>
      </w:tblGrid>
      <w:tr w:rsidR="00E85C37" w:rsidRPr="00B20A38" w:rsidTr="00E85C37">
        <w:trPr>
          <w:trHeight w:val="70"/>
        </w:trPr>
        <w:tc>
          <w:tcPr>
            <w:tcW w:w="1723" w:type="pct"/>
          </w:tcPr>
          <w:p w:rsidR="00E85C37" w:rsidRPr="00B20A38" w:rsidRDefault="00E85C37" w:rsidP="00BB4A1F">
            <w:pPr>
              <w:spacing w:after="0"/>
              <w:rPr>
                <w:rFonts w:ascii="Arial" w:hAnsi="Arial"/>
              </w:rPr>
            </w:pPr>
            <w:r w:rsidRPr="00B20A38">
              <w:rPr>
                <w:rFonts w:ascii="Arial" w:hAnsi="Arial"/>
              </w:rPr>
              <w:t>Регионообразующие города</w:t>
            </w:r>
          </w:p>
        </w:tc>
        <w:tc>
          <w:tcPr>
            <w:tcW w:w="3277" w:type="pct"/>
          </w:tcPr>
          <w:p w:rsidR="00E85C37" w:rsidRPr="00B20A38" w:rsidRDefault="00B20A38" w:rsidP="00BB4A1F">
            <w:pPr>
              <w:spacing w:after="0"/>
              <w:rPr>
                <w:rFonts w:ascii="Arial" w:hAnsi="Arial"/>
                <w:sz w:val="14"/>
                <w:szCs w:val="14"/>
                <w:lang w:eastAsia="ru-RU"/>
              </w:rPr>
            </w:pPr>
            <w:r>
              <w:rPr>
                <w:rFonts w:ascii="Arial" w:hAnsi="Arial"/>
              </w:rPr>
              <w:t>Городские округа: г. Ставрополь, г. Пятигорск</w:t>
            </w:r>
          </w:p>
        </w:tc>
      </w:tr>
      <w:tr w:rsidR="00E85C37" w:rsidRPr="00B20A38" w:rsidTr="00E85C37">
        <w:trPr>
          <w:trHeight w:val="1752"/>
        </w:trPr>
        <w:tc>
          <w:tcPr>
            <w:tcW w:w="1723" w:type="pct"/>
          </w:tcPr>
          <w:p w:rsidR="00E85C37" w:rsidRPr="00B20A38" w:rsidRDefault="00E85C37" w:rsidP="00BB4A1F">
            <w:pPr>
              <w:spacing w:after="0"/>
              <w:rPr>
                <w:rFonts w:ascii="Arial" w:hAnsi="Arial"/>
              </w:rPr>
            </w:pPr>
            <w:r w:rsidRPr="00B20A38">
              <w:rPr>
                <w:rFonts w:ascii="Arial" w:hAnsi="Arial"/>
              </w:rPr>
              <w:t>Районообразующие города и сельские поселения</w:t>
            </w:r>
          </w:p>
        </w:tc>
        <w:tc>
          <w:tcPr>
            <w:tcW w:w="3277" w:type="pct"/>
          </w:tcPr>
          <w:p w:rsidR="00E85C37" w:rsidRDefault="00B20A38" w:rsidP="00BB4A1F">
            <w:pPr>
              <w:spacing w:after="0"/>
              <w:rPr>
                <w:rFonts w:ascii="Arial" w:hAnsi="Arial"/>
              </w:rPr>
            </w:pPr>
            <w:r>
              <w:rPr>
                <w:rFonts w:ascii="Arial" w:hAnsi="Arial"/>
              </w:rPr>
              <w:t xml:space="preserve">Городские округа: г. Георгиевск, г. Ессентуки, г. Железноводск, г. Кисловодск, г. Лермонтов, </w:t>
            </w:r>
            <w:r w:rsidR="00A80170">
              <w:rPr>
                <w:rFonts w:ascii="Arial" w:hAnsi="Arial"/>
              </w:rPr>
              <w:t xml:space="preserve">г. </w:t>
            </w:r>
            <w:r w:rsidR="00BB4A1F">
              <w:rPr>
                <w:rFonts w:ascii="Arial" w:hAnsi="Arial"/>
              </w:rPr>
              <w:t>Невинномысск.</w:t>
            </w:r>
          </w:p>
          <w:p w:rsidR="00BB4A1F" w:rsidRDefault="00BB4A1F" w:rsidP="00BB4A1F">
            <w:pPr>
              <w:spacing w:after="0"/>
              <w:rPr>
                <w:rFonts w:ascii="Arial" w:hAnsi="Arial"/>
              </w:rPr>
            </w:pPr>
            <w:r>
              <w:rPr>
                <w:rFonts w:ascii="Arial" w:hAnsi="Arial"/>
              </w:rPr>
              <w:t>Городские поселения: г. Благодарный, г. Буденновск, г. Зеленокумск, г. Изобильный, г. Ипатово, г. Минеральные Воды, г. Михайловск, г. Нефтекумск, г. Новоалександровск, г. Новопавловск, г. Светлоград.</w:t>
            </w:r>
          </w:p>
          <w:p w:rsidR="00BB4A1F" w:rsidRPr="00B20A38" w:rsidRDefault="00BB4A1F" w:rsidP="00BB4A1F">
            <w:pPr>
              <w:spacing w:after="0"/>
              <w:rPr>
                <w:rFonts w:ascii="Arial" w:hAnsi="Arial"/>
              </w:rPr>
            </w:pPr>
            <w:r>
              <w:rPr>
                <w:rFonts w:ascii="Arial" w:hAnsi="Arial"/>
              </w:rPr>
              <w:t>Сельские поселения: с. Александровское, с. Курсавка, с. Красногвардейское, с. Дивное, с. Труновское, с. Кочубеевское, с. Грачевка, с. Арзгир, с. Новоселицкое, с. Левокумское, ст. Курская, с. Степное, с. Летняя Ставка, ст. Ессентукская.</w:t>
            </w:r>
          </w:p>
        </w:tc>
      </w:tr>
    </w:tbl>
    <w:p w:rsidR="00BB4A1F" w:rsidRDefault="00BB4A1F" w:rsidP="00E85C37">
      <w:pPr>
        <w:spacing w:after="0" w:line="240" w:lineRule="auto"/>
        <w:ind w:firstLine="567"/>
        <w:jc w:val="both"/>
        <w:rPr>
          <w:rFonts w:ascii="Times New Roman" w:hAnsi="Times New Roman" w:cs="Times New Roman"/>
          <w:sz w:val="24"/>
          <w:szCs w:val="24"/>
        </w:rPr>
      </w:pPr>
    </w:p>
    <w:p w:rsidR="00E85C37" w:rsidRPr="00BB4A1F" w:rsidRDefault="00E85C37" w:rsidP="0003721B">
      <w:pPr>
        <w:spacing w:after="0"/>
        <w:ind w:firstLine="709"/>
        <w:jc w:val="both"/>
        <w:rPr>
          <w:rFonts w:ascii="Arial" w:hAnsi="Arial"/>
        </w:rPr>
      </w:pPr>
      <w:r w:rsidRPr="00BB4A1F">
        <w:rPr>
          <w:rFonts w:ascii="Arial" w:hAnsi="Arial"/>
        </w:rPr>
        <w:t xml:space="preserve">На основании рассмотренных факторов была проведена комплексная дифференциация территории </w:t>
      </w:r>
      <w:r w:rsidR="00BB4A1F" w:rsidRPr="00BB4A1F">
        <w:rPr>
          <w:rFonts w:ascii="Arial" w:hAnsi="Arial"/>
        </w:rPr>
        <w:t xml:space="preserve">Ставропольского края </w:t>
      </w:r>
      <w:r w:rsidRPr="00BB4A1F">
        <w:rPr>
          <w:rFonts w:ascii="Arial" w:hAnsi="Arial"/>
        </w:rPr>
        <w:t>– разделение территории на зоны межрайонного обслуживания. При выделении зон учитывались схожие социальные и природно-</w:t>
      </w:r>
      <w:r w:rsidR="00BB4A1F" w:rsidRPr="00BB4A1F">
        <w:rPr>
          <w:rFonts w:ascii="Arial" w:hAnsi="Arial"/>
        </w:rPr>
        <w:t>климатические условия, сложившаяся и перспективная системы</w:t>
      </w:r>
      <w:r w:rsidRPr="00BB4A1F">
        <w:rPr>
          <w:rFonts w:ascii="Arial" w:hAnsi="Arial"/>
        </w:rPr>
        <w:t xml:space="preserve"> обслуживания.</w:t>
      </w:r>
    </w:p>
    <w:p w:rsidR="00E85C37" w:rsidRPr="00BB4A1F" w:rsidRDefault="00E85C37" w:rsidP="0003721B">
      <w:pPr>
        <w:spacing w:after="0"/>
        <w:ind w:firstLine="709"/>
        <w:jc w:val="both"/>
        <w:rPr>
          <w:rFonts w:ascii="Arial" w:hAnsi="Arial"/>
        </w:rPr>
      </w:pPr>
      <w:r w:rsidRPr="00BB4A1F">
        <w:rPr>
          <w:rFonts w:ascii="Arial" w:hAnsi="Arial"/>
        </w:rPr>
        <w:t xml:space="preserve">Город </w:t>
      </w:r>
      <w:r w:rsidR="00BB4A1F" w:rsidRPr="00BB4A1F">
        <w:rPr>
          <w:rFonts w:ascii="Arial" w:hAnsi="Arial"/>
        </w:rPr>
        <w:t xml:space="preserve">Ставрополь </w:t>
      </w:r>
      <w:r w:rsidRPr="00BB4A1F">
        <w:rPr>
          <w:rFonts w:ascii="Arial" w:hAnsi="Arial"/>
        </w:rPr>
        <w:t xml:space="preserve">и прилегающие к нему муниципальные образования характеризуются максимальной плотностью городского и сельского населения, наиболее высокой насыщенностью промышленными и инфраструктурными объектами. В характеристике пространственной структуры </w:t>
      </w:r>
      <w:r w:rsidR="00BB4A1F" w:rsidRPr="00BB4A1F">
        <w:rPr>
          <w:rFonts w:ascii="Arial" w:hAnsi="Arial"/>
        </w:rPr>
        <w:t xml:space="preserve">Ставропольского края </w:t>
      </w:r>
      <w:r w:rsidRPr="00BB4A1F">
        <w:rPr>
          <w:rFonts w:ascii="Arial" w:hAnsi="Arial"/>
        </w:rPr>
        <w:t>эта территория условно определяется как зона</w:t>
      </w:r>
      <w:r w:rsidR="00BB4A1F" w:rsidRPr="00BB4A1F">
        <w:rPr>
          <w:rFonts w:ascii="Arial" w:hAnsi="Arial"/>
        </w:rPr>
        <w:t xml:space="preserve"> Ставропольской агломерации</w:t>
      </w:r>
      <w:r w:rsidRPr="00BB4A1F">
        <w:rPr>
          <w:rFonts w:ascii="Arial" w:hAnsi="Arial"/>
        </w:rPr>
        <w:t xml:space="preserve">. </w:t>
      </w:r>
      <w:r w:rsidR="00084523">
        <w:rPr>
          <w:rFonts w:ascii="Arial" w:hAnsi="Arial"/>
        </w:rPr>
        <w:t>Аналогичными характеристиками обладает район Кавказских Минеральных Вод, который помимо прочего характеризуется более высокой транспортно-логистической обеспеченностью и специализацией на рекреационно-туристическом комплексе. В характеристике пространственной структуры Ставропольского края эта зона определена как район КМВ.</w:t>
      </w:r>
    </w:p>
    <w:p w:rsidR="00E85C37" w:rsidRPr="00084523" w:rsidRDefault="0003721B" w:rsidP="0003721B">
      <w:pPr>
        <w:spacing w:after="0"/>
        <w:ind w:firstLine="709"/>
        <w:jc w:val="both"/>
        <w:rPr>
          <w:rFonts w:ascii="Arial" w:hAnsi="Arial"/>
        </w:rPr>
      </w:pPr>
      <w:r>
        <w:rPr>
          <w:rFonts w:ascii="Arial" w:hAnsi="Arial"/>
        </w:rPr>
        <w:t>Муниципальные районы западной и центральной частей Ставропольского края характеризую</w:t>
      </w:r>
      <w:r w:rsidR="00084523" w:rsidRPr="00084523">
        <w:rPr>
          <w:rFonts w:ascii="Arial" w:hAnsi="Arial"/>
        </w:rPr>
        <w:t>тся положением за пределами маятниковых миграций, характерных для Ставропольской агломерации и агломерации района Кавказских Минеральных Вод, средними показателями плотности населения</w:t>
      </w:r>
      <w:r w:rsidR="00E85C37" w:rsidRPr="00084523">
        <w:rPr>
          <w:rFonts w:ascii="Arial" w:hAnsi="Arial"/>
        </w:rPr>
        <w:t xml:space="preserve"> и более обособленным характером </w:t>
      </w:r>
      <w:r w:rsidR="00E85C37" w:rsidRPr="00084523">
        <w:rPr>
          <w:rFonts w:ascii="Arial" w:hAnsi="Arial"/>
        </w:rPr>
        <w:lastRenderedPageBreak/>
        <w:t xml:space="preserve">расположения основных подцентров. </w:t>
      </w:r>
      <w:r w:rsidR="00084523" w:rsidRPr="00084523">
        <w:rPr>
          <w:rFonts w:ascii="Arial" w:hAnsi="Arial"/>
        </w:rPr>
        <w:t>Вместе с тем муниципальные образова</w:t>
      </w:r>
      <w:r>
        <w:rPr>
          <w:rFonts w:ascii="Arial" w:hAnsi="Arial"/>
        </w:rPr>
        <w:t>ния данных зон</w:t>
      </w:r>
      <w:r w:rsidR="00084523" w:rsidRPr="00084523">
        <w:rPr>
          <w:rFonts w:ascii="Arial" w:hAnsi="Arial"/>
        </w:rPr>
        <w:t xml:space="preserve"> находятся как в сфере влияния своих районообразующих центров, так и в сфере влияния крупнейших зон агломерированного расселения – Ставропольской и КМВ. </w:t>
      </w:r>
      <w:r w:rsidR="00E85C37" w:rsidRPr="00084523">
        <w:rPr>
          <w:rFonts w:ascii="Arial" w:hAnsi="Arial"/>
        </w:rPr>
        <w:t xml:space="preserve">В характеристике пространственной структуры </w:t>
      </w:r>
      <w:r w:rsidR="00084523" w:rsidRPr="00084523">
        <w:rPr>
          <w:rFonts w:ascii="Arial" w:hAnsi="Arial"/>
        </w:rPr>
        <w:t xml:space="preserve">Ставропольского края </w:t>
      </w:r>
      <w:r>
        <w:rPr>
          <w:rFonts w:ascii="Arial" w:hAnsi="Arial"/>
        </w:rPr>
        <w:t>эти территории условно определяю</w:t>
      </w:r>
      <w:r w:rsidR="00E85C37" w:rsidRPr="00084523">
        <w:rPr>
          <w:rFonts w:ascii="Arial" w:hAnsi="Arial"/>
        </w:rPr>
        <w:t xml:space="preserve">тся как </w:t>
      </w:r>
      <w:r>
        <w:rPr>
          <w:rFonts w:ascii="Arial" w:hAnsi="Arial"/>
        </w:rPr>
        <w:t xml:space="preserve">Западная и </w:t>
      </w:r>
      <w:r w:rsidR="00084523" w:rsidRPr="00084523">
        <w:rPr>
          <w:rFonts w:ascii="Arial" w:hAnsi="Arial"/>
        </w:rPr>
        <w:t xml:space="preserve">Центральная </w:t>
      </w:r>
      <w:r w:rsidR="00E85C37" w:rsidRPr="00084523">
        <w:rPr>
          <w:rFonts w:ascii="Arial" w:hAnsi="Arial"/>
        </w:rPr>
        <w:t xml:space="preserve">зона. </w:t>
      </w:r>
      <w:r>
        <w:rPr>
          <w:rFonts w:ascii="Arial" w:hAnsi="Arial"/>
        </w:rPr>
        <w:t>Основное отличие между ними – особенности географического положения муниципальных образований.</w:t>
      </w:r>
    </w:p>
    <w:p w:rsidR="00E85C37" w:rsidRDefault="00084523" w:rsidP="0003721B">
      <w:pPr>
        <w:spacing w:after="0"/>
        <w:ind w:firstLine="567"/>
        <w:jc w:val="both"/>
        <w:rPr>
          <w:rFonts w:ascii="Arial" w:hAnsi="Arial"/>
        </w:rPr>
      </w:pPr>
      <w:r w:rsidRPr="0003721B">
        <w:rPr>
          <w:rFonts w:ascii="Arial" w:hAnsi="Arial"/>
        </w:rPr>
        <w:t xml:space="preserve">Муниципальные районы, расположенные </w:t>
      </w:r>
      <w:r w:rsidR="002433B5" w:rsidRPr="0003721B">
        <w:rPr>
          <w:rFonts w:ascii="Arial" w:hAnsi="Arial"/>
        </w:rPr>
        <w:t xml:space="preserve">в периферийно-окраинной зоне Ставропольского края, в достаточно сложных природно-климатических условиях характеризуются  относительно </w:t>
      </w:r>
      <w:r w:rsidR="00E85C37" w:rsidRPr="0003721B">
        <w:rPr>
          <w:rFonts w:ascii="Arial" w:hAnsi="Arial"/>
        </w:rPr>
        <w:t xml:space="preserve">низкой плотностью населения, слабым развитием транспортной инфраструктуры и </w:t>
      </w:r>
      <w:r w:rsidR="0082666F" w:rsidRPr="0003721B">
        <w:rPr>
          <w:rFonts w:ascii="Arial" w:hAnsi="Arial"/>
        </w:rPr>
        <w:t xml:space="preserve">относительно </w:t>
      </w:r>
      <w:r w:rsidR="00E85C37" w:rsidRPr="0003721B">
        <w:rPr>
          <w:rFonts w:ascii="Arial" w:hAnsi="Arial"/>
        </w:rPr>
        <w:t xml:space="preserve">значительным удалением населенных пунктов друг от друга. </w:t>
      </w:r>
      <w:r w:rsidR="0082666F" w:rsidRPr="00084523">
        <w:rPr>
          <w:rFonts w:ascii="Arial" w:hAnsi="Arial"/>
        </w:rPr>
        <w:t>В характеристике пространственной структуры Ставропольского края эта территория</w:t>
      </w:r>
      <w:r w:rsidR="0082666F">
        <w:rPr>
          <w:rFonts w:ascii="Arial" w:hAnsi="Arial"/>
        </w:rPr>
        <w:t xml:space="preserve"> условно определяется как Восточная зона.</w:t>
      </w:r>
    </w:p>
    <w:p w:rsidR="0082666F" w:rsidRPr="004E7991" w:rsidRDefault="0082666F" w:rsidP="0003721B">
      <w:pPr>
        <w:spacing w:after="0"/>
        <w:ind w:firstLine="567"/>
        <w:jc w:val="both"/>
        <w:rPr>
          <w:rFonts w:ascii="Times New Roman" w:hAnsi="Times New Roman" w:cs="Times New Roman"/>
          <w:color w:val="000000"/>
          <w:sz w:val="24"/>
          <w:szCs w:val="24"/>
        </w:rPr>
      </w:pPr>
      <w:r>
        <w:rPr>
          <w:rFonts w:ascii="Arial" w:hAnsi="Arial"/>
        </w:rPr>
        <w:t>Таким образом, на территории Ставропольского края можно выделить 5 зон обслуживания со своим составом городских округов и муниципальных районов, а, соответственно, и центров межселенного о</w:t>
      </w:r>
      <w:r w:rsidR="0003721B">
        <w:rPr>
          <w:rFonts w:ascii="Arial" w:hAnsi="Arial"/>
        </w:rPr>
        <w:t>б</w:t>
      </w:r>
      <w:r>
        <w:rPr>
          <w:rFonts w:ascii="Arial" w:hAnsi="Arial"/>
        </w:rPr>
        <w:t>служивания (таблица 9).</w:t>
      </w:r>
    </w:p>
    <w:p w:rsidR="004A0938" w:rsidRDefault="004A0938" w:rsidP="0003721B">
      <w:pPr>
        <w:spacing w:after="0"/>
        <w:jc w:val="right"/>
        <w:rPr>
          <w:rFonts w:ascii="Arial" w:hAnsi="Arial"/>
        </w:rPr>
      </w:pPr>
    </w:p>
    <w:p w:rsidR="00E85C37" w:rsidRPr="0003721B" w:rsidRDefault="00E85C37" w:rsidP="0003721B">
      <w:pPr>
        <w:spacing w:after="0"/>
        <w:jc w:val="right"/>
        <w:rPr>
          <w:rFonts w:ascii="Arial" w:hAnsi="Arial"/>
        </w:rPr>
      </w:pPr>
      <w:r w:rsidRPr="0003721B">
        <w:rPr>
          <w:rFonts w:ascii="Arial" w:hAnsi="Arial"/>
        </w:rPr>
        <w:t xml:space="preserve">Таблица </w:t>
      </w:r>
      <w:r w:rsidR="00EA6576">
        <w:rPr>
          <w:rFonts w:ascii="Arial" w:hAnsi="Arial"/>
        </w:rPr>
        <w:t>9</w:t>
      </w:r>
    </w:p>
    <w:p w:rsidR="00E85C37" w:rsidRPr="0003721B" w:rsidRDefault="00E85C37" w:rsidP="0003721B">
      <w:pPr>
        <w:spacing w:after="0"/>
        <w:jc w:val="center"/>
        <w:rPr>
          <w:rFonts w:ascii="Arial" w:hAnsi="Arial"/>
        </w:rPr>
      </w:pPr>
      <w:r w:rsidRPr="0003721B">
        <w:rPr>
          <w:rFonts w:ascii="Arial" w:hAnsi="Arial"/>
        </w:rPr>
        <w:t>Характеристика зон обслуживания, их состав и центры обслуживания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892"/>
        <w:gridCol w:w="4144"/>
        <w:gridCol w:w="3054"/>
      </w:tblGrid>
      <w:tr w:rsidR="00E85C37" w:rsidRPr="0003721B" w:rsidTr="0003721B">
        <w:tc>
          <w:tcPr>
            <w:tcW w:w="516" w:type="dxa"/>
          </w:tcPr>
          <w:p w:rsidR="00E85C37" w:rsidRPr="0003721B" w:rsidRDefault="0003721B" w:rsidP="00EA6576">
            <w:pPr>
              <w:spacing w:after="0"/>
              <w:jc w:val="center"/>
              <w:rPr>
                <w:rFonts w:ascii="Arial" w:hAnsi="Arial"/>
              </w:rPr>
            </w:pPr>
            <w:r>
              <w:rPr>
                <w:rFonts w:ascii="Arial" w:hAnsi="Arial"/>
              </w:rPr>
              <w:t>№ п/п</w:t>
            </w:r>
          </w:p>
        </w:tc>
        <w:tc>
          <w:tcPr>
            <w:tcW w:w="1892" w:type="dxa"/>
          </w:tcPr>
          <w:p w:rsidR="00E85C37" w:rsidRPr="0003721B" w:rsidRDefault="0003721B" w:rsidP="00EA6576">
            <w:pPr>
              <w:spacing w:after="0"/>
              <w:jc w:val="center"/>
              <w:rPr>
                <w:rFonts w:ascii="Arial" w:hAnsi="Arial"/>
              </w:rPr>
            </w:pPr>
            <w:r>
              <w:rPr>
                <w:rFonts w:ascii="Arial" w:hAnsi="Arial"/>
              </w:rPr>
              <w:t>Наименование зоны</w:t>
            </w:r>
          </w:p>
        </w:tc>
        <w:tc>
          <w:tcPr>
            <w:tcW w:w="4144" w:type="dxa"/>
          </w:tcPr>
          <w:p w:rsidR="00E85C37" w:rsidRPr="0003721B" w:rsidRDefault="00E85C37" w:rsidP="00EA6576">
            <w:pPr>
              <w:spacing w:after="0"/>
              <w:jc w:val="center"/>
              <w:rPr>
                <w:rFonts w:ascii="Arial" w:hAnsi="Arial"/>
              </w:rPr>
            </w:pPr>
            <w:r w:rsidRPr="0003721B">
              <w:rPr>
                <w:rFonts w:ascii="Arial" w:hAnsi="Arial"/>
              </w:rPr>
              <w:t>Муниципальные районы и городские округа</w:t>
            </w:r>
          </w:p>
        </w:tc>
        <w:tc>
          <w:tcPr>
            <w:tcW w:w="3054" w:type="dxa"/>
          </w:tcPr>
          <w:p w:rsidR="00E85C37" w:rsidRPr="0003721B" w:rsidRDefault="00E85C37" w:rsidP="00EA6576">
            <w:pPr>
              <w:spacing w:after="0"/>
              <w:jc w:val="center"/>
              <w:rPr>
                <w:rFonts w:ascii="Arial" w:hAnsi="Arial"/>
              </w:rPr>
            </w:pPr>
            <w:r w:rsidRPr="0003721B">
              <w:rPr>
                <w:rFonts w:ascii="Arial" w:hAnsi="Arial"/>
              </w:rPr>
              <w:t>Центры межселенного обслуживания</w:t>
            </w:r>
          </w:p>
        </w:tc>
      </w:tr>
      <w:tr w:rsidR="00EA6576" w:rsidRPr="0003721B" w:rsidTr="00EA6576">
        <w:trPr>
          <w:trHeight w:val="1346"/>
        </w:trPr>
        <w:tc>
          <w:tcPr>
            <w:tcW w:w="516" w:type="dxa"/>
          </w:tcPr>
          <w:p w:rsidR="00EA6576" w:rsidRPr="0003721B" w:rsidRDefault="00EA6576" w:rsidP="00EA6576">
            <w:pPr>
              <w:spacing w:after="0"/>
              <w:rPr>
                <w:rFonts w:ascii="Arial" w:hAnsi="Arial"/>
              </w:rPr>
            </w:pPr>
            <w:r w:rsidRPr="0003721B">
              <w:rPr>
                <w:rFonts w:ascii="Arial" w:hAnsi="Arial"/>
              </w:rPr>
              <w:t>1.</w:t>
            </w:r>
          </w:p>
        </w:tc>
        <w:tc>
          <w:tcPr>
            <w:tcW w:w="1892" w:type="dxa"/>
          </w:tcPr>
          <w:p w:rsidR="00EA6576" w:rsidRPr="0003721B" w:rsidRDefault="00EA6576" w:rsidP="00EA6576">
            <w:pPr>
              <w:spacing w:after="0"/>
              <w:rPr>
                <w:rFonts w:ascii="Arial" w:hAnsi="Arial"/>
              </w:rPr>
            </w:pPr>
            <w:r>
              <w:rPr>
                <w:rFonts w:ascii="Arial" w:hAnsi="Arial"/>
              </w:rPr>
              <w:t>Ставропольская агломерация</w:t>
            </w:r>
          </w:p>
        </w:tc>
        <w:tc>
          <w:tcPr>
            <w:tcW w:w="4144" w:type="dxa"/>
          </w:tcPr>
          <w:p w:rsidR="00EA6576" w:rsidRPr="00E85C37" w:rsidRDefault="00EA6576" w:rsidP="00EA6576">
            <w:pPr>
              <w:widowControl w:val="0"/>
              <w:autoSpaceDE w:val="0"/>
              <w:autoSpaceDN w:val="0"/>
              <w:adjustRightInd w:val="0"/>
              <w:spacing w:after="0"/>
              <w:rPr>
                <w:rFonts w:ascii="Arial" w:hAnsi="Arial"/>
                <w:lang w:eastAsia="ru-RU"/>
              </w:rPr>
            </w:pPr>
            <w:r>
              <w:rPr>
                <w:rFonts w:ascii="Arial" w:hAnsi="Arial"/>
                <w:lang w:eastAsia="ru-RU"/>
              </w:rPr>
              <w:t>Городские округа: г. Ставрополь, г. Невинномысск; муниципальные районы: Грачевский, Изобильненский, Кочубеевский, Труновский, Шпаковский.</w:t>
            </w:r>
          </w:p>
        </w:tc>
        <w:tc>
          <w:tcPr>
            <w:tcW w:w="3054" w:type="dxa"/>
          </w:tcPr>
          <w:p w:rsidR="00EA6576" w:rsidRDefault="00EA6576" w:rsidP="00EA6576">
            <w:pPr>
              <w:spacing w:after="0"/>
              <w:rPr>
                <w:rFonts w:ascii="Arial" w:hAnsi="Arial"/>
                <w:lang w:eastAsia="ru-RU"/>
              </w:rPr>
            </w:pPr>
            <w:r>
              <w:rPr>
                <w:rFonts w:ascii="Arial" w:hAnsi="Arial"/>
                <w:lang w:eastAsia="ru-RU"/>
              </w:rPr>
              <w:t>Городские округа: г. Ставрополь, г. Невинномысск.</w:t>
            </w:r>
          </w:p>
          <w:p w:rsidR="00EA6576" w:rsidRDefault="00EA6576" w:rsidP="00EA6576">
            <w:pPr>
              <w:spacing w:after="0"/>
              <w:rPr>
                <w:rFonts w:ascii="Arial" w:hAnsi="Arial"/>
                <w:lang w:eastAsia="ru-RU"/>
              </w:rPr>
            </w:pPr>
            <w:r>
              <w:rPr>
                <w:rFonts w:ascii="Arial" w:hAnsi="Arial"/>
                <w:lang w:eastAsia="ru-RU"/>
              </w:rPr>
              <w:t>Городские поселения: г. Изобильный, г. Михайловск, пгт. Солнечнодольск.</w:t>
            </w:r>
          </w:p>
          <w:p w:rsidR="00EA6576" w:rsidRPr="0003721B" w:rsidRDefault="00EA6576" w:rsidP="00EA6576">
            <w:pPr>
              <w:spacing w:after="0"/>
              <w:rPr>
                <w:rFonts w:ascii="Arial" w:hAnsi="Arial"/>
              </w:rPr>
            </w:pPr>
            <w:r>
              <w:rPr>
                <w:rFonts w:ascii="Arial" w:hAnsi="Arial"/>
                <w:lang w:eastAsia="ru-RU"/>
              </w:rPr>
              <w:t>Сельские</w:t>
            </w:r>
            <w:r w:rsidR="00F15CEE">
              <w:rPr>
                <w:rFonts w:ascii="Arial" w:hAnsi="Arial"/>
                <w:lang w:eastAsia="ru-RU"/>
              </w:rPr>
              <w:t xml:space="preserve"> поселения: с. Грачевка, с. Кочу</w:t>
            </w:r>
            <w:r>
              <w:rPr>
                <w:rFonts w:ascii="Arial" w:hAnsi="Arial"/>
                <w:lang w:eastAsia="ru-RU"/>
              </w:rPr>
              <w:t>беевское, с. Донское.</w:t>
            </w:r>
          </w:p>
        </w:tc>
      </w:tr>
      <w:tr w:rsidR="00EA6576" w:rsidRPr="0003721B" w:rsidTr="0003721B">
        <w:trPr>
          <w:trHeight w:val="1398"/>
        </w:trPr>
        <w:tc>
          <w:tcPr>
            <w:tcW w:w="516" w:type="dxa"/>
          </w:tcPr>
          <w:p w:rsidR="00EA6576" w:rsidRPr="0003721B" w:rsidRDefault="00EA6576" w:rsidP="00EA6576">
            <w:pPr>
              <w:spacing w:after="0"/>
              <w:rPr>
                <w:rFonts w:ascii="Arial" w:hAnsi="Arial"/>
              </w:rPr>
            </w:pPr>
            <w:r w:rsidRPr="0003721B">
              <w:rPr>
                <w:rFonts w:ascii="Arial" w:hAnsi="Arial"/>
              </w:rPr>
              <w:t>2.</w:t>
            </w:r>
          </w:p>
        </w:tc>
        <w:tc>
          <w:tcPr>
            <w:tcW w:w="1892" w:type="dxa"/>
          </w:tcPr>
          <w:p w:rsidR="00EA6576" w:rsidRPr="0003721B" w:rsidRDefault="00EA6576" w:rsidP="00EA6576">
            <w:pPr>
              <w:spacing w:after="0"/>
              <w:rPr>
                <w:rFonts w:ascii="Arial" w:hAnsi="Arial"/>
              </w:rPr>
            </w:pPr>
            <w:r>
              <w:rPr>
                <w:rFonts w:ascii="Arial" w:hAnsi="Arial"/>
              </w:rPr>
              <w:t>Агломерация Кавказских Минеральных Вод</w:t>
            </w:r>
          </w:p>
        </w:tc>
        <w:tc>
          <w:tcPr>
            <w:tcW w:w="4144" w:type="dxa"/>
          </w:tcPr>
          <w:p w:rsidR="00EA6576" w:rsidRPr="00E85C37" w:rsidRDefault="00EA6576" w:rsidP="00EA6576">
            <w:pPr>
              <w:widowControl w:val="0"/>
              <w:autoSpaceDE w:val="0"/>
              <w:autoSpaceDN w:val="0"/>
              <w:adjustRightInd w:val="0"/>
              <w:spacing w:after="0"/>
              <w:rPr>
                <w:rFonts w:ascii="Arial" w:hAnsi="Arial"/>
                <w:lang w:eastAsia="ru-RU"/>
              </w:rPr>
            </w:pPr>
            <w:r>
              <w:rPr>
                <w:rFonts w:ascii="Arial" w:hAnsi="Arial"/>
                <w:lang w:eastAsia="ru-RU"/>
              </w:rPr>
              <w:t>Городские округа: г. Георгиевск, г. Ессентуки, г. Железноводск, г. Кисловодск, г. Лермонтов, г. Пятигорск; муниципальные районы: Георгиевский, Минераловодский, Предгорный.</w:t>
            </w:r>
          </w:p>
        </w:tc>
        <w:tc>
          <w:tcPr>
            <w:tcW w:w="3054" w:type="dxa"/>
          </w:tcPr>
          <w:p w:rsidR="00EA6576" w:rsidRDefault="00EA6576" w:rsidP="00EA6576">
            <w:pPr>
              <w:spacing w:after="0"/>
              <w:rPr>
                <w:rFonts w:ascii="Arial" w:hAnsi="Arial"/>
                <w:lang w:eastAsia="ru-RU"/>
              </w:rPr>
            </w:pPr>
            <w:r>
              <w:rPr>
                <w:rFonts w:ascii="Arial" w:hAnsi="Arial"/>
                <w:lang w:eastAsia="ru-RU"/>
              </w:rPr>
              <w:t>Городские округа: г. Георгиевск, г. Ессентуки, г. Железноводск, г. Кисловодск, г. Лермонтов, г. Пятигорск</w:t>
            </w:r>
            <w:r w:rsidR="00E96912">
              <w:rPr>
                <w:rFonts w:ascii="Arial" w:hAnsi="Arial"/>
                <w:lang w:eastAsia="ru-RU"/>
              </w:rPr>
              <w:t>.</w:t>
            </w:r>
          </w:p>
          <w:p w:rsidR="00E96912" w:rsidRDefault="00E96912" w:rsidP="00EA6576">
            <w:pPr>
              <w:spacing w:after="0"/>
              <w:rPr>
                <w:rFonts w:ascii="Arial" w:hAnsi="Arial"/>
                <w:lang w:eastAsia="ru-RU"/>
              </w:rPr>
            </w:pPr>
            <w:r>
              <w:rPr>
                <w:rFonts w:ascii="Arial" w:hAnsi="Arial"/>
                <w:lang w:eastAsia="ru-RU"/>
              </w:rPr>
              <w:t xml:space="preserve">Городские поселения: г. Минеральные Воды, пгт. </w:t>
            </w:r>
            <w:proofErr w:type="spellStart"/>
            <w:r>
              <w:rPr>
                <w:rFonts w:ascii="Arial" w:hAnsi="Arial"/>
                <w:lang w:eastAsia="ru-RU"/>
              </w:rPr>
              <w:t>Ан</w:t>
            </w:r>
            <w:r w:rsidR="00F15CEE">
              <w:rPr>
                <w:rFonts w:ascii="Arial" w:hAnsi="Arial"/>
                <w:lang w:eastAsia="ru-RU"/>
              </w:rPr>
              <w:t>д</w:t>
            </w:r>
            <w:r>
              <w:rPr>
                <w:rFonts w:ascii="Arial" w:hAnsi="Arial"/>
                <w:lang w:eastAsia="ru-RU"/>
              </w:rPr>
              <w:t>жиевский</w:t>
            </w:r>
            <w:proofErr w:type="spellEnd"/>
            <w:r>
              <w:rPr>
                <w:rFonts w:ascii="Arial" w:hAnsi="Arial"/>
                <w:lang w:eastAsia="ru-RU"/>
              </w:rPr>
              <w:t xml:space="preserve">, </w:t>
            </w:r>
            <w:proofErr w:type="spellStart"/>
            <w:r>
              <w:rPr>
                <w:rFonts w:ascii="Arial" w:hAnsi="Arial"/>
                <w:lang w:eastAsia="ru-RU"/>
              </w:rPr>
              <w:t>пгт</w:t>
            </w:r>
            <w:proofErr w:type="spellEnd"/>
            <w:r>
              <w:rPr>
                <w:rFonts w:ascii="Arial" w:hAnsi="Arial"/>
                <w:lang w:eastAsia="ru-RU"/>
              </w:rPr>
              <w:t>. Иноземцево, пгт. Горячеводский.</w:t>
            </w:r>
          </w:p>
          <w:p w:rsidR="00E96912" w:rsidRPr="0003721B" w:rsidRDefault="00E96912" w:rsidP="00EA6576">
            <w:pPr>
              <w:spacing w:after="0"/>
              <w:rPr>
                <w:rFonts w:ascii="Arial" w:hAnsi="Arial"/>
              </w:rPr>
            </w:pPr>
            <w:r>
              <w:rPr>
                <w:rFonts w:ascii="Arial" w:hAnsi="Arial"/>
                <w:lang w:eastAsia="ru-RU"/>
              </w:rPr>
              <w:t>Сельские поселения: ст. Ессентукская.</w:t>
            </w:r>
          </w:p>
        </w:tc>
      </w:tr>
      <w:tr w:rsidR="00EA6576" w:rsidRPr="0003721B" w:rsidTr="00EA6576">
        <w:trPr>
          <w:trHeight w:val="563"/>
        </w:trPr>
        <w:tc>
          <w:tcPr>
            <w:tcW w:w="516" w:type="dxa"/>
          </w:tcPr>
          <w:p w:rsidR="00EA6576" w:rsidRPr="0003721B" w:rsidRDefault="00EA6576" w:rsidP="00EA6576">
            <w:pPr>
              <w:spacing w:after="0"/>
              <w:rPr>
                <w:rFonts w:ascii="Arial" w:hAnsi="Arial"/>
              </w:rPr>
            </w:pPr>
            <w:r w:rsidRPr="0003721B">
              <w:rPr>
                <w:rFonts w:ascii="Arial" w:hAnsi="Arial"/>
              </w:rPr>
              <w:t>3.</w:t>
            </w:r>
          </w:p>
        </w:tc>
        <w:tc>
          <w:tcPr>
            <w:tcW w:w="1892" w:type="dxa"/>
          </w:tcPr>
          <w:p w:rsidR="00EA6576" w:rsidRDefault="00EA6576" w:rsidP="00EA6576">
            <w:pPr>
              <w:spacing w:after="0"/>
              <w:rPr>
                <w:rFonts w:ascii="Arial" w:hAnsi="Arial"/>
              </w:rPr>
            </w:pPr>
            <w:r>
              <w:rPr>
                <w:rFonts w:ascii="Arial" w:hAnsi="Arial"/>
              </w:rPr>
              <w:t xml:space="preserve">Западная </w:t>
            </w:r>
          </w:p>
        </w:tc>
        <w:tc>
          <w:tcPr>
            <w:tcW w:w="4144" w:type="dxa"/>
          </w:tcPr>
          <w:p w:rsidR="00EA6576" w:rsidRPr="00E85C37" w:rsidRDefault="00EA6576" w:rsidP="00EA6576">
            <w:pPr>
              <w:widowControl w:val="0"/>
              <w:autoSpaceDE w:val="0"/>
              <w:autoSpaceDN w:val="0"/>
              <w:adjustRightInd w:val="0"/>
              <w:spacing w:after="0"/>
              <w:rPr>
                <w:rFonts w:ascii="Arial" w:hAnsi="Arial"/>
                <w:lang w:eastAsia="ru-RU"/>
              </w:rPr>
            </w:pPr>
            <w:r>
              <w:rPr>
                <w:rFonts w:ascii="Arial" w:hAnsi="Arial"/>
                <w:lang w:eastAsia="ru-RU"/>
              </w:rPr>
              <w:t>Новоалександровский, Красногвардейский.</w:t>
            </w:r>
          </w:p>
        </w:tc>
        <w:tc>
          <w:tcPr>
            <w:tcW w:w="3054" w:type="dxa"/>
          </w:tcPr>
          <w:p w:rsidR="00EA6576" w:rsidRDefault="00E96912" w:rsidP="00EA6576">
            <w:pPr>
              <w:spacing w:after="0"/>
              <w:rPr>
                <w:rFonts w:ascii="Arial" w:hAnsi="Arial"/>
              </w:rPr>
            </w:pPr>
            <w:r>
              <w:rPr>
                <w:rFonts w:ascii="Arial" w:hAnsi="Arial"/>
              </w:rPr>
              <w:t>Городские поселения: г. Новоалександровск.</w:t>
            </w:r>
          </w:p>
          <w:p w:rsidR="00E96912" w:rsidRPr="0003721B" w:rsidRDefault="00E96912" w:rsidP="00EA6576">
            <w:pPr>
              <w:spacing w:after="0"/>
              <w:rPr>
                <w:rFonts w:ascii="Arial" w:hAnsi="Arial"/>
              </w:rPr>
            </w:pPr>
            <w:r>
              <w:rPr>
                <w:rFonts w:ascii="Arial" w:hAnsi="Arial"/>
              </w:rPr>
              <w:t>Сельские поселения: с. Красногвардейское.</w:t>
            </w:r>
          </w:p>
        </w:tc>
      </w:tr>
      <w:tr w:rsidR="00EA6576" w:rsidRPr="0003721B" w:rsidTr="00E96912">
        <w:trPr>
          <w:trHeight w:val="853"/>
        </w:trPr>
        <w:tc>
          <w:tcPr>
            <w:tcW w:w="516" w:type="dxa"/>
          </w:tcPr>
          <w:p w:rsidR="00EA6576" w:rsidRPr="0003721B" w:rsidRDefault="00EA6576" w:rsidP="00EA6576">
            <w:pPr>
              <w:spacing w:after="0"/>
              <w:rPr>
                <w:rFonts w:ascii="Arial" w:hAnsi="Arial"/>
              </w:rPr>
            </w:pPr>
            <w:r w:rsidRPr="0003721B">
              <w:rPr>
                <w:rFonts w:ascii="Arial" w:hAnsi="Arial"/>
              </w:rPr>
              <w:t>4.</w:t>
            </w:r>
          </w:p>
        </w:tc>
        <w:tc>
          <w:tcPr>
            <w:tcW w:w="1892" w:type="dxa"/>
          </w:tcPr>
          <w:p w:rsidR="00EA6576" w:rsidRPr="0003721B" w:rsidRDefault="00EA6576" w:rsidP="00EA6576">
            <w:pPr>
              <w:spacing w:after="0"/>
              <w:rPr>
                <w:rFonts w:ascii="Arial" w:hAnsi="Arial"/>
              </w:rPr>
            </w:pPr>
            <w:r w:rsidRPr="0003721B">
              <w:rPr>
                <w:rFonts w:ascii="Arial" w:hAnsi="Arial"/>
              </w:rPr>
              <w:t xml:space="preserve">Центральная </w:t>
            </w:r>
          </w:p>
        </w:tc>
        <w:tc>
          <w:tcPr>
            <w:tcW w:w="4144" w:type="dxa"/>
          </w:tcPr>
          <w:p w:rsidR="00EA6576" w:rsidRPr="00E85C37" w:rsidRDefault="00EA6576" w:rsidP="00EA6576">
            <w:pPr>
              <w:widowControl w:val="0"/>
              <w:autoSpaceDE w:val="0"/>
              <w:autoSpaceDN w:val="0"/>
              <w:adjustRightInd w:val="0"/>
              <w:spacing w:after="0"/>
              <w:rPr>
                <w:rFonts w:ascii="Arial" w:hAnsi="Arial"/>
                <w:lang w:eastAsia="ru-RU"/>
              </w:rPr>
            </w:pPr>
            <w:r>
              <w:rPr>
                <w:rFonts w:ascii="Arial" w:hAnsi="Arial"/>
                <w:lang w:eastAsia="ru-RU"/>
              </w:rPr>
              <w:t xml:space="preserve">Александровский, Андроповский, Благодарненский, Кировский, Новоселицкий, Петровский, </w:t>
            </w:r>
            <w:r>
              <w:rPr>
                <w:rFonts w:ascii="Arial" w:hAnsi="Arial"/>
                <w:lang w:eastAsia="ru-RU"/>
              </w:rPr>
              <w:lastRenderedPageBreak/>
              <w:t xml:space="preserve">Советский. </w:t>
            </w:r>
          </w:p>
        </w:tc>
        <w:tc>
          <w:tcPr>
            <w:tcW w:w="3054" w:type="dxa"/>
          </w:tcPr>
          <w:p w:rsidR="00EA6576" w:rsidRDefault="00E96912" w:rsidP="00EA6576">
            <w:pPr>
              <w:spacing w:after="0"/>
              <w:rPr>
                <w:rFonts w:ascii="Arial" w:hAnsi="Arial"/>
              </w:rPr>
            </w:pPr>
            <w:r>
              <w:rPr>
                <w:rFonts w:ascii="Arial" w:hAnsi="Arial"/>
              </w:rPr>
              <w:lastRenderedPageBreak/>
              <w:t xml:space="preserve">Городские поселения: г. Благодарный, г. Светлоград, г. </w:t>
            </w:r>
            <w:r>
              <w:rPr>
                <w:rFonts w:ascii="Arial" w:hAnsi="Arial"/>
              </w:rPr>
              <w:lastRenderedPageBreak/>
              <w:t>Зеленокумск, г. Новопавловск.</w:t>
            </w:r>
          </w:p>
          <w:p w:rsidR="00E96912" w:rsidRPr="0003721B" w:rsidRDefault="00E96912" w:rsidP="00EA6576">
            <w:pPr>
              <w:spacing w:after="0"/>
              <w:rPr>
                <w:rFonts w:ascii="Arial" w:hAnsi="Arial"/>
              </w:rPr>
            </w:pPr>
            <w:r>
              <w:rPr>
                <w:rFonts w:ascii="Arial" w:hAnsi="Arial"/>
              </w:rPr>
              <w:t>Сельские поселения: с. Курсавка, с. Новоселицкое.</w:t>
            </w:r>
          </w:p>
        </w:tc>
      </w:tr>
      <w:tr w:rsidR="00EA6576" w:rsidRPr="0003721B" w:rsidTr="0003721B">
        <w:trPr>
          <w:trHeight w:val="988"/>
        </w:trPr>
        <w:tc>
          <w:tcPr>
            <w:tcW w:w="516" w:type="dxa"/>
          </w:tcPr>
          <w:p w:rsidR="00EA6576" w:rsidRPr="0003721B" w:rsidRDefault="00EA6576" w:rsidP="00EA6576">
            <w:pPr>
              <w:spacing w:after="0"/>
              <w:rPr>
                <w:rFonts w:ascii="Arial" w:hAnsi="Arial"/>
              </w:rPr>
            </w:pPr>
            <w:r w:rsidRPr="0003721B">
              <w:rPr>
                <w:rFonts w:ascii="Arial" w:hAnsi="Arial"/>
              </w:rPr>
              <w:lastRenderedPageBreak/>
              <w:t>5.</w:t>
            </w:r>
          </w:p>
        </w:tc>
        <w:tc>
          <w:tcPr>
            <w:tcW w:w="1892" w:type="dxa"/>
          </w:tcPr>
          <w:p w:rsidR="00EA6576" w:rsidRPr="0003721B" w:rsidRDefault="00EA6576" w:rsidP="00EA6576">
            <w:pPr>
              <w:spacing w:after="0"/>
              <w:rPr>
                <w:rFonts w:ascii="Arial" w:hAnsi="Arial"/>
              </w:rPr>
            </w:pPr>
            <w:r>
              <w:rPr>
                <w:rFonts w:ascii="Arial" w:hAnsi="Arial"/>
              </w:rPr>
              <w:t xml:space="preserve">Восточная </w:t>
            </w:r>
          </w:p>
        </w:tc>
        <w:tc>
          <w:tcPr>
            <w:tcW w:w="4144" w:type="dxa"/>
          </w:tcPr>
          <w:p w:rsidR="00EA6576" w:rsidRPr="00E85C37" w:rsidRDefault="00EA6576" w:rsidP="00EA6576">
            <w:pPr>
              <w:widowControl w:val="0"/>
              <w:autoSpaceDE w:val="0"/>
              <w:autoSpaceDN w:val="0"/>
              <w:adjustRightInd w:val="0"/>
              <w:spacing w:after="0"/>
              <w:rPr>
                <w:rFonts w:ascii="Arial" w:hAnsi="Arial"/>
                <w:lang w:eastAsia="ru-RU"/>
              </w:rPr>
            </w:pPr>
            <w:r>
              <w:rPr>
                <w:rFonts w:ascii="Arial" w:hAnsi="Arial"/>
                <w:lang w:eastAsia="ru-RU"/>
              </w:rPr>
              <w:t>Апанасенковский, Арзгирский, Буденновский, Ипатовский, Курский, Левокумский, Нефтекумский, Степновский, Туркменский.</w:t>
            </w:r>
          </w:p>
        </w:tc>
        <w:tc>
          <w:tcPr>
            <w:tcW w:w="3054" w:type="dxa"/>
          </w:tcPr>
          <w:p w:rsidR="00EA6576" w:rsidRDefault="00E96912" w:rsidP="00EA6576">
            <w:pPr>
              <w:spacing w:after="0"/>
              <w:rPr>
                <w:rFonts w:ascii="Arial" w:hAnsi="Arial"/>
              </w:rPr>
            </w:pPr>
            <w:r>
              <w:rPr>
                <w:rFonts w:ascii="Arial" w:hAnsi="Arial"/>
              </w:rPr>
              <w:t>Городские поселения: г. Буденновск, г. Ипатово, г. Нефтекумск, пгт. Затеречный.</w:t>
            </w:r>
          </w:p>
          <w:p w:rsidR="00E96912" w:rsidRPr="0003721B" w:rsidRDefault="00E96912" w:rsidP="00EA6576">
            <w:pPr>
              <w:spacing w:after="0"/>
              <w:rPr>
                <w:rFonts w:ascii="Arial" w:hAnsi="Arial"/>
              </w:rPr>
            </w:pPr>
            <w:r>
              <w:rPr>
                <w:rFonts w:ascii="Arial" w:hAnsi="Arial"/>
              </w:rPr>
              <w:t>Сельские поселения: с. Арзгир, с. Дивное, ст. Курская, с. Левокумское, с. Летняя Ставка.</w:t>
            </w:r>
          </w:p>
        </w:tc>
      </w:tr>
    </w:tbl>
    <w:p w:rsidR="004A0938" w:rsidRDefault="004A0938" w:rsidP="004A0938">
      <w:pPr>
        <w:spacing w:after="0"/>
        <w:ind w:firstLine="567"/>
        <w:jc w:val="both"/>
        <w:rPr>
          <w:rFonts w:ascii="Arial" w:hAnsi="Arial"/>
        </w:rPr>
      </w:pPr>
    </w:p>
    <w:p w:rsidR="00E85C37" w:rsidRPr="004A0938" w:rsidRDefault="00E85C37" w:rsidP="004A0938">
      <w:pPr>
        <w:spacing w:after="0"/>
        <w:ind w:firstLine="567"/>
        <w:jc w:val="both"/>
        <w:rPr>
          <w:rFonts w:ascii="Arial" w:hAnsi="Arial"/>
        </w:rPr>
      </w:pPr>
      <w:r w:rsidRPr="004A0938">
        <w:rPr>
          <w:rFonts w:ascii="Arial" w:hAnsi="Arial"/>
        </w:rPr>
        <w:t xml:space="preserve">Для определения коэффициентов для расчета показателей, учитывающих зональные особенности, использовались данные проведенной дифференциации, данные утвержденных стратегических документов регионального уровня, утвержденная схема территориального планирования </w:t>
      </w:r>
      <w:r w:rsidR="00116427">
        <w:rPr>
          <w:rFonts w:ascii="Arial" w:hAnsi="Arial"/>
        </w:rPr>
        <w:t xml:space="preserve">Ставропольского края, Стратегия социально-экономического </w:t>
      </w:r>
      <w:r w:rsidRPr="004A0938">
        <w:rPr>
          <w:rFonts w:ascii="Arial" w:hAnsi="Arial"/>
        </w:rPr>
        <w:t xml:space="preserve">развития территории </w:t>
      </w:r>
      <w:r w:rsidR="00116427">
        <w:rPr>
          <w:rFonts w:ascii="Arial" w:hAnsi="Arial"/>
        </w:rPr>
        <w:t>Ставропольского края, Стратегия социально-экономического развития особо-охраняемого эколого-курортного региона Кавказских минеральных Вод</w:t>
      </w:r>
      <w:r w:rsidRPr="004A0938">
        <w:rPr>
          <w:rFonts w:ascii="Arial" w:hAnsi="Arial"/>
        </w:rPr>
        <w:t>.</w:t>
      </w:r>
    </w:p>
    <w:p w:rsidR="00E85C37" w:rsidRPr="004A0938" w:rsidRDefault="00E85C37" w:rsidP="004A0938">
      <w:pPr>
        <w:spacing w:after="0"/>
        <w:ind w:firstLine="567"/>
        <w:jc w:val="both"/>
        <w:rPr>
          <w:rFonts w:ascii="Arial" w:hAnsi="Arial"/>
        </w:rPr>
      </w:pPr>
      <w:r w:rsidRPr="004A0938">
        <w:rPr>
          <w:rFonts w:ascii="Arial" w:hAnsi="Arial"/>
        </w:rPr>
        <w:t>При расчете показателей и предельных значений показателей минимально допустимого уровня обеспеченности и максимально допустимого уровня территориальной доступности учитывались следующие коэффициенты.</w:t>
      </w:r>
    </w:p>
    <w:p w:rsidR="00E85C37" w:rsidRPr="004A0938" w:rsidRDefault="00E85C37" w:rsidP="004A0938">
      <w:pPr>
        <w:spacing w:after="0"/>
        <w:ind w:firstLine="567"/>
        <w:jc w:val="both"/>
        <w:rPr>
          <w:rFonts w:ascii="Arial" w:hAnsi="Arial"/>
        </w:rPr>
      </w:pPr>
      <w:r w:rsidRPr="004A0938">
        <w:rPr>
          <w:rFonts w:ascii="Arial" w:hAnsi="Arial"/>
        </w:rPr>
        <w:t>1)</w:t>
      </w:r>
      <w:r w:rsidR="00AA2C4E" w:rsidRPr="004A0938">
        <w:rPr>
          <w:rFonts w:ascii="Arial" w:hAnsi="Arial"/>
        </w:rPr>
        <w:t xml:space="preserve"> </w:t>
      </w:r>
      <w:r w:rsidRPr="004A0938">
        <w:rPr>
          <w:rFonts w:ascii="Arial" w:hAnsi="Arial"/>
        </w:rPr>
        <w:t>Коэффициент развития, учитывающий демографический прогноз (Кр)</w:t>
      </w:r>
    </w:p>
    <w:p w:rsidR="00E85C37" w:rsidRPr="004A0938" w:rsidRDefault="00E85C37" w:rsidP="004A0938">
      <w:pPr>
        <w:spacing w:after="0"/>
        <w:ind w:firstLine="567"/>
        <w:jc w:val="both"/>
        <w:rPr>
          <w:rFonts w:ascii="Arial" w:hAnsi="Arial"/>
        </w:rPr>
      </w:pPr>
      <w:r w:rsidRPr="004A0938">
        <w:rPr>
          <w:rFonts w:ascii="Arial" w:hAnsi="Arial"/>
        </w:rPr>
        <w:t xml:space="preserve">Коэффициент развития учитывает </w:t>
      </w:r>
      <w:r w:rsidR="00116427">
        <w:rPr>
          <w:rFonts w:ascii="Arial" w:hAnsi="Arial"/>
        </w:rPr>
        <w:t>текущую динамику численности населения по выделенным зонам, а также данные демографического</w:t>
      </w:r>
      <w:r w:rsidRPr="004A0938">
        <w:rPr>
          <w:rFonts w:ascii="Arial" w:hAnsi="Arial"/>
        </w:rPr>
        <w:t xml:space="preserve"> прогноз</w:t>
      </w:r>
      <w:r w:rsidR="00116427">
        <w:rPr>
          <w:rFonts w:ascii="Arial" w:hAnsi="Arial"/>
        </w:rPr>
        <w:t>а численности населения до 2030</w:t>
      </w:r>
      <w:r w:rsidRPr="004A0938">
        <w:rPr>
          <w:rFonts w:ascii="Arial" w:hAnsi="Arial"/>
        </w:rPr>
        <w:t xml:space="preserve"> г.</w:t>
      </w:r>
    </w:p>
    <w:p w:rsidR="00E85C37" w:rsidRPr="00620019" w:rsidRDefault="00E85C37" w:rsidP="00620019">
      <w:pPr>
        <w:spacing w:after="0"/>
        <w:ind w:firstLine="567"/>
        <w:jc w:val="right"/>
        <w:rPr>
          <w:rFonts w:ascii="Arial" w:hAnsi="Arial"/>
        </w:rPr>
      </w:pPr>
      <w:r w:rsidRPr="00620019">
        <w:rPr>
          <w:rFonts w:ascii="Arial" w:hAnsi="Arial"/>
        </w:rPr>
        <w:t xml:space="preserve">Таблица </w:t>
      </w:r>
      <w:r w:rsidR="00620019" w:rsidRPr="00620019">
        <w:rPr>
          <w:rFonts w:ascii="Arial" w:hAnsi="Arial"/>
        </w:rPr>
        <w:t>10</w:t>
      </w:r>
    </w:p>
    <w:p w:rsidR="00E85C37" w:rsidRPr="00620019" w:rsidRDefault="00E85C37" w:rsidP="00620019">
      <w:pPr>
        <w:spacing w:after="0"/>
        <w:ind w:firstLine="567"/>
        <w:jc w:val="center"/>
        <w:rPr>
          <w:rFonts w:ascii="Arial" w:hAnsi="Arial"/>
        </w:rPr>
      </w:pPr>
      <w:r w:rsidRPr="00620019">
        <w:rPr>
          <w:rFonts w:ascii="Arial" w:hAnsi="Arial"/>
        </w:rPr>
        <w:t xml:space="preserve">Динамика численности населения </w:t>
      </w:r>
      <w:r w:rsidR="00620019">
        <w:rPr>
          <w:rFonts w:ascii="Arial" w:hAnsi="Arial"/>
        </w:rPr>
        <w:t xml:space="preserve">Ставропольского края </w:t>
      </w:r>
      <w:r w:rsidRPr="00620019">
        <w:rPr>
          <w:rFonts w:ascii="Arial" w:hAnsi="Arial"/>
        </w:rPr>
        <w:t>с 1989 г. по 201</w:t>
      </w:r>
      <w:r w:rsidR="004D231C">
        <w:rPr>
          <w:rFonts w:ascii="Arial" w:hAnsi="Arial"/>
        </w:rPr>
        <w:t>5</w:t>
      </w:r>
      <w:r w:rsidRPr="00620019">
        <w:rPr>
          <w:rFonts w:ascii="Arial" w:hAnsi="Arial"/>
        </w:rPr>
        <w:t xml:space="preserve"> г. в разрезе зон обслуживания (</w:t>
      </w:r>
      <w:r w:rsidR="00620019">
        <w:rPr>
          <w:rFonts w:ascii="Arial" w:hAnsi="Arial"/>
        </w:rPr>
        <w:t>человек</w:t>
      </w:r>
      <w:r w:rsidRPr="00620019">
        <w:rPr>
          <w:rFonts w:ascii="Arial" w:hAnsi="Arial"/>
        </w:rPr>
        <w:t>)</w:t>
      </w:r>
    </w:p>
    <w:tbl>
      <w:tblPr>
        <w:tblW w:w="98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400"/>
        <w:gridCol w:w="1400"/>
        <w:gridCol w:w="1073"/>
        <w:gridCol w:w="1658"/>
        <w:gridCol w:w="1653"/>
      </w:tblGrid>
      <w:tr w:rsidR="00440E1B" w:rsidRPr="00C637AF" w:rsidTr="007F1F43">
        <w:trPr>
          <w:trHeight w:val="698"/>
        </w:trPr>
        <w:tc>
          <w:tcPr>
            <w:tcW w:w="2709" w:type="dxa"/>
            <w:vMerge w:val="restart"/>
            <w:noWrap/>
            <w:vAlign w:val="center"/>
            <w:hideMark/>
          </w:tcPr>
          <w:p w:rsidR="00440E1B" w:rsidRPr="00C637AF" w:rsidRDefault="00440E1B" w:rsidP="00440E1B">
            <w:pPr>
              <w:spacing w:after="0" w:line="240" w:lineRule="auto"/>
              <w:jc w:val="center"/>
              <w:rPr>
                <w:rFonts w:ascii="Arial" w:hAnsi="Arial"/>
                <w:bCs/>
                <w:color w:val="000000"/>
                <w:lang w:eastAsia="ru-RU"/>
              </w:rPr>
            </w:pPr>
            <w:r>
              <w:rPr>
                <w:rFonts w:ascii="Arial" w:hAnsi="Arial"/>
                <w:bCs/>
                <w:color w:val="000000"/>
                <w:lang w:eastAsia="ru-RU"/>
              </w:rPr>
              <w:t>Наименование зон обслуживания и их состав</w:t>
            </w:r>
          </w:p>
        </w:tc>
        <w:tc>
          <w:tcPr>
            <w:tcW w:w="3873" w:type="dxa"/>
            <w:gridSpan w:val="3"/>
            <w:noWrap/>
            <w:vAlign w:val="center"/>
            <w:hideMark/>
          </w:tcPr>
          <w:p w:rsidR="00440E1B" w:rsidRPr="00C637AF" w:rsidRDefault="00440E1B" w:rsidP="00440E1B">
            <w:pPr>
              <w:spacing w:after="0" w:line="240" w:lineRule="auto"/>
              <w:jc w:val="center"/>
              <w:rPr>
                <w:rFonts w:ascii="Arial" w:hAnsi="Arial"/>
                <w:bCs/>
                <w:color w:val="000000"/>
                <w:lang w:eastAsia="ru-RU"/>
              </w:rPr>
            </w:pPr>
            <w:r w:rsidRPr="00C637AF">
              <w:rPr>
                <w:rFonts w:ascii="Arial" w:hAnsi="Arial"/>
                <w:bCs/>
                <w:color w:val="000000"/>
                <w:lang w:eastAsia="ru-RU"/>
              </w:rPr>
              <w:t>Численность населения</w:t>
            </w:r>
            <w:r w:rsidR="004D231C">
              <w:rPr>
                <w:rFonts w:ascii="Arial" w:hAnsi="Arial"/>
                <w:bCs/>
                <w:color w:val="000000"/>
                <w:lang w:eastAsia="ru-RU"/>
              </w:rPr>
              <w:t xml:space="preserve"> (тыс.</w:t>
            </w:r>
            <w:r w:rsidR="00736FC1">
              <w:rPr>
                <w:rFonts w:ascii="Arial" w:hAnsi="Arial"/>
                <w:bCs/>
                <w:color w:val="000000"/>
                <w:lang w:eastAsia="ru-RU"/>
              </w:rPr>
              <w:t xml:space="preserve"> </w:t>
            </w:r>
            <w:r w:rsidR="004D231C">
              <w:rPr>
                <w:rFonts w:ascii="Arial" w:hAnsi="Arial"/>
                <w:bCs/>
                <w:color w:val="000000"/>
                <w:lang w:eastAsia="ru-RU"/>
              </w:rPr>
              <w:t>чел.)</w:t>
            </w:r>
            <w:r w:rsidRPr="00C637AF">
              <w:rPr>
                <w:rFonts w:ascii="Arial" w:hAnsi="Arial"/>
                <w:bCs/>
                <w:color w:val="000000"/>
                <w:lang w:eastAsia="ru-RU"/>
              </w:rPr>
              <w:t xml:space="preserve"> </w:t>
            </w:r>
          </w:p>
        </w:tc>
        <w:tc>
          <w:tcPr>
            <w:tcW w:w="1658" w:type="dxa"/>
            <w:vMerge w:val="restart"/>
            <w:vAlign w:val="center"/>
            <w:hideMark/>
          </w:tcPr>
          <w:p w:rsidR="00440E1B" w:rsidRPr="00C637AF" w:rsidRDefault="00C44A98" w:rsidP="00591B2D">
            <w:pPr>
              <w:spacing w:after="0" w:line="240" w:lineRule="auto"/>
              <w:jc w:val="center"/>
              <w:rPr>
                <w:rFonts w:ascii="Arial" w:hAnsi="Arial"/>
                <w:bCs/>
                <w:color w:val="000000"/>
                <w:lang w:eastAsia="ru-RU"/>
              </w:rPr>
            </w:pPr>
            <w:r>
              <w:rPr>
                <w:rFonts w:ascii="Arial" w:hAnsi="Arial"/>
                <w:bCs/>
                <w:color w:val="000000"/>
                <w:lang w:eastAsia="ru-RU"/>
              </w:rPr>
              <w:t xml:space="preserve">Коэффициент </w:t>
            </w:r>
            <w:r w:rsidR="00440E1B">
              <w:rPr>
                <w:rFonts w:ascii="Arial" w:hAnsi="Arial"/>
                <w:bCs/>
                <w:color w:val="000000"/>
                <w:lang w:eastAsia="ru-RU"/>
              </w:rPr>
              <w:t xml:space="preserve"> прироста</w:t>
            </w:r>
            <w:r w:rsidR="00440E1B" w:rsidRPr="00C637AF">
              <w:rPr>
                <w:rFonts w:ascii="Arial" w:hAnsi="Arial"/>
                <w:bCs/>
                <w:color w:val="000000"/>
                <w:lang w:eastAsia="ru-RU"/>
              </w:rPr>
              <w:t xml:space="preserve"> </w:t>
            </w:r>
            <w:r w:rsidR="00591B2D">
              <w:rPr>
                <w:rFonts w:ascii="Arial" w:hAnsi="Arial"/>
                <w:bCs/>
                <w:color w:val="000000"/>
                <w:lang w:eastAsia="ru-RU"/>
              </w:rPr>
              <w:t xml:space="preserve">(2015 </w:t>
            </w:r>
            <w:r w:rsidR="00440E1B">
              <w:rPr>
                <w:rFonts w:ascii="Arial" w:hAnsi="Arial"/>
                <w:bCs/>
                <w:color w:val="000000"/>
                <w:lang w:eastAsia="ru-RU"/>
              </w:rPr>
              <w:t>к 1989)</w:t>
            </w:r>
          </w:p>
        </w:tc>
        <w:tc>
          <w:tcPr>
            <w:tcW w:w="1653" w:type="dxa"/>
            <w:vMerge w:val="restart"/>
            <w:vAlign w:val="center"/>
            <w:hideMark/>
          </w:tcPr>
          <w:p w:rsidR="00440E1B" w:rsidRPr="00C637AF" w:rsidRDefault="00440E1B" w:rsidP="00E85C37">
            <w:pPr>
              <w:spacing w:after="0" w:line="240" w:lineRule="auto"/>
              <w:jc w:val="center"/>
              <w:rPr>
                <w:rFonts w:ascii="Arial" w:hAnsi="Arial"/>
                <w:bCs/>
                <w:color w:val="000000"/>
                <w:lang w:eastAsia="ru-RU"/>
              </w:rPr>
            </w:pPr>
            <w:r w:rsidRPr="00C637AF">
              <w:rPr>
                <w:rFonts w:ascii="Arial" w:hAnsi="Arial"/>
                <w:bCs/>
                <w:color w:val="000000"/>
                <w:lang w:eastAsia="ru-RU"/>
              </w:rPr>
              <w:t>Характер развития системы расселения</w:t>
            </w:r>
          </w:p>
        </w:tc>
      </w:tr>
      <w:tr w:rsidR="00440E1B" w:rsidRPr="00C637AF" w:rsidTr="007F1F43">
        <w:trPr>
          <w:trHeight w:val="315"/>
        </w:trPr>
        <w:tc>
          <w:tcPr>
            <w:tcW w:w="2709" w:type="dxa"/>
            <w:vMerge/>
            <w:noWrap/>
            <w:vAlign w:val="center"/>
          </w:tcPr>
          <w:p w:rsidR="00440E1B" w:rsidRPr="00C637AF" w:rsidRDefault="00440E1B" w:rsidP="00E85C37">
            <w:pPr>
              <w:spacing w:after="0" w:line="240" w:lineRule="auto"/>
              <w:rPr>
                <w:rFonts w:ascii="Arial" w:hAnsi="Arial"/>
                <w:bCs/>
                <w:color w:val="000000"/>
                <w:lang w:eastAsia="ru-RU"/>
              </w:rPr>
            </w:pPr>
          </w:p>
        </w:tc>
        <w:tc>
          <w:tcPr>
            <w:tcW w:w="1400" w:type="dxa"/>
            <w:noWrap/>
            <w:vAlign w:val="center"/>
            <w:hideMark/>
          </w:tcPr>
          <w:p w:rsidR="00440E1B" w:rsidRPr="00C637AF" w:rsidRDefault="00440E1B" w:rsidP="00C637AF">
            <w:pPr>
              <w:spacing w:after="0" w:line="240" w:lineRule="auto"/>
              <w:jc w:val="center"/>
              <w:rPr>
                <w:rFonts w:ascii="Arial" w:hAnsi="Arial"/>
                <w:bCs/>
                <w:color w:val="000000"/>
                <w:lang w:eastAsia="ru-RU"/>
              </w:rPr>
            </w:pPr>
            <w:r w:rsidRPr="00C637AF">
              <w:rPr>
                <w:rFonts w:ascii="Arial" w:hAnsi="Arial"/>
                <w:bCs/>
                <w:color w:val="000000"/>
                <w:lang w:eastAsia="ru-RU"/>
              </w:rPr>
              <w:t>1989</w:t>
            </w:r>
            <w:r w:rsidR="00591B2D">
              <w:rPr>
                <w:rStyle w:val="ae"/>
                <w:rFonts w:ascii="Arial" w:hAnsi="Arial"/>
                <w:bCs/>
                <w:color w:val="000000"/>
                <w:lang w:eastAsia="ru-RU"/>
              </w:rPr>
              <w:footnoteReference w:id="12"/>
            </w:r>
            <w:r w:rsidRPr="00C637AF">
              <w:rPr>
                <w:rFonts w:ascii="Arial" w:hAnsi="Arial"/>
                <w:bCs/>
                <w:color w:val="000000"/>
                <w:lang w:eastAsia="ru-RU"/>
              </w:rPr>
              <w:t xml:space="preserve"> </w:t>
            </w:r>
          </w:p>
        </w:tc>
        <w:tc>
          <w:tcPr>
            <w:tcW w:w="1400" w:type="dxa"/>
            <w:noWrap/>
            <w:vAlign w:val="center"/>
            <w:hideMark/>
          </w:tcPr>
          <w:p w:rsidR="00440E1B" w:rsidRPr="00C637AF" w:rsidRDefault="00440E1B" w:rsidP="00591B2D">
            <w:pPr>
              <w:spacing w:after="0" w:line="240" w:lineRule="auto"/>
              <w:jc w:val="center"/>
              <w:rPr>
                <w:rFonts w:ascii="Arial" w:hAnsi="Arial"/>
                <w:bCs/>
                <w:color w:val="000000"/>
                <w:lang w:eastAsia="ru-RU"/>
              </w:rPr>
            </w:pPr>
            <w:r w:rsidRPr="00C637AF">
              <w:rPr>
                <w:rFonts w:ascii="Arial" w:hAnsi="Arial"/>
                <w:bCs/>
                <w:color w:val="000000"/>
                <w:lang w:eastAsia="ru-RU"/>
              </w:rPr>
              <w:t>2002</w:t>
            </w:r>
            <w:r w:rsidR="00591B2D">
              <w:rPr>
                <w:rStyle w:val="ae"/>
                <w:rFonts w:ascii="Arial" w:hAnsi="Arial"/>
                <w:bCs/>
                <w:color w:val="000000"/>
                <w:lang w:eastAsia="ru-RU"/>
              </w:rPr>
              <w:footnoteReference w:id="13"/>
            </w:r>
            <w:r w:rsidRPr="00C637AF">
              <w:rPr>
                <w:rFonts w:ascii="Arial" w:hAnsi="Arial"/>
                <w:bCs/>
                <w:color w:val="000000"/>
                <w:lang w:eastAsia="ru-RU"/>
              </w:rPr>
              <w:t xml:space="preserve"> </w:t>
            </w:r>
          </w:p>
        </w:tc>
        <w:tc>
          <w:tcPr>
            <w:tcW w:w="1073" w:type="dxa"/>
            <w:noWrap/>
            <w:vAlign w:val="center"/>
            <w:hideMark/>
          </w:tcPr>
          <w:p w:rsidR="00440E1B" w:rsidRPr="00C637AF" w:rsidRDefault="00440E1B" w:rsidP="004D231C">
            <w:pPr>
              <w:spacing w:after="0" w:line="240" w:lineRule="auto"/>
              <w:jc w:val="center"/>
              <w:rPr>
                <w:rFonts w:ascii="Arial" w:hAnsi="Arial"/>
                <w:bCs/>
                <w:color w:val="000000"/>
                <w:lang w:eastAsia="ru-RU"/>
              </w:rPr>
            </w:pPr>
            <w:r>
              <w:rPr>
                <w:rFonts w:ascii="Arial" w:hAnsi="Arial"/>
                <w:bCs/>
                <w:color w:val="000000"/>
                <w:lang w:eastAsia="ru-RU"/>
              </w:rPr>
              <w:t>201</w:t>
            </w:r>
            <w:r w:rsidR="004D231C">
              <w:rPr>
                <w:rFonts w:ascii="Arial" w:hAnsi="Arial"/>
                <w:bCs/>
                <w:color w:val="000000"/>
                <w:lang w:eastAsia="ru-RU"/>
              </w:rPr>
              <w:t>5</w:t>
            </w:r>
            <w:r w:rsidR="00E82215">
              <w:rPr>
                <w:rStyle w:val="ae"/>
                <w:rFonts w:ascii="Arial" w:hAnsi="Arial"/>
                <w:bCs/>
                <w:color w:val="000000"/>
                <w:lang w:eastAsia="ru-RU"/>
              </w:rPr>
              <w:footnoteReference w:id="14"/>
            </w:r>
            <w:r w:rsidRPr="00C637AF">
              <w:rPr>
                <w:rFonts w:ascii="Arial" w:hAnsi="Arial"/>
                <w:bCs/>
                <w:color w:val="000000"/>
                <w:lang w:eastAsia="ru-RU"/>
              </w:rPr>
              <w:t xml:space="preserve"> </w:t>
            </w:r>
          </w:p>
        </w:tc>
        <w:tc>
          <w:tcPr>
            <w:tcW w:w="1658" w:type="dxa"/>
            <w:vMerge/>
            <w:vAlign w:val="center"/>
            <w:hideMark/>
          </w:tcPr>
          <w:p w:rsidR="00440E1B" w:rsidRPr="00C637AF" w:rsidRDefault="00440E1B" w:rsidP="00E85C37">
            <w:pPr>
              <w:spacing w:after="0" w:line="240" w:lineRule="auto"/>
              <w:rPr>
                <w:rFonts w:ascii="Arial" w:hAnsi="Arial"/>
                <w:bCs/>
                <w:color w:val="000000"/>
                <w:lang w:eastAsia="ru-RU"/>
              </w:rPr>
            </w:pPr>
          </w:p>
        </w:tc>
        <w:tc>
          <w:tcPr>
            <w:tcW w:w="1653" w:type="dxa"/>
            <w:vMerge/>
            <w:vAlign w:val="center"/>
            <w:hideMark/>
          </w:tcPr>
          <w:p w:rsidR="00440E1B" w:rsidRPr="00C637AF" w:rsidRDefault="00440E1B" w:rsidP="00E85C37">
            <w:pPr>
              <w:spacing w:after="0" w:line="240" w:lineRule="auto"/>
              <w:rPr>
                <w:rFonts w:ascii="Arial" w:hAnsi="Arial"/>
                <w:bCs/>
                <w:color w:val="000000"/>
                <w:lang w:eastAsia="ru-RU"/>
              </w:rPr>
            </w:pPr>
          </w:p>
        </w:tc>
      </w:tr>
      <w:tr w:rsidR="00E85C37" w:rsidRPr="00C637AF" w:rsidTr="007F1F43">
        <w:trPr>
          <w:trHeight w:val="315"/>
        </w:trPr>
        <w:tc>
          <w:tcPr>
            <w:tcW w:w="2709" w:type="dxa"/>
            <w:noWrap/>
            <w:vAlign w:val="center"/>
            <w:hideMark/>
          </w:tcPr>
          <w:p w:rsidR="00440E1B" w:rsidRDefault="00440E1B" w:rsidP="00E85C37">
            <w:pPr>
              <w:spacing w:after="0" w:line="240" w:lineRule="auto"/>
              <w:rPr>
                <w:rFonts w:ascii="Arial" w:hAnsi="Arial"/>
                <w:color w:val="000000"/>
                <w:lang w:eastAsia="ru-RU"/>
              </w:rPr>
            </w:pPr>
            <w:r>
              <w:rPr>
                <w:rFonts w:ascii="Arial" w:hAnsi="Arial"/>
                <w:color w:val="000000"/>
                <w:lang w:eastAsia="ru-RU"/>
              </w:rPr>
              <w:t>Ставропольский край</w:t>
            </w:r>
            <w:r w:rsidR="00E85C37" w:rsidRPr="00C637AF">
              <w:rPr>
                <w:rFonts w:ascii="Arial" w:hAnsi="Arial"/>
                <w:color w:val="000000"/>
                <w:lang w:eastAsia="ru-RU"/>
              </w:rPr>
              <w:t xml:space="preserve">, </w:t>
            </w:r>
          </w:p>
          <w:p w:rsidR="00E85C37" w:rsidRPr="00C637AF" w:rsidRDefault="00440E1B" w:rsidP="00E85C37">
            <w:pPr>
              <w:spacing w:after="0" w:line="240" w:lineRule="auto"/>
              <w:rPr>
                <w:rFonts w:ascii="Arial" w:hAnsi="Arial"/>
                <w:color w:val="000000"/>
                <w:lang w:eastAsia="ru-RU"/>
              </w:rPr>
            </w:pPr>
            <w:r>
              <w:rPr>
                <w:rFonts w:ascii="Arial" w:hAnsi="Arial"/>
                <w:color w:val="000000"/>
                <w:lang w:eastAsia="ru-RU"/>
              </w:rPr>
              <w:t>в том</w:t>
            </w:r>
            <w:r w:rsidR="00E85C37" w:rsidRPr="00C637AF">
              <w:rPr>
                <w:rFonts w:ascii="Arial" w:hAnsi="Arial"/>
                <w:color w:val="000000"/>
                <w:lang w:eastAsia="ru-RU"/>
              </w:rPr>
              <w:t xml:space="preserve"> ч</w:t>
            </w:r>
            <w:r>
              <w:rPr>
                <w:rFonts w:ascii="Arial" w:hAnsi="Arial"/>
                <w:color w:val="000000"/>
                <w:lang w:eastAsia="ru-RU"/>
              </w:rPr>
              <w:t>исле</w:t>
            </w:r>
            <w:r w:rsidR="00E85C37" w:rsidRPr="00C637AF">
              <w:rPr>
                <w:rFonts w:ascii="Arial" w:hAnsi="Arial"/>
                <w:color w:val="000000"/>
                <w:lang w:eastAsia="ru-RU"/>
              </w:rPr>
              <w:t>:</w:t>
            </w:r>
          </w:p>
        </w:tc>
        <w:tc>
          <w:tcPr>
            <w:tcW w:w="1400" w:type="dxa"/>
            <w:noWrap/>
            <w:vAlign w:val="center"/>
          </w:tcPr>
          <w:p w:rsidR="00E85C37" w:rsidRPr="00C637AF" w:rsidRDefault="00E82215" w:rsidP="007F1F43">
            <w:pPr>
              <w:spacing w:after="0" w:line="240" w:lineRule="auto"/>
              <w:jc w:val="center"/>
              <w:rPr>
                <w:rFonts w:ascii="Arial" w:hAnsi="Arial"/>
                <w:color w:val="000000"/>
                <w:lang w:eastAsia="ru-RU"/>
              </w:rPr>
            </w:pPr>
            <w:r>
              <w:rPr>
                <w:rFonts w:ascii="Arial" w:hAnsi="Arial"/>
                <w:color w:val="000000"/>
                <w:lang w:eastAsia="ru-RU"/>
              </w:rPr>
              <w:t>2410,4</w:t>
            </w:r>
          </w:p>
        </w:tc>
        <w:tc>
          <w:tcPr>
            <w:tcW w:w="1400" w:type="dxa"/>
            <w:noWrap/>
            <w:vAlign w:val="center"/>
          </w:tcPr>
          <w:p w:rsidR="00E85C37" w:rsidRPr="00C637AF" w:rsidRDefault="00E82215" w:rsidP="007F1F43">
            <w:pPr>
              <w:spacing w:after="0" w:line="240" w:lineRule="auto"/>
              <w:jc w:val="center"/>
              <w:rPr>
                <w:rFonts w:ascii="Arial" w:hAnsi="Arial"/>
                <w:color w:val="000000"/>
                <w:lang w:eastAsia="ru-RU"/>
              </w:rPr>
            </w:pPr>
            <w:r>
              <w:rPr>
                <w:rFonts w:ascii="Arial" w:hAnsi="Arial"/>
                <w:color w:val="000000"/>
                <w:lang w:eastAsia="ru-RU"/>
              </w:rPr>
              <w:t>2735,1</w:t>
            </w:r>
          </w:p>
        </w:tc>
        <w:tc>
          <w:tcPr>
            <w:tcW w:w="1073" w:type="dxa"/>
            <w:noWrap/>
            <w:vAlign w:val="center"/>
          </w:tcPr>
          <w:p w:rsidR="00E85C37" w:rsidRPr="007434D8" w:rsidRDefault="004D231C" w:rsidP="007F1F43">
            <w:pPr>
              <w:spacing w:after="0" w:line="240" w:lineRule="auto"/>
              <w:jc w:val="center"/>
              <w:rPr>
                <w:rFonts w:ascii="Arial" w:hAnsi="Arial"/>
                <w:bCs/>
                <w:color w:val="000000"/>
                <w:lang w:eastAsia="ru-RU"/>
              </w:rPr>
            </w:pPr>
            <w:r w:rsidRPr="007434D8">
              <w:rPr>
                <w:rFonts w:ascii="Arial" w:hAnsi="Arial"/>
                <w:bCs/>
                <w:color w:val="000000"/>
                <w:lang w:eastAsia="ru-RU"/>
              </w:rPr>
              <w:t>2799,5</w:t>
            </w:r>
          </w:p>
        </w:tc>
        <w:tc>
          <w:tcPr>
            <w:tcW w:w="1658" w:type="dxa"/>
            <w:noWrap/>
            <w:vAlign w:val="center"/>
          </w:tcPr>
          <w:p w:rsidR="00E85C37" w:rsidRPr="00C637AF" w:rsidRDefault="00D8649B" w:rsidP="007F1F43">
            <w:pPr>
              <w:spacing w:after="0" w:line="240" w:lineRule="auto"/>
              <w:jc w:val="center"/>
              <w:rPr>
                <w:rFonts w:ascii="Arial" w:hAnsi="Arial"/>
                <w:color w:val="000000"/>
                <w:lang w:eastAsia="ru-RU"/>
              </w:rPr>
            </w:pPr>
            <w:r w:rsidRPr="001E53A6">
              <w:rPr>
                <w:rFonts w:ascii="Arial" w:hAnsi="Arial"/>
                <w:color w:val="000000"/>
                <w:lang w:eastAsia="ru-RU"/>
              </w:rPr>
              <w:t>1,16</w:t>
            </w:r>
          </w:p>
        </w:tc>
        <w:tc>
          <w:tcPr>
            <w:tcW w:w="1653" w:type="dxa"/>
            <w:vAlign w:val="center"/>
          </w:tcPr>
          <w:p w:rsidR="00E85C37" w:rsidRPr="00C637AF" w:rsidRDefault="00B00ACD" w:rsidP="00E85C37">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D8649B" w:rsidRPr="00C637AF" w:rsidTr="007F1F43">
        <w:trPr>
          <w:trHeight w:val="461"/>
        </w:trPr>
        <w:tc>
          <w:tcPr>
            <w:tcW w:w="2709" w:type="dxa"/>
            <w:noWrap/>
            <w:vAlign w:val="center"/>
            <w:hideMark/>
          </w:tcPr>
          <w:p w:rsidR="00D8649B" w:rsidRPr="00C637AF" w:rsidRDefault="00D8649B" w:rsidP="00440E1B">
            <w:pPr>
              <w:spacing w:after="0" w:line="240" w:lineRule="auto"/>
              <w:rPr>
                <w:rFonts w:ascii="Arial" w:hAnsi="Arial"/>
                <w:b/>
                <w:bCs/>
                <w:color w:val="000000"/>
                <w:lang w:eastAsia="ru-RU"/>
              </w:rPr>
            </w:pPr>
            <w:r w:rsidRPr="00C637AF">
              <w:rPr>
                <w:rFonts w:ascii="Arial" w:hAnsi="Arial"/>
                <w:b/>
                <w:bCs/>
                <w:color w:val="000000"/>
                <w:lang w:eastAsia="ru-RU"/>
              </w:rPr>
              <w:t>1. Зона</w:t>
            </w:r>
            <w:r>
              <w:rPr>
                <w:rFonts w:ascii="Arial" w:hAnsi="Arial"/>
                <w:b/>
                <w:bCs/>
                <w:color w:val="000000"/>
                <w:lang w:eastAsia="ru-RU"/>
              </w:rPr>
              <w:t xml:space="preserve"> Ставропольской агломерации</w:t>
            </w:r>
          </w:p>
        </w:tc>
        <w:tc>
          <w:tcPr>
            <w:tcW w:w="1400" w:type="dxa"/>
            <w:noWrap/>
            <w:vAlign w:val="center"/>
          </w:tcPr>
          <w:p w:rsidR="00D8649B" w:rsidRPr="00C637AF" w:rsidRDefault="00D8649B" w:rsidP="007F1F43">
            <w:pPr>
              <w:spacing w:after="0" w:line="240" w:lineRule="auto"/>
              <w:jc w:val="center"/>
              <w:rPr>
                <w:rFonts w:ascii="Arial" w:hAnsi="Arial"/>
                <w:b/>
                <w:bCs/>
                <w:color w:val="000000"/>
                <w:lang w:eastAsia="ru-RU"/>
              </w:rPr>
            </w:pPr>
            <w:r>
              <w:rPr>
                <w:rFonts w:ascii="Arial" w:hAnsi="Arial"/>
                <w:b/>
                <w:bCs/>
                <w:color w:val="000000"/>
                <w:lang w:eastAsia="ru-RU"/>
              </w:rPr>
              <w:t>742,6</w:t>
            </w:r>
          </w:p>
        </w:tc>
        <w:tc>
          <w:tcPr>
            <w:tcW w:w="1400" w:type="dxa"/>
            <w:noWrap/>
            <w:vAlign w:val="center"/>
          </w:tcPr>
          <w:p w:rsidR="00D8649B" w:rsidRPr="00C637AF" w:rsidRDefault="00D8649B" w:rsidP="007F1F43">
            <w:pPr>
              <w:spacing w:after="0" w:line="240" w:lineRule="auto"/>
              <w:jc w:val="center"/>
              <w:rPr>
                <w:rFonts w:ascii="Arial" w:hAnsi="Arial"/>
                <w:b/>
                <w:bCs/>
                <w:color w:val="000000"/>
                <w:lang w:eastAsia="ru-RU"/>
              </w:rPr>
            </w:pPr>
            <w:r>
              <w:rPr>
                <w:rFonts w:ascii="Arial" w:hAnsi="Arial"/>
                <w:b/>
                <w:bCs/>
                <w:color w:val="000000"/>
                <w:lang w:eastAsia="ru-RU"/>
              </w:rPr>
              <w:t>850,8</w:t>
            </w:r>
          </w:p>
        </w:tc>
        <w:tc>
          <w:tcPr>
            <w:tcW w:w="1073" w:type="dxa"/>
            <w:noWrap/>
            <w:vAlign w:val="center"/>
          </w:tcPr>
          <w:p w:rsidR="00D8649B" w:rsidRPr="00C637AF" w:rsidRDefault="00D8649B" w:rsidP="007F1F43">
            <w:pPr>
              <w:spacing w:after="0" w:line="240" w:lineRule="auto"/>
              <w:jc w:val="center"/>
              <w:rPr>
                <w:rFonts w:ascii="Arial" w:hAnsi="Arial"/>
                <w:b/>
                <w:bCs/>
                <w:color w:val="000000"/>
                <w:lang w:eastAsia="ru-RU"/>
              </w:rPr>
            </w:pPr>
            <w:r>
              <w:rPr>
                <w:rFonts w:ascii="Arial" w:hAnsi="Arial"/>
                <w:b/>
                <w:bCs/>
                <w:color w:val="000000"/>
                <w:lang w:eastAsia="ru-RU"/>
              </w:rPr>
              <w:t>926,9</w:t>
            </w:r>
          </w:p>
        </w:tc>
        <w:tc>
          <w:tcPr>
            <w:tcW w:w="1658" w:type="dxa"/>
            <w:noWrap/>
            <w:vAlign w:val="center"/>
          </w:tcPr>
          <w:p w:rsidR="00D8649B" w:rsidRPr="007F1F43" w:rsidRDefault="00D8649B" w:rsidP="007F1F43">
            <w:pPr>
              <w:spacing w:after="0" w:line="240" w:lineRule="auto"/>
              <w:jc w:val="center"/>
              <w:rPr>
                <w:rFonts w:ascii="Arial" w:hAnsi="Arial"/>
                <w:b/>
                <w:color w:val="000000"/>
                <w:lang w:eastAsia="ru-RU"/>
              </w:rPr>
            </w:pPr>
            <w:r w:rsidRPr="007F1F43">
              <w:rPr>
                <w:rFonts w:ascii="Arial" w:hAnsi="Arial"/>
                <w:b/>
                <w:color w:val="000000"/>
                <w:lang w:eastAsia="ru-RU"/>
              </w:rPr>
              <w:t>1,25</w:t>
            </w:r>
          </w:p>
        </w:tc>
        <w:tc>
          <w:tcPr>
            <w:tcW w:w="1653" w:type="dxa"/>
            <w:vAlign w:val="center"/>
          </w:tcPr>
          <w:p w:rsidR="00D8649B" w:rsidRPr="007F1F43" w:rsidRDefault="00B00ACD" w:rsidP="00E85C37">
            <w:pPr>
              <w:spacing w:after="0" w:line="240" w:lineRule="auto"/>
              <w:jc w:val="center"/>
              <w:rPr>
                <w:rFonts w:ascii="Arial" w:hAnsi="Arial"/>
                <w:b/>
                <w:bCs/>
                <w:color w:val="000000"/>
                <w:lang w:eastAsia="ru-RU"/>
              </w:rPr>
            </w:pPr>
            <w:r>
              <w:rPr>
                <w:rFonts w:ascii="Arial" w:hAnsi="Arial"/>
                <w:b/>
                <w:bCs/>
                <w:color w:val="000000"/>
                <w:lang w:eastAsia="ru-RU"/>
              </w:rPr>
              <w:t xml:space="preserve">Стабильное </w:t>
            </w:r>
            <w:r w:rsidR="007F1F43">
              <w:rPr>
                <w:rFonts w:ascii="Arial" w:hAnsi="Arial"/>
                <w:b/>
                <w:bCs/>
                <w:color w:val="000000"/>
                <w:lang w:eastAsia="ru-RU"/>
              </w:rPr>
              <w:t>развитие</w:t>
            </w:r>
          </w:p>
        </w:tc>
      </w:tr>
      <w:tr w:rsidR="00D8649B" w:rsidRPr="00C637AF" w:rsidTr="007F1F43">
        <w:trPr>
          <w:trHeight w:val="246"/>
        </w:trPr>
        <w:tc>
          <w:tcPr>
            <w:tcW w:w="2709" w:type="dxa"/>
            <w:noWrap/>
            <w:vAlign w:val="center"/>
            <w:hideMark/>
          </w:tcPr>
          <w:p w:rsidR="00D8649B" w:rsidRPr="00C637AF" w:rsidRDefault="00D8649B" w:rsidP="00440E1B">
            <w:pPr>
              <w:spacing w:after="0" w:line="240" w:lineRule="auto"/>
              <w:rPr>
                <w:rFonts w:ascii="Arial" w:hAnsi="Arial"/>
                <w:color w:val="000000"/>
                <w:lang w:eastAsia="ru-RU"/>
              </w:rPr>
            </w:pPr>
            <w:r w:rsidRPr="00C637AF">
              <w:rPr>
                <w:rFonts w:ascii="Arial" w:hAnsi="Arial"/>
                <w:color w:val="000000"/>
                <w:lang w:eastAsia="ru-RU"/>
              </w:rPr>
              <w:t xml:space="preserve">г. </w:t>
            </w:r>
            <w:r>
              <w:rPr>
                <w:rFonts w:ascii="Arial" w:hAnsi="Arial"/>
                <w:color w:val="000000"/>
                <w:lang w:eastAsia="ru-RU"/>
              </w:rPr>
              <w:t>Ставрополь</w:t>
            </w:r>
          </w:p>
        </w:tc>
        <w:tc>
          <w:tcPr>
            <w:tcW w:w="1400" w:type="dxa"/>
            <w:noWrap/>
            <w:vAlign w:val="center"/>
          </w:tcPr>
          <w:p w:rsidR="00D8649B" w:rsidRPr="00543457" w:rsidRDefault="00D8649B" w:rsidP="007F1F43">
            <w:pPr>
              <w:spacing w:after="0" w:line="240" w:lineRule="auto"/>
              <w:jc w:val="center"/>
              <w:rPr>
                <w:rFonts w:ascii="Arial" w:hAnsi="Arial"/>
                <w:bCs/>
                <w:color w:val="000000"/>
                <w:lang w:eastAsia="ru-RU"/>
              </w:rPr>
            </w:pPr>
            <w:r w:rsidRPr="00543457">
              <w:rPr>
                <w:rFonts w:ascii="Arial" w:hAnsi="Arial"/>
                <w:bCs/>
                <w:color w:val="000000"/>
                <w:lang w:eastAsia="ru-RU"/>
              </w:rPr>
              <w:t>316,8</w:t>
            </w:r>
          </w:p>
        </w:tc>
        <w:tc>
          <w:tcPr>
            <w:tcW w:w="1400" w:type="dxa"/>
            <w:noWrap/>
            <w:vAlign w:val="center"/>
          </w:tcPr>
          <w:p w:rsidR="00D8649B" w:rsidRPr="00543457" w:rsidRDefault="00D8649B" w:rsidP="007F1F43">
            <w:pPr>
              <w:spacing w:after="0" w:line="240" w:lineRule="auto"/>
              <w:jc w:val="center"/>
              <w:rPr>
                <w:rFonts w:ascii="Arial" w:hAnsi="Arial"/>
                <w:bCs/>
                <w:color w:val="000000"/>
                <w:lang w:eastAsia="ru-RU"/>
              </w:rPr>
            </w:pPr>
            <w:r w:rsidRPr="00543457">
              <w:rPr>
                <w:rFonts w:ascii="Arial" w:hAnsi="Arial"/>
                <w:bCs/>
                <w:color w:val="000000"/>
                <w:lang w:eastAsia="ru-RU"/>
              </w:rPr>
              <w:t>354</w:t>
            </w:r>
            <w:r>
              <w:rPr>
                <w:rFonts w:ascii="Arial" w:hAnsi="Arial"/>
                <w:bCs/>
                <w:color w:val="000000"/>
                <w:lang w:eastAsia="ru-RU"/>
              </w:rPr>
              <w:t>,9</w:t>
            </w:r>
          </w:p>
        </w:tc>
        <w:tc>
          <w:tcPr>
            <w:tcW w:w="1073" w:type="dxa"/>
            <w:noWrap/>
            <w:vAlign w:val="center"/>
          </w:tcPr>
          <w:p w:rsidR="00D8649B" w:rsidRPr="007434D8" w:rsidRDefault="00D8649B" w:rsidP="007F1F43">
            <w:pPr>
              <w:spacing w:after="0" w:line="240" w:lineRule="auto"/>
              <w:jc w:val="center"/>
              <w:rPr>
                <w:rFonts w:ascii="Arial" w:hAnsi="Arial"/>
                <w:bCs/>
                <w:color w:val="000000"/>
                <w:lang w:eastAsia="ru-RU"/>
              </w:rPr>
            </w:pPr>
            <w:r w:rsidRPr="007434D8">
              <w:rPr>
                <w:rFonts w:ascii="Arial" w:hAnsi="Arial"/>
                <w:bCs/>
                <w:color w:val="000000"/>
                <w:lang w:eastAsia="ru-RU"/>
              </w:rPr>
              <w:t>426,1</w:t>
            </w:r>
          </w:p>
        </w:tc>
        <w:tc>
          <w:tcPr>
            <w:tcW w:w="1658" w:type="dxa"/>
            <w:noWrap/>
            <w:vAlign w:val="center"/>
          </w:tcPr>
          <w:p w:rsidR="00D8649B" w:rsidRPr="001E53A6" w:rsidRDefault="00D8649B" w:rsidP="007F1F43">
            <w:pPr>
              <w:spacing w:after="0" w:line="240" w:lineRule="auto"/>
              <w:jc w:val="center"/>
              <w:rPr>
                <w:rFonts w:ascii="Arial" w:hAnsi="Arial"/>
                <w:color w:val="000000"/>
                <w:lang w:eastAsia="ru-RU"/>
              </w:rPr>
            </w:pPr>
            <w:r w:rsidRPr="001E53A6">
              <w:rPr>
                <w:rFonts w:ascii="Arial" w:hAnsi="Arial"/>
                <w:color w:val="000000"/>
                <w:lang w:eastAsia="ru-RU"/>
              </w:rPr>
              <w:t>1,35</w:t>
            </w:r>
          </w:p>
        </w:tc>
        <w:tc>
          <w:tcPr>
            <w:tcW w:w="1653" w:type="dxa"/>
            <w:vAlign w:val="center"/>
          </w:tcPr>
          <w:p w:rsidR="00D8649B" w:rsidRPr="00C637AF" w:rsidRDefault="00B00ACD" w:rsidP="00E85C37">
            <w:pPr>
              <w:spacing w:after="0" w:line="240" w:lineRule="auto"/>
              <w:jc w:val="center"/>
              <w:rPr>
                <w:rFonts w:ascii="Arial" w:hAnsi="Arial"/>
                <w:color w:val="000000"/>
                <w:lang w:eastAsia="ru-RU"/>
              </w:rPr>
            </w:pPr>
            <w:r>
              <w:rPr>
                <w:rFonts w:ascii="Arial" w:hAnsi="Arial"/>
                <w:color w:val="000000"/>
                <w:lang w:eastAsia="ru-RU"/>
              </w:rPr>
              <w:t>Стабильное</w:t>
            </w:r>
            <w:r w:rsidR="007F1F43">
              <w:rPr>
                <w:rFonts w:ascii="Arial" w:hAnsi="Arial"/>
                <w:color w:val="000000"/>
                <w:lang w:eastAsia="ru-RU"/>
              </w:rPr>
              <w:t xml:space="preserve"> развитие</w:t>
            </w:r>
          </w:p>
        </w:tc>
      </w:tr>
      <w:tr w:rsidR="00D8649B" w:rsidRPr="00C637AF" w:rsidTr="007F1F43">
        <w:trPr>
          <w:trHeight w:val="208"/>
        </w:trPr>
        <w:tc>
          <w:tcPr>
            <w:tcW w:w="2709" w:type="dxa"/>
            <w:noWrap/>
            <w:vAlign w:val="center"/>
            <w:hideMark/>
          </w:tcPr>
          <w:p w:rsidR="00D8649B" w:rsidRPr="00C637AF" w:rsidRDefault="00D8649B" w:rsidP="00E85C37">
            <w:pPr>
              <w:spacing w:after="0" w:line="240" w:lineRule="auto"/>
              <w:rPr>
                <w:rFonts w:ascii="Arial" w:hAnsi="Arial"/>
                <w:color w:val="000000"/>
                <w:lang w:eastAsia="ru-RU"/>
              </w:rPr>
            </w:pPr>
            <w:r>
              <w:rPr>
                <w:rFonts w:ascii="Arial" w:hAnsi="Arial"/>
                <w:color w:val="000000"/>
                <w:lang w:eastAsia="ru-RU"/>
              </w:rPr>
              <w:t>г. Невинномысск</w:t>
            </w:r>
          </w:p>
        </w:tc>
        <w:tc>
          <w:tcPr>
            <w:tcW w:w="1400" w:type="dxa"/>
            <w:noWrap/>
            <w:vAlign w:val="center"/>
          </w:tcPr>
          <w:p w:rsidR="00D8649B" w:rsidRPr="00543457" w:rsidRDefault="00D8649B" w:rsidP="007F1F43">
            <w:pPr>
              <w:spacing w:after="0" w:line="240" w:lineRule="auto"/>
              <w:jc w:val="center"/>
              <w:rPr>
                <w:rFonts w:ascii="Arial" w:hAnsi="Arial"/>
                <w:bCs/>
                <w:color w:val="000000"/>
                <w:lang w:eastAsia="ru-RU"/>
              </w:rPr>
            </w:pPr>
            <w:r w:rsidRPr="00543457">
              <w:rPr>
                <w:rFonts w:ascii="Arial" w:hAnsi="Arial"/>
                <w:bCs/>
                <w:color w:val="000000"/>
                <w:lang w:eastAsia="ru-RU"/>
              </w:rPr>
              <w:t>120</w:t>
            </w:r>
            <w:r>
              <w:rPr>
                <w:rFonts w:ascii="Arial" w:hAnsi="Arial"/>
                <w:bCs/>
                <w:color w:val="000000"/>
                <w:lang w:eastAsia="ru-RU"/>
              </w:rPr>
              <w:t>,9</w:t>
            </w:r>
          </w:p>
        </w:tc>
        <w:tc>
          <w:tcPr>
            <w:tcW w:w="1400" w:type="dxa"/>
            <w:noWrap/>
            <w:vAlign w:val="center"/>
          </w:tcPr>
          <w:p w:rsidR="00D8649B" w:rsidRPr="00543457" w:rsidRDefault="00D8649B" w:rsidP="007F1F43">
            <w:pPr>
              <w:spacing w:after="0" w:line="240" w:lineRule="auto"/>
              <w:jc w:val="center"/>
              <w:rPr>
                <w:rFonts w:ascii="Arial" w:hAnsi="Arial"/>
                <w:bCs/>
                <w:color w:val="000000"/>
                <w:lang w:eastAsia="ru-RU"/>
              </w:rPr>
            </w:pPr>
            <w:r w:rsidRPr="00543457">
              <w:rPr>
                <w:rFonts w:ascii="Arial" w:hAnsi="Arial"/>
                <w:bCs/>
                <w:color w:val="000000"/>
                <w:lang w:eastAsia="ru-RU"/>
              </w:rPr>
              <w:t>132</w:t>
            </w:r>
            <w:r>
              <w:rPr>
                <w:rFonts w:ascii="Arial" w:hAnsi="Arial"/>
                <w:bCs/>
                <w:color w:val="000000"/>
                <w:lang w:eastAsia="ru-RU"/>
              </w:rPr>
              <w:t>,</w:t>
            </w:r>
            <w:r w:rsidRPr="00543457">
              <w:rPr>
                <w:rFonts w:ascii="Arial" w:hAnsi="Arial"/>
                <w:bCs/>
                <w:color w:val="000000"/>
                <w:lang w:eastAsia="ru-RU"/>
              </w:rPr>
              <w:t>1</w:t>
            </w:r>
          </w:p>
        </w:tc>
        <w:tc>
          <w:tcPr>
            <w:tcW w:w="1073" w:type="dxa"/>
            <w:noWrap/>
            <w:vAlign w:val="center"/>
          </w:tcPr>
          <w:p w:rsidR="00D8649B" w:rsidRPr="007434D8" w:rsidRDefault="00D8649B" w:rsidP="007F1F43">
            <w:pPr>
              <w:spacing w:after="0" w:line="240" w:lineRule="auto"/>
              <w:jc w:val="center"/>
              <w:rPr>
                <w:rFonts w:ascii="Arial" w:hAnsi="Arial"/>
                <w:bCs/>
                <w:color w:val="000000"/>
                <w:lang w:eastAsia="ru-RU"/>
              </w:rPr>
            </w:pPr>
            <w:r w:rsidRPr="007434D8">
              <w:rPr>
                <w:rFonts w:ascii="Arial" w:hAnsi="Arial"/>
                <w:bCs/>
                <w:color w:val="000000"/>
                <w:lang w:eastAsia="ru-RU"/>
              </w:rPr>
              <w:t>117,9</w:t>
            </w:r>
          </w:p>
        </w:tc>
        <w:tc>
          <w:tcPr>
            <w:tcW w:w="1658" w:type="dxa"/>
            <w:noWrap/>
            <w:vAlign w:val="center"/>
          </w:tcPr>
          <w:p w:rsidR="00D8649B" w:rsidRPr="001E53A6" w:rsidRDefault="00D8649B" w:rsidP="007F1F43">
            <w:pPr>
              <w:spacing w:after="0" w:line="240" w:lineRule="auto"/>
              <w:jc w:val="center"/>
              <w:rPr>
                <w:rFonts w:ascii="Arial" w:hAnsi="Arial"/>
                <w:color w:val="000000"/>
                <w:lang w:eastAsia="ru-RU"/>
              </w:rPr>
            </w:pPr>
            <w:r w:rsidRPr="001E53A6">
              <w:rPr>
                <w:rFonts w:ascii="Arial" w:hAnsi="Arial"/>
                <w:color w:val="000000"/>
                <w:lang w:eastAsia="ru-RU"/>
              </w:rPr>
              <w:t>0,98</w:t>
            </w:r>
          </w:p>
        </w:tc>
        <w:tc>
          <w:tcPr>
            <w:tcW w:w="1653" w:type="dxa"/>
            <w:vAlign w:val="center"/>
          </w:tcPr>
          <w:p w:rsidR="00D8649B" w:rsidRPr="00C637AF" w:rsidRDefault="007F1F43" w:rsidP="00E85C37">
            <w:pPr>
              <w:spacing w:after="0" w:line="240" w:lineRule="auto"/>
              <w:jc w:val="center"/>
              <w:rPr>
                <w:rFonts w:ascii="Arial" w:hAnsi="Arial"/>
                <w:color w:val="000000"/>
                <w:lang w:eastAsia="ru-RU"/>
              </w:rPr>
            </w:pPr>
            <w:r>
              <w:rPr>
                <w:rFonts w:ascii="Arial" w:hAnsi="Arial"/>
                <w:color w:val="000000"/>
                <w:lang w:eastAsia="ru-RU"/>
              </w:rPr>
              <w:t>Умеренное сжатие</w:t>
            </w:r>
          </w:p>
        </w:tc>
      </w:tr>
      <w:tr w:rsidR="00D8649B" w:rsidRPr="00C637AF" w:rsidTr="007F1F43">
        <w:trPr>
          <w:trHeight w:val="239"/>
        </w:trPr>
        <w:tc>
          <w:tcPr>
            <w:tcW w:w="2709" w:type="dxa"/>
            <w:noWrap/>
            <w:vAlign w:val="center"/>
          </w:tcPr>
          <w:p w:rsidR="00D8649B" w:rsidRPr="00C637AF" w:rsidRDefault="00D8649B" w:rsidP="00E85C37">
            <w:pPr>
              <w:spacing w:after="0" w:line="240" w:lineRule="auto"/>
              <w:rPr>
                <w:rFonts w:ascii="Arial" w:hAnsi="Arial"/>
                <w:color w:val="000000"/>
                <w:lang w:eastAsia="ru-RU"/>
              </w:rPr>
            </w:pPr>
            <w:r>
              <w:rPr>
                <w:rFonts w:ascii="Arial" w:hAnsi="Arial"/>
                <w:color w:val="000000"/>
                <w:lang w:eastAsia="ru-RU"/>
              </w:rPr>
              <w:t>Изобильненский район</w:t>
            </w:r>
          </w:p>
        </w:tc>
        <w:tc>
          <w:tcPr>
            <w:tcW w:w="1400" w:type="dxa"/>
            <w:noWrap/>
            <w:vAlign w:val="center"/>
          </w:tcPr>
          <w:p w:rsidR="00D8649B" w:rsidRPr="00543457" w:rsidRDefault="00D8649B" w:rsidP="007F1F43">
            <w:pPr>
              <w:spacing w:after="0" w:line="240" w:lineRule="auto"/>
              <w:jc w:val="center"/>
              <w:rPr>
                <w:rFonts w:ascii="Arial" w:hAnsi="Arial"/>
                <w:bCs/>
                <w:color w:val="000000"/>
                <w:lang w:eastAsia="ru-RU"/>
              </w:rPr>
            </w:pPr>
            <w:r w:rsidRPr="00543457">
              <w:rPr>
                <w:rFonts w:ascii="Arial" w:hAnsi="Arial"/>
                <w:bCs/>
                <w:color w:val="000000"/>
                <w:lang w:eastAsia="ru-RU"/>
              </w:rPr>
              <w:t>86</w:t>
            </w:r>
            <w:r>
              <w:rPr>
                <w:rFonts w:ascii="Arial" w:hAnsi="Arial"/>
                <w:bCs/>
                <w:color w:val="000000"/>
                <w:lang w:eastAsia="ru-RU"/>
              </w:rPr>
              <w:t>,8</w:t>
            </w:r>
          </w:p>
        </w:tc>
        <w:tc>
          <w:tcPr>
            <w:tcW w:w="1400" w:type="dxa"/>
            <w:noWrap/>
            <w:vAlign w:val="center"/>
          </w:tcPr>
          <w:p w:rsidR="00D8649B" w:rsidRPr="00543457" w:rsidRDefault="00D8649B" w:rsidP="007F1F43">
            <w:pPr>
              <w:spacing w:after="0" w:line="240" w:lineRule="auto"/>
              <w:jc w:val="center"/>
              <w:rPr>
                <w:rFonts w:ascii="Arial" w:hAnsi="Arial"/>
                <w:bCs/>
                <w:color w:val="000000"/>
                <w:lang w:eastAsia="ru-RU"/>
              </w:rPr>
            </w:pPr>
            <w:r>
              <w:rPr>
                <w:rFonts w:ascii="Arial" w:hAnsi="Arial"/>
                <w:bCs/>
                <w:color w:val="000000"/>
                <w:lang w:eastAsia="ru-RU"/>
              </w:rPr>
              <w:t>102,0</w:t>
            </w:r>
          </w:p>
        </w:tc>
        <w:tc>
          <w:tcPr>
            <w:tcW w:w="1073" w:type="dxa"/>
            <w:noWrap/>
            <w:vAlign w:val="center"/>
          </w:tcPr>
          <w:p w:rsidR="00D8649B" w:rsidRPr="007434D8" w:rsidRDefault="00D8649B" w:rsidP="007F1F43">
            <w:pPr>
              <w:spacing w:after="0" w:line="240" w:lineRule="auto"/>
              <w:jc w:val="center"/>
              <w:rPr>
                <w:rFonts w:ascii="Arial" w:hAnsi="Arial"/>
                <w:bCs/>
                <w:color w:val="000000"/>
                <w:lang w:eastAsia="ru-RU"/>
              </w:rPr>
            </w:pPr>
            <w:r w:rsidRPr="007434D8">
              <w:rPr>
                <w:rFonts w:ascii="Arial" w:hAnsi="Arial"/>
                <w:bCs/>
                <w:color w:val="000000"/>
                <w:lang w:eastAsia="ru-RU"/>
              </w:rPr>
              <w:t>99,6</w:t>
            </w:r>
          </w:p>
        </w:tc>
        <w:tc>
          <w:tcPr>
            <w:tcW w:w="1658" w:type="dxa"/>
            <w:noWrap/>
            <w:vAlign w:val="center"/>
          </w:tcPr>
          <w:p w:rsidR="00D8649B" w:rsidRPr="001E53A6" w:rsidRDefault="00D8649B" w:rsidP="007F1F43">
            <w:pPr>
              <w:spacing w:after="0" w:line="240" w:lineRule="auto"/>
              <w:jc w:val="center"/>
              <w:rPr>
                <w:rFonts w:ascii="Arial" w:hAnsi="Arial"/>
                <w:color w:val="000000"/>
                <w:lang w:eastAsia="ru-RU"/>
              </w:rPr>
            </w:pPr>
            <w:r w:rsidRPr="001E53A6">
              <w:rPr>
                <w:rFonts w:ascii="Arial" w:hAnsi="Arial"/>
                <w:color w:val="000000"/>
                <w:lang w:eastAsia="ru-RU"/>
              </w:rPr>
              <w:t>1,15</w:t>
            </w:r>
          </w:p>
        </w:tc>
        <w:tc>
          <w:tcPr>
            <w:tcW w:w="1653" w:type="dxa"/>
            <w:vAlign w:val="center"/>
          </w:tcPr>
          <w:p w:rsidR="00D8649B" w:rsidRPr="00C637AF" w:rsidRDefault="007F1F43" w:rsidP="00E85C37">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116"/>
        </w:trPr>
        <w:tc>
          <w:tcPr>
            <w:tcW w:w="2709" w:type="dxa"/>
            <w:noWrap/>
            <w:vAlign w:val="center"/>
          </w:tcPr>
          <w:p w:rsidR="007F1F43" w:rsidRPr="00C637AF" w:rsidRDefault="007F1F43" w:rsidP="00E85C37">
            <w:pPr>
              <w:spacing w:after="0" w:line="240" w:lineRule="auto"/>
              <w:rPr>
                <w:rFonts w:ascii="Arial" w:hAnsi="Arial"/>
                <w:color w:val="000000"/>
                <w:lang w:eastAsia="ru-RU"/>
              </w:rPr>
            </w:pPr>
            <w:proofErr w:type="spellStart"/>
            <w:r>
              <w:rPr>
                <w:rFonts w:ascii="Arial" w:hAnsi="Arial"/>
                <w:color w:val="000000"/>
                <w:lang w:eastAsia="ru-RU"/>
              </w:rPr>
              <w:lastRenderedPageBreak/>
              <w:t>Грачевский</w:t>
            </w:r>
            <w:proofErr w:type="spellEnd"/>
            <w:r>
              <w:rPr>
                <w:rFonts w:ascii="Arial" w:hAnsi="Arial"/>
                <w:color w:val="000000"/>
                <w:lang w:eastAsia="ru-RU"/>
              </w:rPr>
              <w:t xml:space="preserve"> район</w:t>
            </w:r>
          </w:p>
        </w:tc>
        <w:tc>
          <w:tcPr>
            <w:tcW w:w="1400" w:type="dxa"/>
            <w:noWrap/>
            <w:vAlign w:val="center"/>
          </w:tcPr>
          <w:p w:rsidR="007F1F43" w:rsidRPr="00543457" w:rsidRDefault="007F1F43" w:rsidP="007F1F43">
            <w:pPr>
              <w:spacing w:after="0" w:line="240" w:lineRule="auto"/>
              <w:jc w:val="center"/>
              <w:rPr>
                <w:rFonts w:ascii="Arial" w:hAnsi="Arial"/>
                <w:bCs/>
                <w:color w:val="000000"/>
                <w:lang w:eastAsia="ru-RU"/>
              </w:rPr>
            </w:pPr>
            <w:r>
              <w:rPr>
                <w:rFonts w:ascii="Arial" w:hAnsi="Arial"/>
                <w:bCs/>
                <w:color w:val="000000"/>
                <w:lang w:eastAsia="ru-RU"/>
              </w:rPr>
              <w:t>3</w:t>
            </w:r>
            <w:r w:rsidRPr="00543457">
              <w:rPr>
                <w:rFonts w:ascii="Arial" w:hAnsi="Arial"/>
                <w:bCs/>
                <w:color w:val="000000"/>
                <w:lang w:eastAsia="ru-RU"/>
              </w:rPr>
              <w:t>2</w:t>
            </w:r>
            <w:r>
              <w:rPr>
                <w:rFonts w:ascii="Arial" w:hAnsi="Arial"/>
                <w:bCs/>
                <w:color w:val="000000"/>
                <w:lang w:eastAsia="ru-RU"/>
              </w:rPr>
              <w:t>,0</w:t>
            </w:r>
          </w:p>
        </w:tc>
        <w:tc>
          <w:tcPr>
            <w:tcW w:w="1400" w:type="dxa"/>
            <w:noWrap/>
            <w:vAlign w:val="center"/>
          </w:tcPr>
          <w:p w:rsidR="007F1F43" w:rsidRPr="00543457" w:rsidRDefault="007F1F43" w:rsidP="007F1F43">
            <w:pPr>
              <w:spacing w:after="0" w:line="240" w:lineRule="auto"/>
              <w:jc w:val="center"/>
              <w:rPr>
                <w:rFonts w:ascii="Arial" w:hAnsi="Arial"/>
                <w:bCs/>
                <w:color w:val="000000"/>
                <w:lang w:eastAsia="ru-RU"/>
              </w:rPr>
            </w:pPr>
            <w:r w:rsidRPr="00543457">
              <w:rPr>
                <w:rFonts w:ascii="Arial" w:hAnsi="Arial"/>
                <w:bCs/>
                <w:color w:val="000000"/>
                <w:lang w:eastAsia="ru-RU"/>
              </w:rPr>
              <w:t>36</w:t>
            </w:r>
            <w:r>
              <w:rPr>
                <w:rFonts w:ascii="Arial" w:hAnsi="Arial"/>
                <w:bCs/>
                <w:color w:val="000000"/>
                <w:lang w:eastAsia="ru-RU"/>
              </w:rPr>
              <w:t>,</w:t>
            </w:r>
            <w:r w:rsidRPr="00543457">
              <w:rPr>
                <w:rFonts w:ascii="Arial" w:hAnsi="Arial"/>
                <w:bCs/>
                <w:color w:val="000000"/>
                <w:lang w:eastAsia="ru-RU"/>
              </w:rPr>
              <w:t>1</w:t>
            </w:r>
          </w:p>
        </w:tc>
        <w:tc>
          <w:tcPr>
            <w:tcW w:w="1073" w:type="dxa"/>
            <w:noWrap/>
            <w:vAlign w:val="center"/>
          </w:tcPr>
          <w:p w:rsidR="007F1F43" w:rsidRPr="007434D8" w:rsidRDefault="007F1F43" w:rsidP="007F1F43">
            <w:pPr>
              <w:spacing w:after="0" w:line="240" w:lineRule="auto"/>
              <w:jc w:val="center"/>
              <w:rPr>
                <w:rFonts w:ascii="Arial" w:hAnsi="Arial"/>
                <w:bCs/>
                <w:color w:val="000000"/>
                <w:lang w:eastAsia="ru-RU"/>
              </w:rPr>
            </w:pPr>
            <w:r w:rsidRPr="007434D8">
              <w:rPr>
                <w:rFonts w:ascii="Arial" w:hAnsi="Arial"/>
                <w:bCs/>
                <w:color w:val="000000"/>
                <w:lang w:eastAsia="ru-RU"/>
              </w:rPr>
              <w:t>37,2</w:t>
            </w:r>
          </w:p>
        </w:tc>
        <w:tc>
          <w:tcPr>
            <w:tcW w:w="1658" w:type="dxa"/>
            <w:noWrap/>
            <w:vAlign w:val="center"/>
          </w:tcPr>
          <w:p w:rsidR="007F1F43" w:rsidRPr="001E53A6" w:rsidRDefault="007F1F43" w:rsidP="007F1F43">
            <w:pPr>
              <w:spacing w:after="0" w:line="240" w:lineRule="auto"/>
              <w:jc w:val="center"/>
              <w:rPr>
                <w:rFonts w:ascii="Arial" w:hAnsi="Arial"/>
                <w:color w:val="000000"/>
                <w:lang w:eastAsia="ru-RU"/>
              </w:rPr>
            </w:pPr>
            <w:r w:rsidRPr="001E53A6">
              <w:rPr>
                <w:rFonts w:ascii="Arial" w:hAnsi="Arial"/>
                <w:color w:val="000000"/>
                <w:lang w:eastAsia="ru-RU"/>
              </w:rPr>
              <w:t>1,16</w:t>
            </w:r>
          </w:p>
        </w:tc>
        <w:tc>
          <w:tcPr>
            <w:tcW w:w="1653" w:type="dxa"/>
            <w:vAlign w:val="center"/>
          </w:tcPr>
          <w:p w:rsidR="007F1F43" w:rsidRPr="00C637AF" w:rsidRDefault="007F1F43" w:rsidP="00401A9F">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78"/>
        </w:trPr>
        <w:tc>
          <w:tcPr>
            <w:tcW w:w="2709" w:type="dxa"/>
            <w:noWrap/>
            <w:vAlign w:val="center"/>
          </w:tcPr>
          <w:p w:rsidR="007F1F43" w:rsidRPr="00C637AF" w:rsidRDefault="007F1F43" w:rsidP="00E85C37">
            <w:pPr>
              <w:spacing w:after="0" w:line="240" w:lineRule="auto"/>
              <w:rPr>
                <w:rFonts w:ascii="Arial" w:hAnsi="Arial"/>
                <w:color w:val="000000"/>
                <w:lang w:eastAsia="ru-RU"/>
              </w:rPr>
            </w:pPr>
            <w:proofErr w:type="spellStart"/>
            <w:r>
              <w:rPr>
                <w:rFonts w:ascii="Arial" w:hAnsi="Arial"/>
                <w:color w:val="000000"/>
                <w:lang w:eastAsia="ru-RU"/>
              </w:rPr>
              <w:t>Кочубеевский</w:t>
            </w:r>
            <w:proofErr w:type="spellEnd"/>
            <w:r>
              <w:rPr>
                <w:rFonts w:ascii="Arial" w:hAnsi="Arial"/>
                <w:color w:val="000000"/>
                <w:lang w:eastAsia="ru-RU"/>
              </w:rPr>
              <w:t xml:space="preserve"> район</w:t>
            </w:r>
          </w:p>
        </w:tc>
        <w:tc>
          <w:tcPr>
            <w:tcW w:w="1400" w:type="dxa"/>
            <w:noWrap/>
            <w:vAlign w:val="center"/>
          </w:tcPr>
          <w:p w:rsidR="007F1F43" w:rsidRPr="00543457" w:rsidRDefault="007F1F43" w:rsidP="007F1F43">
            <w:pPr>
              <w:spacing w:after="0" w:line="240" w:lineRule="auto"/>
              <w:jc w:val="center"/>
              <w:rPr>
                <w:rFonts w:ascii="Arial" w:hAnsi="Arial"/>
                <w:bCs/>
                <w:color w:val="000000"/>
                <w:lang w:eastAsia="ru-RU"/>
              </w:rPr>
            </w:pPr>
            <w:r w:rsidRPr="00543457">
              <w:rPr>
                <w:rFonts w:ascii="Arial" w:hAnsi="Arial"/>
                <w:bCs/>
                <w:color w:val="000000"/>
                <w:lang w:eastAsia="ru-RU"/>
              </w:rPr>
              <w:t>69</w:t>
            </w:r>
            <w:r>
              <w:rPr>
                <w:rFonts w:ascii="Arial" w:hAnsi="Arial"/>
                <w:bCs/>
                <w:color w:val="000000"/>
                <w:lang w:eastAsia="ru-RU"/>
              </w:rPr>
              <w:t>,</w:t>
            </w:r>
            <w:r w:rsidRPr="00543457">
              <w:rPr>
                <w:rFonts w:ascii="Arial" w:hAnsi="Arial"/>
                <w:bCs/>
                <w:color w:val="000000"/>
                <w:lang w:eastAsia="ru-RU"/>
              </w:rPr>
              <w:t>5</w:t>
            </w:r>
          </w:p>
        </w:tc>
        <w:tc>
          <w:tcPr>
            <w:tcW w:w="1400" w:type="dxa"/>
            <w:noWrap/>
            <w:vAlign w:val="center"/>
          </w:tcPr>
          <w:p w:rsidR="007F1F43" w:rsidRPr="00543457" w:rsidRDefault="007F1F43" w:rsidP="007F1F43">
            <w:pPr>
              <w:spacing w:after="0" w:line="240" w:lineRule="auto"/>
              <w:jc w:val="center"/>
              <w:rPr>
                <w:rFonts w:ascii="Arial" w:hAnsi="Arial"/>
                <w:bCs/>
                <w:color w:val="000000"/>
                <w:lang w:eastAsia="ru-RU"/>
              </w:rPr>
            </w:pPr>
            <w:r w:rsidRPr="00543457">
              <w:rPr>
                <w:rFonts w:ascii="Arial" w:hAnsi="Arial"/>
                <w:bCs/>
                <w:color w:val="000000"/>
                <w:lang w:eastAsia="ru-RU"/>
              </w:rPr>
              <w:t>81</w:t>
            </w:r>
            <w:r>
              <w:rPr>
                <w:rFonts w:ascii="Arial" w:hAnsi="Arial"/>
                <w:bCs/>
                <w:color w:val="000000"/>
                <w:lang w:eastAsia="ru-RU"/>
              </w:rPr>
              <w:t>,</w:t>
            </w:r>
            <w:r w:rsidRPr="00543457">
              <w:rPr>
                <w:rFonts w:ascii="Arial" w:hAnsi="Arial"/>
                <w:bCs/>
                <w:color w:val="000000"/>
                <w:lang w:eastAsia="ru-RU"/>
              </w:rPr>
              <w:t>6</w:t>
            </w:r>
          </w:p>
        </w:tc>
        <w:tc>
          <w:tcPr>
            <w:tcW w:w="1073" w:type="dxa"/>
            <w:noWrap/>
            <w:vAlign w:val="center"/>
          </w:tcPr>
          <w:p w:rsidR="007F1F43" w:rsidRPr="007434D8" w:rsidRDefault="007F1F43" w:rsidP="007F1F43">
            <w:pPr>
              <w:spacing w:after="0" w:line="240" w:lineRule="auto"/>
              <w:jc w:val="center"/>
              <w:rPr>
                <w:rFonts w:ascii="Arial" w:hAnsi="Arial"/>
                <w:bCs/>
                <w:color w:val="000000"/>
                <w:lang w:eastAsia="ru-RU"/>
              </w:rPr>
            </w:pPr>
            <w:r w:rsidRPr="007434D8">
              <w:rPr>
                <w:rFonts w:ascii="Arial" w:hAnsi="Arial"/>
                <w:bCs/>
                <w:color w:val="000000"/>
                <w:lang w:eastAsia="ru-RU"/>
              </w:rPr>
              <w:t>77,1</w:t>
            </w:r>
          </w:p>
        </w:tc>
        <w:tc>
          <w:tcPr>
            <w:tcW w:w="1658" w:type="dxa"/>
            <w:noWrap/>
            <w:vAlign w:val="center"/>
          </w:tcPr>
          <w:p w:rsidR="007F1F43" w:rsidRPr="001E53A6" w:rsidRDefault="007F1F43" w:rsidP="007F1F43">
            <w:pPr>
              <w:spacing w:after="0" w:line="240" w:lineRule="auto"/>
              <w:jc w:val="center"/>
              <w:rPr>
                <w:rFonts w:ascii="Arial" w:hAnsi="Arial"/>
                <w:color w:val="000000"/>
                <w:lang w:eastAsia="ru-RU"/>
              </w:rPr>
            </w:pPr>
            <w:r w:rsidRPr="001E53A6">
              <w:rPr>
                <w:rFonts w:ascii="Arial" w:hAnsi="Arial"/>
                <w:color w:val="000000"/>
                <w:lang w:eastAsia="ru-RU"/>
              </w:rPr>
              <w:t>1,11</w:t>
            </w:r>
          </w:p>
        </w:tc>
        <w:tc>
          <w:tcPr>
            <w:tcW w:w="1653" w:type="dxa"/>
            <w:vAlign w:val="center"/>
          </w:tcPr>
          <w:p w:rsidR="007F1F43" w:rsidRPr="00C637AF" w:rsidRDefault="007F1F43" w:rsidP="00401A9F">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151"/>
        </w:trPr>
        <w:tc>
          <w:tcPr>
            <w:tcW w:w="2709" w:type="dxa"/>
            <w:noWrap/>
            <w:vAlign w:val="center"/>
          </w:tcPr>
          <w:p w:rsidR="007F1F43" w:rsidRPr="00C637AF" w:rsidRDefault="007F1F43" w:rsidP="00E85C37">
            <w:pPr>
              <w:spacing w:after="0" w:line="240" w:lineRule="auto"/>
              <w:rPr>
                <w:rFonts w:ascii="Arial" w:hAnsi="Arial"/>
                <w:color w:val="000000"/>
                <w:lang w:eastAsia="ru-RU"/>
              </w:rPr>
            </w:pPr>
            <w:r>
              <w:rPr>
                <w:rFonts w:ascii="Arial" w:hAnsi="Arial"/>
                <w:color w:val="000000"/>
                <w:lang w:eastAsia="ru-RU"/>
              </w:rPr>
              <w:t>Шпаковский район</w:t>
            </w:r>
          </w:p>
        </w:tc>
        <w:tc>
          <w:tcPr>
            <w:tcW w:w="1400" w:type="dxa"/>
            <w:noWrap/>
            <w:vAlign w:val="center"/>
          </w:tcPr>
          <w:p w:rsidR="007F1F43" w:rsidRPr="00543457" w:rsidRDefault="007F1F43" w:rsidP="007F1F43">
            <w:pPr>
              <w:spacing w:after="0" w:line="240" w:lineRule="auto"/>
              <w:jc w:val="center"/>
              <w:rPr>
                <w:rFonts w:ascii="Arial" w:hAnsi="Arial"/>
                <w:bCs/>
                <w:color w:val="000000"/>
                <w:lang w:eastAsia="ru-RU"/>
              </w:rPr>
            </w:pPr>
            <w:r w:rsidRPr="00543457">
              <w:rPr>
                <w:rFonts w:ascii="Arial" w:hAnsi="Arial"/>
                <w:bCs/>
                <w:color w:val="000000"/>
                <w:lang w:eastAsia="ru-RU"/>
              </w:rPr>
              <w:t>84</w:t>
            </w:r>
            <w:r>
              <w:rPr>
                <w:rFonts w:ascii="Arial" w:hAnsi="Arial"/>
                <w:bCs/>
                <w:color w:val="000000"/>
                <w:lang w:eastAsia="ru-RU"/>
              </w:rPr>
              <w:t>,</w:t>
            </w:r>
            <w:r w:rsidRPr="00543457">
              <w:rPr>
                <w:rFonts w:ascii="Arial" w:hAnsi="Arial"/>
                <w:bCs/>
                <w:color w:val="000000"/>
                <w:lang w:eastAsia="ru-RU"/>
              </w:rPr>
              <w:t>5</w:t>
            </w:r>
          </w:p>
        </w:tc>
        <w:tc>
          <w:tcPr>
            <w:tcW w:w="1400" w:type="dxa"/>
            <w:noWrap/>
            <w:vAlign w:val="center"/>
          </w:tcPr>
          <w:p w:rsidR="007F1F43" w:rsidRPr="00543457" w:rsidRDefault="007F1F43" w:rsidP="007F1F43">
            <w:pPr>
              <w:spacing w:after="0" w:line="240" w:lineRule="auto"/>
              <w:jc w:val="center"/>
              <w:rPr>
                <w:rFonts w:ascii="Arial" w:hAnsi="Arial"/>
                <w:bCs/>
                <w:color w:val="000000"/>
                <w:lang w:eastAsia="ru-RU"/>
              </w:rPr>
            </w:pPr>
            <w:r w:rsidRPr="00543457">
              <w:rPr>
                <w:rFonts w:ascii="Arial" w:hAnsi="Arial"/>
                <w:bCs/>
                <w:color w:val="000000"/>
                <w:lang w:eastAsia="ru-RU"/>
              </w:rPr>
              <w:t>108</w:t>
            </w:r>
            <w:r>
              <w:rPr>
                <w:rFonts w:ascii="Arial" w:hAnsi="Arial"/>
                <w:bCs/>
                <w:color w:val="000000"/>
                <w:lang w:eastAsia="ru-RU"/>
              </w:rPr>
              <w:t>,</w:t>
            </w:r>
            <w:r w:rsidRPr="00543457">
              <w:rPr>
                <w:rFonts w:ascii="Arial" w:hAnsi="Arial"/>
                <w:bCs/>
                <w:color w:val="000000"/>
                <w:lang w:eastAsia="ru-RU"/>
              </w:rPr>
              <w:t>7</w:t>
            </w:r>
          </w:p>
        </w:tc>
        <w:tc>
          <w:tcPr>
            <w:tcW w:w="1073" w:type="dxa"/>
            <w:noWrap/>
            <w:vAlign w:val="center"/>
          </w:tcPr>
          <w:p w:rsidR="007F1F43" w:rsidRPr="007434D8" w:rsidRDefault="007F1F43" w:rsidP="007F1F43">
            <w:pPr>
              <w:spacing w:after="0" w:line="240" w:lineRule="auto"/>
              <w:jc w:val="center"/>
              <w:rPr>
                <w:rFonts w:ascii="Arial" w:hAnsi="Arial"/>
                <w:bCs/>
                <w:color w:val="000000"/>
                <w:lang w:eastAsia="ru-RU"/>
              </w:rPr>
            </w:pPr>
            <w:r w:rsidRPr="007434D8">
              <w:rPr>
                <w:rFonts w:ascii="Arial" w:hAnsi="Arial"/>
                <w:bCs/>
                <w:color w:val="000000"/>
                <w:lang w:eastAsia="ru-RU"/>
              </w:rPr>
              <w:t>135,6</w:t>
            </w:r>
          </w:p>
        </w:tc>
        <w:tc>
          <w:tcPr>
            <w:tcW w:w="1658" w:type="dxa"/>
            <w:noWrap/>
            <w:vAlign w:val="center"/>
          </w:tcPr>
          <w:p w:rsidR="007F1F43" w:rsidRPr="001E53A6" w:rsidRDefault="007F1F43" w:rsidP="007F1F43">
            <w:pPr>
              <w:spacing w:after="0" w:line="240" w:lineRule="auto"/>
              <w:jc w:val="center"/>
              <w:rPr>
                <w:rFonts w:ascii="Arial" w:hAnsi="Arial"/>
                <w:color w:val="000000"/>
                <w:lang w:eastAsia="ru-RU"/>
              </w:rPr>
            </w:pPr>
            <w:r w:rsidRPr="001E53A6">
              <w:rPr>
                <w:rFonts w:ascii="Arial" w:hAnsi="Arial"/>
                <w:color w:val="000000"/>
                <w:lang w:eastAsia="ru-RU"/>
              </w:rPr>
              <w:t>1,60</w:t>
            </w:r>
          </w:p>
        </w:tc>
        <w:tc>
          <w:tcPr>
            <w:tcW w:w="1653" w:type="dxa"/>
            <w:vAlign w:val="center"/>
          </w:tcPr>
          <w:p w:rsidR="007F1F43" w:rsidRPr="00C637AF" w:rsidRDefault="00B00ACD" w:rsidP="00E85C37">
            <w:pPr>
              <w:spacing w:after="0" w:line="240" w:lineRule="auto"/>
              <w:jc w:val="center"/>
              <w:rPr>
                <w:rFonts w:ascii="Arial" w:hAnsi="Arial"/>
                <w:color w:val="000000"/>
                <w:lang w:eastAsia="ru-RU"/>
              </w:rPr>
            </w:pPr>
            <w:r>
              <w:rPr>
                <w:rFonts w:ascii="Arial" w:hAnsi="Arial"/>
                <w:color w:val="000000"/>
                <w:lang w:eastAsia="ru-RU"/>
              </w:rPr>
              <w:t>Стабильное</w:t>
            </w:r>
            <w:r w:rsidR="007F1F43">
              <w:rPr>
                <w:rFonts w:ascii="Arial" w:hAnsi="Arial"/>
                <w:color w:val="000000"/>
                <w:lang w:eastAsia="ru-RU"/>
              </w:rPr>
              <w:t xml:space="preserve"> развитие</w:t>
            </w:r>
          </w:p>
        </w:tc>
      </w:tr>
      <w:tr w:rsidR="007F1F43" w:rsidRPr="00C637AF" w:rsidTr="007F1F43">
        <w:trPr>
          <w:trHeight w:val="170"/>
        </w:trPr>
        <w:tc>
          <w:tcPr>
            <w:tcW w:w="2709" w:type="dxa"/>
            <w:noWrap/>
            <w:vAlign w:val="center"/>
          </w:tcPr>
          <w:p w:rsidR="007F1F43" w:rsidRPr="00C637AF" w:rsidRDefault="007F1F43" w:rsidP="00E85C37">
            <w:pPr>
              <w:spacing w:after="0" w:line="240" w:lineRule="auto"/>
              <w:rPr>
                <w:rFonts w:ascii="Arial" w:hAnsi="Arial"/>
                <w:color w:val="000000"/>
                <w:lang w:eastAsia="ru-RU"/>
              </w:rPr>
            </w:pPr>
            <w:proofErr w:type="spellStart"/>
            <w:r>
              <w:rPr>
                <w:rFonts w:ascii="Arial" w:hAnsi="Arial"/>
                <w:color w:val="000000"/>
                <w:lang w:eastAsia="ru-RU"/>
              </w:rPr>
              <w:t>Труновский</w:t>
            </w:r>
            <w:proofErr w:type="spellEnd"/>
            <w:r>
              <w:rPr>
                <w:rFonts w:ascii="Arial" w:hAnsi="Arial"/>
                <w:color w:val="000000"/>
                <w:lang w:eastAsia="ru-RU"/>
              </w:rPr>
              <w:t xml:space="preserve"> район</w:t>
            </w:r>
          </w:p>
        </w:tc>
        <w:tc>
          <w:tcPr>
            <w:tcW w:w="1400" w:type="dxa"/>
            <w:noWrap/>
            <w:vAlign w:val="center"/>
          </w:tcPr>
          <w:p w:rsidR="007F1F43" w:rsidRPr="0051187B" w:rsidRDefault="007F1F43" w:rsidP="007F1F43">
            <w:pPr>
              <w:spacing w:after="0" w:line="240" w:lineRule="auto"/>
              <w:jc w:val="center"/>
              <w:rPr>
                <w:rFonts w:ascii="Arial" w:hAnsi="Arial"/>
                <w:bCs/>
                <w:color w:val="000000"/>
                <w:lang w:eastAsia="ru-RU"/>
              </w:rPr>
            </w:pPr>
            <w:r w:rsidRPr="0051187B">
              <w:rPr>
                <w:rFonts w:ascii="Arial" w:hAnsi="Arial"/>
                <w:bCs/>
                <w:color w:val="000000"/>
                <w:lang w:eastAsia="ru-RU"/>
              </w:rPr>
              <w:t>32</w:t>
            </w:r>
            <w:r>
              <w:rPr>
                <w:rFonts w:ascii="Arial" w:hAnsi="Arial"/>
                <w:bCs/>
                <w:color w:val="000000"/>
                <w:lang w:eastAsia="ru-RU"/>
              </w:rPr>
              <w:t>,1</w:t>
            </w:r>
          </w:p>
        </w:tc>
        <w:tc>
          <w:tcPr>
            <w:tcW w:w="1400" w:type="dxa"/>
            <w:noWrap/>
            <w:vAlign w:val="center"/>
          </w:tcPr>
          <w:p w:rsidR="007F1F43" w:rsidRPr="0051187B" w:rsidRDefault="007F1F43" w:rsidP="007F1F43">
            <w:pPr>
              <w:spacing w:after="0" w:line="240" w:lineRule="auto"/>
              <w:jc w:val="center"/>
              <w:rPr>
                <w:rFonts w:ascii="Arial" w:hAnsi="Arial"/>
                <w:bCs/>
                <w:color w:val="000000"/>
                <w:lang w:eastAsia="ru-RU"/>
              </w:rPr>
            </w:pPr>
            <w:r w:rsidRPr="0051187B">
              <w:rPr>
                <w:rFonts w:ascii="Arial" w:hAnsi="Arial"/>
                <w:bCs/>
                <w:color w:val="000000"/>
                <w:lang w:eastAsia="ru-RU"/>
              </w:rPr>
              <w:t>35</w:t>
            </w:r>
            <w:r>
              <w:rPr>
                <w:rFonts w:ascii="Arial" w:hAnsi="Arial"/>
                <w:bCs/>
                <w:color w:val="000000"/>
                <w:lang w:eastAsia="ru-RU"/>
              </w:rPr>
              <w:t>,</w:t>
            </w:r>
            <w:r w:rsidRPr="0051187B">
              <w:rPr>
                <w:rFonts w:ascii="Arial" w:hAnsi="Arial"/>
                <w:bCs/>
                <w:color w:val="000000"/>
                <w:lang w:eastAsia="ru-RU"/>
              </w:rPr>
              <w:t>4</w:t>
            </w:r>
          </w:p>
        </w:tc>
        <w:tc>
          <w:tcPr>
            <w:tcW w:w="1073" w:type="dxa"/>
            <w:noWrap/>
            <w:vAlign w:val="center"/>
          </w:tcPr>
          <w:p w:rsidR="007F1F43" w:rsidRPr="007434D8" w:rsidRDefault="007F1F43" w:rsidP="007F1F43">
            <w:pPr>
              <w:spacing w:after="0" w:line="240" w:lineRule="auto"/>
              <w:jc w:val="center"/>
              <w:rPr>
                <w:rFonts w:ascii="Arial" w:hAnsi="Arial"/>
                <w:bCs/>
                <w:color w:val="000000"/>
                <w:lang w:eastAsia="ru-RU"/>
              </w:rPr>
            </w:pPr>
            <w:r w:rsidRPr="007434D8">
              <w:rPr>
                <w:rFonts w:ascii="Arial" w:hAnsi="Arial"/>
                <w:bCs/>
                <w:color w:val="000000"/>
                <w:lang w:eastAsia="ru-RU"/>
              </w:rPr>
              <w:t>33,4</w:t>
            </w:r>
          </w:p>
        </w:tc>
        <w:tc>
          <w:tcPr>
            <w:tcW w:w="1658" w:type="dxa"/>
            <w:noWrap/>
            <w:vAlign w:val="center"/>
          </w:tcPr>
          <w:p w:rsidR="007F1F43" w:rsidRPr="001E53A6" w:rsidRDefault="007F1F43" w:rsidP="007F1F43">
            <w:pPr>
              <w:spacing w:after="0" w:line="240" w:lineRule="auto"/>
              <w:jc w:val="center"/>
              <w:rPr>
                <w:rFonts w:ascii="Arial" w:hAnsi="Arial"/>
                <w:color w:val="000000"/>
                <w:lang w:eastAsia="ru-RU"/>
              </w:rPr>
            </w:pPr>
            <w:r w:rsidRPr="001E53A6">
              <w:rPr>
                <w:rFonts w:ascii="Arial" w:hAnsi="Arial"/>
                <w:color w:val="000000"/>
                <w:lang w:eastAsia="ru-RU"/>
              </w:rPr>
              <w:t>1,04</w:t>
            </w:r>
          </w:p>
        </w:tc>
        <w:tc>
          <w:tcPr>
            <w:tcW w:w="1653" w:type="dxa"/>
            <w:vAlign w:val="center"/>
          </w:tcPr>
          <w:p w:rsidR="007F1F43" w:rsidRPr="00C637AF" w:rsidRDefault="007F1F43" w:rsidP="00401A9F">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7F1F43" w:rsidTr="007F1F43">
        <w:trPr>
          <w:trHeight w:val="399"/>
        </w:trPr>
        <w:tc>
          <w:tcPr>
            <w:tcW w:w="2709" w:type="dxa"/>
            <w:noWrap/>
            <w:vAlign w:val="center"/>
            <w:hideMark/>
          </w:tcPr>
          <w:p w:rsidR="007F1F43" w:rsidRPr="007F1F43" w:rsidRDefault="007F1F43" w:rsidP="00440E1B">
            <w:pPr>
              <w:spacing w:after="0" w:line="240" w:lineRule="auto"/>
              <w:rPr>
                <w:rFonts w:ascii="Arial" w:hAnsi="Arial"/>
                <w:b/>
                <w:bCs/>
                <w:color w:val="000000"/>
                <w:lang w:eastAsia="ru-RU"/>
              </w:rPr>
            </w:pPr>
            <w:r w:rsidRPr="007F1F43">
              <w:rPr>
                <w:rFonts w:ascii="Arial" w:hAnsi="Arial"/>
                <w:b/>
                <w:bCs/>
                <w:color w:val="000000"/>
                <w:lang w:eastAsia="ru-RU"/>
              </w:rPr>
              <w:t>2. Зона КМВ</w:t>
            </w:r>
          </w:p>
        </w:tc>
        <w:tc>
          <w:tcPr>
            <w:tcW w:w="1400" w:type="dxa"/>
            <w:noWrap/>
            <w:vAlign w:val="center"/>
          </w:tcPr>
          <w:p w:rsidR="007F1F43" w:rsidRPr="007F1F43" w:rsidRDefault="007F1F43" w:rsidP="00E85C37">
            <w:pPr>
              <w:spacing w:after="0" w:line="240" w:lineRule="auto"/>
              <w:jc w:val="center"/>
              <w:rPr>
                <w:rFonts w:ascii="Arial" w:hAnsi="Arial"/>
                <w:b/>
                <w:bCs/>
                <w:color w:val="000000"/>
                <w:lang w:eastAsia="ru-RU"/>
              </w:rPr>
            </w:pPr>
            <w:r w:rsidRPr="007F1F43">
              <w:rPr>
                <w:rFonts w:ascii="Arial" w:hAnsi="Arial"/>
                <w:b/>
                <w:bCs/>
                <w:color w:val="000000"/>
                <w:lang w:eastAsia="ru-RU"/>
              </w:rPr>
              <w:t>624,9</w:t>
            </w:r>
          </w:p>
        </w:tc>
        <w:tc>
          <w:tcPr>
            <w:tcW w:w="1400" w:type="dxa"/>
            <w:noWrap/>
            <w:vAlign w:val="center"/>
          </w:tcPr>
          <w:p w:rsidR="007F1F43" w:rsidRPr="007F1F43" w:rsidRDefault="007F1F43" w:rsidP="00E85C37">
            <w:pPr>
              <w:spacing w:after="0" w:line="240" w:lineRule="auto"/>
              <w:jc w:val="center"/>
              <w:rPr>
                <w:rFonts w:ascii="Arial" w:hAnsi="Arial"/>
                <w:b/>
                <w:bCs/>
                <w:color w:val="000000"/>
                <w:lang w:eastAsia="ru-RU"/>
              </w:rPr>
            </w:pPr>
            <w:r w:rsidRPr="007F1F43">
              <w:rPr>
                <w:rFonts w:ascii="Arial" w:hAnsi="Arial"/>
                <w:b/>
                <w:bCs/>
                <w:color w:val="000000"/>
                <w:lang w:eastAsia="ru-RU"/>
              </w:rPr>
              <w:t>713,3</w:t>
            </w:r>
          </w:p>
        </w:tc>
        <w:tc>
          <w:tcPr>
            <w:tcW w:w="1073" w:type="dxa"/>
            <w:noWrap/>
            <w:vAlign w:val="center"/>
          </w:tcPr>
          <w:p w:rsidR="007F1F43" w:rsidRPr="007F1F43" w:rsidRDefault="007F1F43" w:rsidP="00E85C37">
            <w:pPr>
              <w:spacing w:after="0" w:line="240" w:lineRule="auto"/>
              <w:jc w:val="center"/>
              <w:rPr>
                <w:rFonts w:ascii="Arial" w:hAnsi="Arial"/>
                <w:b/>
                <w:bCs/>
                <w:color w:val="000000"/>
                <w:lang w:eastAsia="ru-RU"/>
              </w:rPr>
            </w:pPr>
            <w:r w:rsidRPr="007F1F43">
              <w:rPr>
                <w:rFonts w:ascii="Arial" w:hAnsi="Arial"/>
                <w:b/>
                <w:bCs/>
                <w:color w:val="000000"/>
                <w:lang w:eastAsia="ru-RU"/>
              </w:rPr>
              <w:t>954,4</w:t>
            </w:r>
          </w:p>
        </w:tc>
        <w:tc>
          <w:tcPr>
            <w:tcW w:w="1658" w:type="dxa"/>
            <w:noWrap/>
            <w:vAlign w:val="center"/>
          </w:tcPr>
          <w:p w:rsidR="007F1F43" w:rsidRPr="007F1F43" w:rsidRDefault="007F1F43" w:rsidP="00401A9F">
            <w:pPr>
              <w:spacing w:after="0" w:line="240" w:lineRule="auto"/>
              <w:jc w:val="center"/>
              <w:rPr>
                <w:rFonts w:ascii="Arial" w:hAnsi="Arial"/>
                <w:b/>
                <w:color w:val="000000"/>
                <w:lang w:eastAsia="ru-RU"/>
              </w:rPr>
            </w:pPr>
            <w:r w:rsidRPr="007F1F43">
              <w:rPr>
                <w:rFonts w:ascii="Arial" w:hAnsi="Arial"/>
                <w:b/>
                <w:color w:val="000000"/>
                <w:lang w:eastAsia="ru-RU"/>
              </w:rPr>
              <w:t>1,53</w:t>
            </w:r>
          </w:p>
        </w:tc>
        <w:tc>
          <w:tcPr>
            <w:tcW w:w="1653" w:type="dxa"/>
            <w:vAlign w:val="center"/>
          </w:tcPr>
          <w:p w:rsidR="007F1F43" w:rsidRPr="007F1F43" w:rsidRDefault="00B00ACD" w:rsidP="00E85C37">
            <w:pPr>
              <w:spacing w:after="0" w:line="240" w:lineRule="auto"/>
              <w:jc w:val="center"/>
              <w:rPr>
                <w:rFonts w:ascii="Arial" w:hAnsi="Arial"/>
                <w:b/>
                <w:bCs/>
                <w:color w:val="000000"/>
                <w:lang w:eastAsia="ru-RU"/>
              </w:rPr>
            </w:pPr>
            <w:r>
              <w:rPr>
                <w:rFonts w:ascii="Arial" w:hAnsi="Arial"/>
                <w:b/>
                <w:bCs/>
                <w:color w:val="000000"/>
                <w:lang w:eastAsia="ru-RU"/>
              </w:rPr>
              <w:t>Стабильное</w:t>
            </w:r>
            <w:r w:rsidR="007F1F43">
              <w:rPr>
                <w:rFonts w:ascii="Arial" w:hAnsi="Arial"/>
                <w:b/>
                <w:bCs/>
                <w:color w:val="000000"/>
                <w:lang w:eastAsia="ru-RU"/>
              </w:rPr>
              <w:t xml:space="preserve"> развитие</w:t>
            </w:r>
          </w:p>
        </w:tc>
      </w:tr>
      <w:tr w:rsidR="007F1F43" w:rsidRPr="00C637AF" w:rsidTr="007F1F43">
        <w:trPr>
          <w:trHeight w:val="78"/>
        </w:trPr>
        <w:tc>
          <w:tcPr>
            <w:tcW w:w="2709" w:type="dxa"/>
            <w:noWrap/>
            <w:vAlign w:val="center"/>
          </w:tcPr>
          <w:p w:rsidR="007F1F43" w:rsidRPr="00C637AF" w:rsidRDefault="007F1F43" w:rsidP="00E85C37">
            <w:pPr>
              <w:spacing w:after="0" w:line="240" w:lineRule="auto"/>
              <w:rPr>
                <w:rFonts w:ascii="Arial" w:hAnsi="Arial"/>
                <w:color w:val="000000"/>
                <w:lang w:eastAsia="ru-RU"/>
              </w:rPr>
            </w:pPr>
            <w:r>
              <w:rPr>
                <w:rFonts w:ascii="Arial" w:hAnsi="Arial"/>
                <w:color w:val="000000"/>
                <w:lang w:eastAsia="ru-RU"/>
              </w:rPr>
              <w:t>г. Пятигорск</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Pr>
                <w:rFonts w:ascii="Arial" w:hAnsi="Arial"/>
                <w:bCs/>
                <w:color w:val="000000"/>
                <w:lang w:eastAsia="ru-RU"/>
              </w:rPr>
              <w:t>125,0</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140</w:t>
            </w:r>
            <w:r>
              <w:rPr>
                <w:rFonts w:ascii="Arial" w:hAnsi="Arial"/>
                <w:bCs/>
                <w:color w:val="000000"/>
                <w:lang w:eastAsia="ru-RU"/>
              </w:rPr>
              <w:t>,6</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214,1</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1,71</w:t>
            </w:r>
          </w:p>
        </w:tc>
        <w:tc>
          <w:tcPr>
            <w:tcW w:w="1653" w:type="dxa"/>
            <w:vAlign w:val="center"/>
          </w:tcPr>
          <w:p w:rsidR="007F1F43" w:rsidRPr="00C637AF" w:rsidRDefault="00B00ACD" w:rsidP="00E85C37">
            <w:pPr>
              <w:spacing w:after="0" w:line="240" w:lineRule="auto"/>
              <w:jc w:val="center"/>
              <w:rPr>
                <w:rFonts w:ascii="Arial" w:hAnsi="Arial"/>
                <w:color w:val="000000"/>
                <w:lang w:eastAsia="ru-RU"/>
              </w:rPr>
            </w:pPr>
            <w:r>
              <w:rPr>
                <w:rFonts w:ascii="Arial" w:hAnsi="Arial"/>
                <w:color w:val="000000"/>
                <w:lang w:eastAsia="ru-RU"/>
              </w:rPr>
              <w:t>Стабильное</w:t>
            </w:r>
            <w:r w:rsidR="007F1F43">
              <w:rPr>
                <w:rFonts w:ascii="Arial" w:hAnsi="Arial"/>
                <w:color w:val="000000"/>
                <w:lang w:eastAsia="ru-RU"/>
              </w:rPr>
              <w:t xml:space="preserve"> развитие</w:t>
            </w:r>
          </w:p>
        </w:tc>
      </w:tr>
      <w:tr w:rsidR="007F1F43" w:rsidRPr="00C637AF" w:rsidTr="007F1F43">
        <w:trPr>
          <w:trHeight w:val="273"/>
        </w:trPr>
        <w:tc>
          <w:tcPr>
            <w:tcW w:w="2709" w:type="dxa"/>
            <w:noWrap/>
            <w:vAlign w:val="center"/>
          </w:tcPr>
          <w:p w:rsidR="007F1F43" w:rsidRPr="00C637AF" w:rsidRDefault="007F1F43" w:rsidP="00E85C37">
            <w:pPr>
              <w:spacing w:after="0" w:line="240" w:lineRule="auto"/>
              <w:rPr>
                <w:rFonts w:ascii="Arial" w:hAnsi="Arial"/>
                <w:color w:val="000000"/>
                <w:lang w:eastAsia="ru-RU"/>
              </w:rPr>
            </w:pPr>
            <w:r>
              <w:rPr>
                <w:rFonts w:ascii="Arial" w:hAnsi="Arial"/>
                <w:color w:val="000000"/>
                <w:lang w:eastAsia="ru-RU"/>
              </w:rPr>
              <w:t>г. Ессентуки</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86</w:t>
            </w:r>
            <w:r>
              <w:rPr>
                <w:rFonts w:ascii="Arial" w:hAnsi="Arial"/>
                <w:bCs/>
                <w:color w:val="000000"/>
                <w:lang w:eastAsia="ru-RU"/>
              </w:rPr>
              <w:t>,1</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81</w:t>
            </w:r>
            <w:r>
              <w:rPr>
                <w:rFonts w:ascii="Arial" w:hAnsi="Arial"/>
                <w:bCs/>
                <w:color w:val="000000"/>
                <w:lang w:eastAsia="ru-RU"/>
              </w:rPr>
              <w:t>,</w:t>
            </w:r>
            <w:r w:rsidRPr="0051187B">
              <w:rPr>
                <w:rFonts w:ascii="Arial" w:hAnsi="Arial"/>
                <w:bCs/>
                <w:color w:val="000000"/>
                <w:lang w:eastAsia="ru-RU"/>
              </w:rPr>
              <w:t>8</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104,3</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1,21</w:t>
            </w:r>
          </w:p>
        </w:tc>
        <w:tc>
          <w:tcPr>
            <w:tcW w:w="1653" w:type="dxa"/>
            <w:vAlign w:val="center"/>
          </w:tcPr>
          <w:p w:rsidR="007F1F43" w:rsidRPr="00C637AF" w:rsidRDefault="00B00ACD" w:rsidP="00E85C37">
            <w:pPr>
              <w:spacing w:after="0" w:line="240" w:lineRule="auto"/>
              <w:jc w:val="center"/>
              <w:rPr>
                <w:rFonts w:ascii="Arial" w:hAnsi="Arial"/>
                <w:color w:val="000000"/>
                <w:lang w:eastAsia="ru-RU"/>
              </w:rPr>
            </w:pPr>
            <w:r>
              <w:rPr>
                <w:rFonts w:ascii="Arial" w:hAnsi="Arial"/>
                <w:color w:val="000000"/>
                <w:lang w:eastAsia="ru-RU"/>
              </w:rPr>
              <w:t>Стабильное</w:t>
            </w:r>
            <w:r w:rsidR="007F1F43">
              <w:rPr>
                <w:rFonts w:ascii="Arial" w:hAnsi="Arial"/>
                <w:color w:val="000000"/>
                <w:lang w:eastAsia="ru-RU"/>
              </w:rPr>
              <w:t xml:space="preserve"> развитие</w:t>
            </w:r>
          </w:p>
        </w:tc>
      </w:tr>
      <w:tr w:rsidR="007F1F43" w:rsidRPr="00C637AF" w:rsidTr="007F1F43">
        <w:trPr>
          <w:trHeight w:val="121"/>
        </w:trPr>
        <w:tc>
          <w:tcPr>
            <w:tcW w:w="2709" w:type="dxa"/>
            <w:noWrap/>
            <w:vAlign w:val="center"/>
          </w:tcPr>
          <w:p w:rsidR="007F1F43" w:rsidRDefault="007F1F43" w:rsidP="00E85C37">
            <w:pPr>
              <w:spacing w:after="0" w:line="240" w:lineRule="auto"/>
              <w:rPr>
                <w:rFonts w:ascii="Arial" w:hAnsi="Arial"/>
                <w:color w:val="000000"/>
                <w:lang w:eastAsia="ru-RU"/>
              </w:rPr>
            </w:pPr>
            <w:r>
              <w:rPr>
                <w:rFonts w:ascii="Arial" w:hAnsi="Arial"/>
                <w:color w:val="000000"/>
                <w:lang w:eastAsia="ru-RU"/>
              </w:rPr>
              <w:t>г. Георгиевск</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62</w:t>
            </w:r>
            <w:r>
              <w:rPr>
                <w:rFonts w:ascii="Arial" w:hAnsi="Arial"/>
                <w:bCs/>
                <w:color w:val="000000"/>
                <w:lang w:eastAsia="ru-RU"/>
              </w:rPr>
              <w:t>,5</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70</w:t>
            </w:r>
            <w:r>
              <w:rPr>
                <w:rFonts w:ascii="Arial" w:hAnsi="Arial"/>
                <w:bCs/>
                <w:color w:val="000000"/>
                <w:lang w:eastAsia="ru-RU"/>
              </w:rPr>
              <w:t>,6</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70,8</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1,13</w:t>
            </w:r>
          </w:p>
        </w:tc>
        <w:tc>
          <w:tcPr>
            <w:tcW w:w="1653" w:type="dxa"/>
            <w:vAlign w:val="center"/>
          </w:tcPr>
          <w:p w:rsidR="007F1F43" w:rsidRPr="00C637AF" w:rsidRDefault="007F1F43" w:rsidP="00E85C37">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152"/>
        </w:trPr>
        <w:tc>
          <w:tcPr>
            <w:tcW w:w="2709" w:type="dxa"/>
            <w:noWrap/>
            <w:vAlign w:val="center"/>
          </w:tcPr>
          <w:p w:rsidR="007F1F43" w:rsidRPr="00C637AF" w:rsidRDefault="007F1F43" w:rsidP="00E85C37">
            <w:pPr>
              <w:spacing w:after="0" w:line="240" w:lineRule="auto"/>
              <w:rPr>
                <w:rFonts w:ascii="Arial" w:hAnsi="Arial"/>
                <w:color w:val="000000"/>
                <w:lang w:eastAsia="ru-RU"/>
              </w:rPr>
            </w:pPr>
            <w:r>
              <w:rPr>
                <w:rFonts w:ascii="Arial" w:hAnsi="Arial"/>
                <w:color w:val="000000"/>
                <w:lang w:eastAsia="ru-RU"/>
              </w:rPr>
              <w:t>г. Железноводск</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24</w:t>
            </w:r>
            <w:r>
              <w:rPr>
                <w:rFonts w:ascii="Arial" w:hAnsi="Arial"/>
                <w:bCs/>
                <w:color w:val="000000"/>
                <w:lang w:eastAsia="ru-RU"/>
              </w:rPr>
              <w:t>,1</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25</w:t>
            </w:r>
            <w:r>
              <w:rPr>
                <w:rFonts w:ascii="Arial" w:hAnsi="Arial"/>
                <w:bCs/>
                <w:color w:val="000000"/>
                <w:lang w:eastAsia="ru-RU"/>
              </w:rPr>
              <w:t>,</w:t>
            </w:r>
            <w:r w:rsidRPr="0051187B">
              <w:rPr>
                <w:rFonts w:ascii="Arial" w:hAnsi="Arial"/>
                <w:bCs/>
                <w:color w:val="000000"/>
                <w:lang w:eastAsia="ru-RU"/>
              </w:rPr>
              <w:t>1</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52,9</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2,20</w:t>
            </w:r>
          </w:p>
        </w:tc>
        <w:tc>
          <w:tcPr>
            <w:tcW w:w="1653" w:type="dxa"/>
            <w:vAlign w:val="center"/>
          </w:tcPr>
          <w:p w:rsidR="007F1F43" w:rsidRPr="00C637AF" w:rsidRDefault="00B00ACD" w:rsidP="00E85C37">
            <w:pPr>
              <w:spacing w:after="0" w:line="240" w:lineRule="auto"/>
              <w:jc w:val="center"/>
              <w:rPr>
                <w:rFonts w:ascii="Arial" w:hAnsi="Arial"/>
                <w:color w:val="000000"/>
                <w:lang w:eastAsia="ru-RU"/>
              </w:rPr>
            </w:pPr>
            <w:r>
              <w:rPr>
                <w:rFonts w:ascii="Arial" w:hAnsi="Arial"/>
                <w:color w:val="000000"/>
                <w:lang w:eastAsia="ru-RU"/>
              </w:rPr>
              <w:t>Стабильное</w:t>
            </w:r>
            <w:r w:rsidR="007F1F43">
              <w:rPr>
                <w:rFonts w:ascii="Arial" w:hAnsi="Arial"/>
                <w:color w:val="000000"/>
                <w:lang w:eastAsia="ru-RU"/>
              </w:rPr>
              <w:t xml:space="preserve"> развитие</w:t>
            </w:r>
          </w:p>
        </w:tc>
      </w:tr>
      <w:tr w:rsidR="007F1F43" w:rsidRPr="00C637AF" w:rsidTr="007F1F43">
        <w:trPr>
          <w:trHeight w:val="171"/>
        </w:trPr>
        <w:tc>
          <w:tcPr>
            <w:tcW w:w="2709" w:type="dxa"/>
            <w:noWrap/>
            <w:vAlign w:val="center"/>
          </w:tcPr>
          <w:p w:rsidR="007F1F43" w:rsidRPr="00C637AF" w:rsidRDefault="007F1F43" w:rsidP="00E85C37">
            <w:pPr>
              <w:spacing w:after="0" w:line="240" w:lineRule="auto"/>
              <w:rPr>
                <w:rFonts w:ascii="Arial" w:hAnsi="Arial"/>
                <w:color w:val="000000"/>
                <w:lang w:eastAsia="ru-RU"/>
              </w:rPr>
            </w:pPr>
            <w:r>
              <w:rPr>
                <w:rFonts w:ascii="Arial" w:hAnsi="Arial"/>
                <w:color w:val="000000"/>
                <w:lang w:eastAsia="ru-RU"/>
              </w:rPr>
              <w:t>г. Кисловодск</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106</w:t>
            </w:r>
            <w:r>
              <w:rPr>
                <w:rFonts w:ascii="Arial" w:hAnsi="Arial"/>
                <w:bCs/>
                <w:color w:val="000000"/>
                <w:lang w:eastAsia="ru-RU"/>
              </w:rPr>
              <w:t>,4</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129</w:t>
            </w:r>
            <w:r>
              <w:rPr>
                <w:rFonts w:ascii="Arial" w:hAnsi="Arial"/>
                <w:bCs/>
                <w:color w:val="000000"/>
                <w:lang w:eastAsia="ru-RU"/>
              </w:rPr>
              <w:t>,</w:t>
            </w:r>
            <w:r w:rsidRPr="0051187B">
              <w:rPr>
                <w:rFonts w:ascii="Arial" w:hAnsi="Arial"/>
                <w:bCs/>
                <w:color w:val="000000"/>
                <w:lang w:eastAsia="ru-RU"/>
              </w:rPr>
              <w:t>8</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136,8</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1,29</w:t>
            </w:r>
          </w:p>
        </w:tc>
        <w:tc>
          <w:tcPr>
            <w:tcW w:w="1653" w:type="dxa"/>
            <w:vAlign w:val="center"/>
          </w:tcPr>
          <w:p w:rsidR="007F1F43" w:rsidRPr="00C637AF" w:rsidRDefault="00B00ACD" w:rsidP="00E85C37">
            <w:pPr>
              <w:spacing w:after="0" w:line="240" w:lineRule="auto"/>
              <w:jc w:val="center"/>
              <w:rPr>
                <w:rFonts w:ascii="Arial" w:hAnsi="Arial"/>
                <w:color w:val="000000"/>
                <w:lang w:eastAsia="ru-RU"/>
              </w:rPr>
            </w:pPr>
            <w:r>
              <w:rPr>
                <w:rFonts w:ascii="Arial" w:hAnsi="Arial"/>
                <w:color w:val="000000"/>
                <w:lang w:eastAsia="ru-RU"/>
              </w:rPr>
              <w:t>Стабильное</w:t>
            </w:r>
            <w:r w:rsidR="007F1F43">
              <w:rPr>
                <w:rFonts w:ascii="Arial" w:hAnsi="Arial"/>
                <w:color w:val="000000"/>
                <w:lang w:eastAsia="ru-RU"/>
              </w:rPr>
              <w:t xml:space="preserve"> развитие</w:t>
            </w:r>
          </w:p>
        </w:tc>
      </w:tr>
      <w:tr w:rsidR="007F1F43" w:rsidRPr="00C637AF" w:rsidTr="007F1F43">
        <w:trPr>
          <w:trHeight w:val="202"/>
        </w:trPr>
        <w:tc>
          <w:tcPr>
            <w:tcW w:w="2709" w:type="dxa"/>
            <w:noWrap/>
            <w:vAlign w:val="center"/>
          </w:tcPr>
          <w:p w:rsidR="007F1F43" w:rsidRPr="00C637AF" w:rsidRDefault="007F1F43" w:rsidP="00E85C37">
            <w:pPr>
              <w:spacing w:after="0" w:line="240" w:lineRule="auto"/>
              <w:rPr>
                <w:rFonts w:ascii="Arial" w:hAnsi="Arial"/>
                <w:color w:val="000000"/>
                <w:lang w:eastAsia="ru-RU"/>
              </w:rPr>
            </w:pPr>
            <w:r>
              <w:rPr>
                <w:rFonts w:ascii="Arial" w:hAnsi="Arial"/>
                <w:color w:val="000000"/>
                <w:lang w:eastAsia="ru-RU"/>
              </w:rPr>
              <w:t>г. Лермонтов</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21</w:t>
            </w:r>
            <w:r>
              <w:rPr>
                <w:rFonts w:ascii="Arial" w:hAnsi="Arial"/>
                <w:bCs/>
                <w:color w:val="000000"/>
                <w:lang w:eastAsia="ru-RU"/>
              </w:rPr>
              <w:t>,</w:t>
            </w:r>
            <w:r w:rsidRPr="0051187B">
              <w:rPr>
                <w:rFonts w:ascii="Arial" w:hAnsi="Arial"/>
                <w:bCs/>
                <w:color w:val="000000"/>
                <w:lang w:eastAsia="ru-RU"/>
              </w:rPr>
              <w:t>2</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Pr>
                <w:rFonts w:ascii="Arial" w:hAnsi="Arial"/>
                <w:bCs/>
                <w:color w:val="000000"/>
                <w:lang w:eastAsia="ru-RU"/>
              </w:rPr>
              <w:t>23,0</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24,9</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1,17</w:t>
            </w:r>
          </w:p>
        </w:tc>
        <w:tc>
          <w:tcPr>
            <w:tcW w:w="1653" w:type="dxa"/>
            <w:vAlign w:val="center"/>
          </w:tcPr>
          <w:p w:rsidR="007F1F43" w:rsidRPr="00C637AF" w:rsidRDefault="007F1F43" w:rsidP="00E85C37">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206"/>
        </w:trPr>
        <w:tc>
          <w:tcPr>
            <w:tcW w:w="2709" w:type="dxa"/>
            <w:noWrap/>
            <w:vAlign w:val="center"/>
          </w:tcPr>
          <w:p w:rsidR="007F1F43" w:rsidRPr="00C637AF" w:rsidRDefault="007F1F43" w:rsidP="00271899">
            <w:pPr>
              <w:spacing w:after="0" w:line="240" w:lineRule="auto"/>
              <w:rPr>
                <w:rFonts w:ascii="Arial" w:hAnsi="Arial"/>
                <w:color w:val="000000"/>
                <w:lang w:eastAsia="ru-RU"/>
              </w:rPr>
            </w:pPr>
            <w:r>
              <w:rPr>
                <w:rFonts w:ascii="Arial" w:hAnsi="Arial"/>
                <w:color w:val="000000"/>
                <w:lang w:eastAsia="ru-RU"/>
              </w:rPr>
              <w:t>Георгиевский район</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72</w:t>
            </w:r>
            <w:r>
              <w:rPr>
                <w:rFonts w:ascii="Arial" w:hAnsi="Arial"/>
                <w:bCs/>
                <w:color w:val="000000"/>
                <w:lang w:eastAsia="ru-RU"/>
              </w:rPr>
              <w:t>,</w:t>
            </w:r>
            <w:r w:rsidRPr="0051187B">
              <w:rPr>
                <w:rFonts w:ascii="Arial" w:hAnsi="Arial"/>
                <w:bCs/>
                <w:color w:val="000000"/>
                <w:lang w:eastAsia="ru-RU"/>
              </w:rPr>
              <w:t>4</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91</w:t>
            </w:r>
            <w:r>
              <w:rPr>
                <w:rFonts w:ascii="Arial" w:hAnsi="Arial"/>
                <w:bCs/>
                <w:color w:val="000000"/>
                <w:lang w:eastAsia="ru-RU"/>
              </w:rPr>
              <w:t>,4</w:t>
            </w:r>
          </w:p>
        </w:tc>
        <w:tc>
          <w:tcPr>
            <w:tcW w:w="1073" w:type="dxa"/>
            <w:noWrap/>
            <w:vAlign w:val="center"/>
          </w:tcPr>
          <w:p w:rsidR="007F1F43" w:rsidRPr="007434D8" w:rsidRDefault="007F1F43" w:rsidP="00271899">
            <w:pPr>
              <w:spacing w:after="0" w:line="240" w:lineRule="auto"/>
              <w:jc w:val="center"/>
              <w:rPr>
                <w:rFonts w:ascii="Arial" w:hAnsi="Arial"/>
                <w:bCs/>
                <w:color w:val="000000"/>
                <w:lang w:eastAsia="ru-RU"/>
              </w:rPr>
            </w:pPr>
            <w:r w:rsidRPr="007434D8">
              <w:rPr>
                <w:rFonts w:ascii="Arial" w:hAnsi="Arial"/>
                <w:bCs/>
                <w:color w:val="000000"/>
                <w:lang w:eastAsia="ru-RU"/>
              </w:rPr>
              <w:t>100,9</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1,39</w:t>
            </w:r>
          </w:p>
        </w:tc>
        <w:tc>
          <w:tcPr>
            <w:tcW w:w="1653" w:type="dxa"/>
            <w:vAlign w:val="center"/>
          </w:tcPr>
          <w:p w:rsidR="007F1F43" w:rsidRPr="00C637AF" w:rsidRDefault="00B00ACD" w:rsidP="00401A9F">
            <w:pPr>
              <w:spacing w:after="0" w:line="240" w:lineRule="auto"/>
              <w:jc w:val="center"/>
              <w:rPr>
                <w:rFonts w:ascii="Arial" w:hAnsi="Arial"/>
                <w:color w:val="000000"/>
                <w:lang w:eastAsia="ru-RU"/>
              </w:rPr>
            </w:pPr>
            <w:r>
              <w:rPr>
                <w:rFonts w:ascii="Arial" w:hAnsi="Arial"/>
                <w:color w:val="000000"/>
                <w:lang w:eastAsia="ru-RU"/>
              </w:rPr>
              <w:t>Стабильное</w:t>
            </w:r>
            <w:r w:rsidR="007F1F43">
              <w:rPr>
                <w:rFonts w:ascii="Arial" w:hAnsi="Arial"/>
                <w:color w:val="000000"/>
                <w:lang w:eastAsia="ru-RU"/>
              </w:rPr>
              <w:t xml:space="preserve"> развитие</w:t>
            </w:r>
          </w:p>
        </w:tc>
      </w:tr>
      <w:tr w:rsidR="007F1F43" w:rsidRPr="00C637AF" w:rsidTr="007F1F43">
        <w:trPr>
          <w:trHeight w:val="237"/>
        </w:trPr>
        <w:tc>
          <w:tcPr>
            <w:tcW w:w="2709" w:type="dxa"/>
            <w:noWrap/>
            <w:vAlign w:val="center"/>
          </w:tcPr>
          <w:p w:rsidR="007F1F43" w:rsidRPr="00C637AF" w:rsidRDefault="007F1F43" w:rsidP="00271899">
            <w:pPr>
              <w:spacing w:after="0" w:line="240" w:lineRule="auto"/>
              <w:rPr>
                <w:rFonts w:ascii="Arial" w:hAnsi="Arial"/>
                <w:color w:val="000000"/>
                <w:lang w:eastAsia="ru-RU"/>
              </w:rPr>
            </w:pPr>
            <w:r>
              <w:rPr>
                <w:rFonts w:ascii="Arial" w:hAnsi="Arial"/>
                <w:color w:val="000000"/>
                <w:lang w:eastAsia="ru-RU"/>
              </w:rPr>
              <w:t>Минераловодский район</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38</w:t>
            </w:r>
            <w:r>
              <w:rPr>
                <w:rFonts w:ascii="Arial" w:hAnsi="Arial"/>
                <w:bCs/>
                <w:color w:val="000000"/>
                <w:lang w:eastAsia="ru-RU"/>
              </w:rPr>
              <w:t>,</w:t>
            </w:r>
            <w:r w:rsidRPr="0051187B">
              <w:rPr>
                <w:rFonts w:ascii="Arial" w:hAnsi="Arial"/>
                <w:bCs/>
                <w:color w:val="000000"/>
                <w:lang w:eastAsia="ru-RU"/>
              </w:rPr>
              <w:t>3</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46</w:t>
            </w:r>
            <w:r>
              <w:rPr>
                <w:rFonts w:ascii="Arial" w:hAnsi="Arial"/>
                <w:bCs/>
                <w:color w:val="000000"/>
                <w:lang w:eastAsia="ru-RU"/>
              </w:rPr>
              <w:t>,</w:t>
            </w:r>
            <w:r w:rsidRPr="0051187B">
              <w:rPr>
                <w:rFonts w:ascii="Arial" w:hAnsi="Arial"/>
                <w:bCs/>
                <w:color w:val="000000"/>
                <w:lang w:eastAsia="ru-RU"/>
              </w:rPr>
              <w:t>6</w:t>
            </w:r>
          </w:p>
        </w:tc>
        <w:tc>
          <w:tcPr>
            <w:tcW w:w="1073" w:type="dxa"/>
            <w:noWrap/>
            <w:vAlign w:val="center"/>
          </w:tcPr>
          <w:p w:rsidR="007F1F43" w:rsidRDefault="007F1F43" w:rsidP="00271899">
            <w:pPr>
              <w:spacing w:after="0" w:line="240" w:lineRule="auto"/>
              <w:jc w:val="center"/>
              <w:rPr>
                <w:rFonts w:ascii="Arial" w:hAnsi="Arial"/>
                <w:bCs/>
                <w:color w:val="000000"/>
                <w:lang w:eastAsia="ru-RU"/>
              </w:rPr>
            </w:pPr>
          </w:p>
          <w:p w:rsidR="007F1F43" w:rsidRPr="007434D8" w:rsidRDefault="007F1F43" w:rsidP="00271899">
            <w:pPr>
              <w:spacing w:after="0" w:line="240" w:lineRule="auto"/>
              <w:jc w:val="center"/>
              <w:rPr>
                <w:rFonts w:ascii="Arial" w:hAnsi="Arial"/>
                <w:bCs/>
                <w:color w:val="000000"/>
                <w:lang w:eastAsia="ru-RU"/>
              </w:rPr>
            </w:pPr>
            <w:r w:rsidRPr="007434D8">
              <w:rPr>
                <w:rFonts w:ascii="Arial" w:hAnsi="Arial"/>
                <w:bCs/>
                <w:color w:val="000000"/>
                <w:lang w:eastAsia="ru-RU"/>
              </w:rPr>
              <w:t>141,0</w:t>
            </w:r>
          </w:p>
        </w:tc>
        <w:tc>
          <w:tcPr>
            <w:tcW w:w="1658" w:type="dxa"/>
            <w:noWrap/>
            <w:vAlign w:val="center"/>
          </w:tcPr>
          <w:p w:rsidR="007F1F43" w:rsidRPr="00C637AF" w:rsidRDefault="007F1F43" w:rsidP="00271899">
            <w:pPr>
              <w:spacing w:after="0" w:line="240" w:lineRule="auto"/>
              <w:jc w:val="center"/>
              <w:rPr>
                <w:rFonts w:ascii="Arial" w:hAnsi="Arial"/>
                <w:color w:val="000000"/>
                <w:lang w:eastAsia="ru-RU"/>
              </w:rPr>
            </w:pPr>
            <w:r w:rsidRPr="001E53A6">
              <w:rPr>
                <w:rFonts w:ascii="Arial" w:hAnsi="Arial"/>
                <w:color w:val="000000"/>
                <w:lang w:eastAsia="ru-RU"/>
              </w:rPr>
              <w:t>3,68</w:t>
            </w:r>
          </w:p>
        </w:tc>
        <w:tc>
          <w:tcPr>
            <w:tcW w:w="1653" w:type="dxa"/>
            <w:vAlign w:val="center"/>
          </w:tcPr>
          <w:p w:rsidR="007F1F43" w:rsidRPr="00C637AF" w:rsidRDefault="00B00ACD" w:rsidP="00401A9F">
            <w:pPr>
              <w:spacing w:after="0" w:line="240" w:lineRule="auto"/>
              <w:jc w:val="center"/>
              <w:rPr>
                <w:rFonts w:ascii="Arial" w:hAnsi="Arial"/>
                <w:color w:val="000000"/>
                <w:lang w:eastAsia="ru-RU"/>
              </w:rPr>
            </w:pPr>
            <w:r>
              <w:rPr>
                <w:rFonts w:ascii="Arial" w:hAnsi="Arial"/>
                <w:color w:val="000000"/>
                <w:lang w:eastAsia="ru-RU"/>
              </w:rPr>
              <w:t>Стабильное</w:t>
            </w:r>
            <w:r w:rsidR="007F1F43">
              <w:rPr>
                <w:rFonts w:ascii="Arial" w:hAnsi="Arial"/>
                <w:color w:val="000000"/>
                <w:lang w:eastAsia="ru-RU"/>
              </w:rPr>
              <w:t xml:space="preserve"> развитие</w:t>
            </w:r>
          </w:p>
        </w:tc>
      </w:tr>
      <w:tr w:rsidR="007F1F43" w:rsidRPr="00C637AF" w:rsidTr="007F1F43">
        <w:trPr>
          <w:trHeight w:val="145"/>
        </w:trPr>
        <w:tc>
          <w:tcPr>
            <w:tcW w:w="2709" w:type="dxa"/>
            <w:noWrap/>
            <w:vAlign w:val="center"/>
          </w:tcPr>
          <w:p w:rsidR="007F1F43" w:rsidRPr="00C637AF" w:rsidRDefault="007F1F43" w:rsidP="00E85C37">
            <w:pPr>
              <w:spacing w:after="0" w:line="240" w:lineRule="auto"/>
              <w:rPr>
                <w:rFonts w:ascii="Arial" w:hAnsi="Arial"/>
                <w:color w:val="000000"/>
                <w:lang w:eastAsia="ru-RU"/>
              </w:rPr>
            </w:pPr>
            <w:r>
              <w:rPr>
                <w:rFonts w:ascii="Arial" w:hAnsi="Arial"/>
                <w:color w:val="000000"/>
                <w:lang w:eastAsia="ru-RU"/>
              </w:rPr>
              <w:t>Предгорный район</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88</w:t>
            </w:r>
            <w:r>
              <w:rPr>
                <w:rFonts w:ascii="Arial" w:hAnsi="Arial"/>
                <w:bCs/>
                <w:color w:val="000000"/>
                <w:lang w:eastAsia="ru-RU"/>
              </w:rPr>
              <w:t>,9</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104</w:t>
            </w:r>
            <w:r>
              <w:rPr>
                <w:rFonts w:ascii="Arial" w:hAnsi="Arial"/>
                <w:bCs/>
                <w:color w:val="000000"/>
                <w:lang w:eastAsia="ru-RU"/>
              </w:rPr>
              <w:t>,4</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108,7</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1,22</w:t>
            </w:r>
          </w:p>
        </w:tc>
        <w:tc>
          <w:tcPr>
            <w:tcW w:w="1653" w:type="dxa"/>
            <w:vAlign w:val="center"/>
          </w:tcPr>
          <w:p w:rsidR="007F1F43" w:rsidRPr="00C637AF" w:rsidRDefault="00B00ACD" w:rsidP="00401A9F">
            <w:pPr>
              <w:spacing w:after="0" w:line="240" w:lineRule="auto"/>
              <w:jc w:val="center"/>
              <w:rPr>
                <w:rFonts w:ascii="Arial" w:hAnsi="Arial"/>
                <w:color w:val="000000"/>
                <w:lang w:eastAsia="ru-RU"/>
              </w:rPr>
            </w:pPr>
            <w:r>
              <w:rPr>
                <w:rFonts w:ascii="Arial" w:hAnsi="Arial"/>
                <w:color w:val="000000"/>
                <w:lang w:eastAsia="ru-RU"/>
              </w:rPr>
              <w:t>Стабильное</w:t>
            </w:r>
            <w:r w:rsidR="007F1F43">
              <w:rPr>
                <w:rFonts w:ascii="Arial" w:hAnsi="Arial"/>
                <w:color w:val="000000"/>
                <w:lang w:eastAsia="ru-RU"/>
              </w:rPr>
              <w:t xml:space="preserve"> развитие</w:t>
            </w:r>
          </w:p>
        </w:tc>
      </w:tr>
      <w:tr w:rsidR="007F1F43" w:rsidRPr="00C637AF" w:rsidTr="007F1F43">
        <w:trPr>
          <w:trHeight w:val="607"/>
        </w:trPr>
        <w:tc>
          <w:tcPr>
            <w:tcW w:w="2709" w:type="dxa"/>
            <w:noWrap/>
            <w:vAlign w:val="center"/>
            <w:hideMark/>
          </w:tcPr>
          <w:p w:rsidR="007F1F43" w:rsidRPr="00C637AF" w:rsidRDefault="007F1F43" w:rsidP="00A13334">
            <w:pPr>
              <w:spacing w:after="0" w:line="240" w:lineRule="auto"/>
              <w:rPr>
                <w:rFonts w:ascii="Arial" w:hAnsi="Arial"/>
                <w:b/>
                <w:bCs/>
                <w:color w:val="000000"/>
                <w:lang w:eastAsia="ru-RU"/>
              </w:rPr>
            </w:pPr>
            <w:r w:rsidRPr="00C637AF">
              <w:rPr>
                <w:rFonts w:ascii="Arial" w:hAnsi="Arial"/>
                <w:b/>
                <w:bCs/>
                <w:color w:val="000000"/>
                <w:lang w:eastAsia="ru-RU"/>
              </w:rPr>
              <w:t xml:space="preserve">3. Центральная зона </w:t>
            </w:r>
          </w:p>
        </w:tc>
        <w:tc>
          <w:tcPr>
            <w:tcW w:w="1400" w:type="dxa"/>
            <w:noWrap/>
            <w:vAlign w:val="center"/>
          </w:tcPr>
          <w:p w:rsidR="007F1F43" w:rsidRPr="008A7E4B" w:rsidRDefault="007F1F43" w:rsidP="00E85C37">
            <w:pPr>
              <w:spacing w:after="0" w:line="240" w:lineRule="auto"/>
              <w:jc w:val="center"/>
              <w:rPr>
                <w:rFonts w:ascii="Arial" w:hAnsi="Arial"/>
                <w:b/>
                <w:bCs/>
                <w:color w:val="000000"/>
                <w:lang w:eastAsia="ru-RU"/>
              </w:rPr>
            </w:pPr>
            <w:r w:rsidRPr="008A7E4B">
              <w:rPr>
                <w:rFonts w:ascii="Arial" w:hAnsi="Arial"/>
                <w:b/>
                <w:bCs/>
                <w:color w:val="000000"/>
                <w:lang w:eastAsia="ru-RU"/>
              </w:rPr>
              <w:t>356,1</w:t>
            </w:r>
          </w:p>
        </w:tc>
        <w:tc>
          <w:tcPr>
            <w:tcW w:w="1400" w:type="dxa"/>
            <w:noWrap/>
            <w:vAlign w:val="center"/>
          </w:tcPr>
          <w:p w:rsidR="007F1F43" w:rsidRPr="008A7E4B" w:rsidRDefault="007F1F43" w:rsidP="00E85C37">
            <w:pPr>
              <w:spacing w:after="0" w:line="240" w:lineRule="auto"/>
              <w:jc w:val="center"/>
              <w:rPr>
                <w:rFonts w:ascii="Arial" w:hAnsi="Arial"/>
                <w:b/>
                <w:bCs/>
                <w:color w:val="000000"/>
                <w:lang w:eastAsia="ru-RU"/>
              </w:rPr>
            </w:pPr>
            <w:r>
              <w:rPr>
                <w:rFonts w:ascii="Arial" w:hAnsi="Arial"/>
                <w:b/>
                <w:bCs/>
                <w:color w:val="000000"/>
                <w:lang w:eastAsia="ru-RU"/>
              </w:rPr>
              <w:t>401,9</w:t>
            </w:r>
          </w:p>
        </w:tc>
        <w:tc>
          <w:tcPr>
            <w:tcW w:w="1073" w:type="dxa"/>
            <w:noWrap/>
            <w:vAlign w:val="center"/>
          </w:tcPr>
          <w:p w:rsidR="007F1F43" w:rsidRPr="00C637AF" w:rsidRDefault="007F1F43" w:rsidP="00E85C37">
            <w:pPr>
              <w:spacing w:after="0" w:line="240" w:lineRule="auto"/>
              <w:jc w:val="center"/>
              <w:rPr>
                <w:rFonts w:ascii="Arial" w:hAnsi="Arial"/>
                <w:b/>
                <w:bCs/>
                <w:color w:val="000000"/>
                <w:lang w:eastAsia="ru-RU"/>
              </w:rPr>
            </w:pPr>
            <w:r>
              <w:rPr>
                <w:rFonts w:ascii="Arial" w:hAnsi="Arial"/>
                <w:b/>
                <w:bCs/>
                <w:color w:val="000000"/>
                <w:lang w:eastAsia="ru-RU"/>
              </w:rPr>
              <w:t>377,3</w:t>
            </w:r>
          </w:p>
        </w:tc>
        <w:tc>
          <w:tcPr>
            <w:tcW w:w="1658" w:type="dxa"/>
            <w:noWrap/>
            <w:vAlign w:val="center"/>
          </w:tcPr>
          <w:p w:rsidR="007F1F43" w:rsidRPr="001E53A6" w:rsidRDefault="007F1F43" w:rsidP="00401A9F">
            <w:pPr>
              <w:spacing w:after="0" w:line="240" w:lineRule="auto"/>
              <w:jc w:val="center"/>
              <w:rPr>
                <w:rFonts w:ascii="Arial" w:hAnsi="Arial"/>
                <w:b/>
                <w:bCs/>
                <w:color w:val="000000"/>
                <w:lang w:eastAsia="ru-RU"/>
              </w:rPr>
            </w:pPr>
            <w:r w:rsidRPr="001E53A6">
              <w:rPr>
                <w:rFonts w:ascii="Arial" w:hAnsi="Arial"/>
                <w:b/>
                <w:bCs/>
                <w:color w:val="000000"/>
                <w:lang w:eastAsia="ru-RU"/>
              </w:rPr>
              <w:t>1,06</w:t>
            </w:r>
          </w:p>
        </w:tc>
        <w:tc>
          <w:tcPr>
            <w:tcW w:w="1653" w:type="dxa"/>
            <w:vAlign w:val="center"/>
          </w:tcPr>
          <w:p w:rsidR="007F1F43" w:rsidRPr="00C637AF" w:rsidRDefault="007F1F43" w:rsidP="00E85C37">
            <w:pPr>
              <w:spacing w:after="0" w:line="240" w:lineRule="auto"/>
              <w:jc w:val="center"/>
              <w:rPr>
                <w:rFonts w:ascii="Arial" w:hAnsi="Arial"/>
                <w:b/>
                <w:bCs/>
                <w:color w:val="000000"/>
                <w:lang w:eastAsia="ru-RU"/>
              </w:rPr>
            </w:pPr>
            <w:r>
              <w:rPr>
                <w:rFonts w:ascii="Arial" w:hAnsi="Arial"/>
                <w:b/>
                <w:bCs/>
                <w:color w:val="000000"/>
                <w:lang w:eastAsia="ru-RU"/>
              </w:rPr>
              <w:t>Умеренное развитие</w:t>
            </w:r>
          </w:p>
        </w:tc>
      </w:tr>
      <w:tr w:rsidR="007F1F43" w:rsidRPr="00C637AF" w:rsidTr="007F1F43">
        <w:trPr>
          <w:trHeight w:val="78"/>
        </w:trPr>
        <w:tc>
          <w:tcPr>
            <w:tcW w:w="2709" w:type="dxa"/>
            <w:noWrap/>
            <w:vAlign w:val="center"/>
          </w:tcPr>
          <w:p w:rsidR="007F1F43" w:rsidRPr="00C637AF" w:rsidRDefault="007F1F43" w:rsidP="00A13334">
            <w:pPr>
              <w:spacing w:after="0" w:line="240" w:lineRule="auto"/>
              <w:rPr>
                <w:rFonts w:ascii="Arial" w:hAnsi="Arial"/>
                <w:color w:val="000000"/>
                <w:lang w:eastAsia="ru-RU"/>
              </w:rPr>
            </w:pPr>
            <w:r>
              <w:rPr>
                <w:rFonts w:ascii="Arial" w:hAnsi="Arial"/>
                <w:lang w:eastAsia="ru-RU"/>
              </w:rPr>
              <w:t>Александровский район</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49</w:t>
            </w:r>
            <w:r>
              <w:rPr>
                <w:rFonts w:ascii="Arial" w:hAnsi="Arial"/>
                <w:bCs/>
                <w:color w:val="000000"/>
                <w:lang w:eastAsia="ru-RU"/>
              </w:rPr>
              <w:t>,2</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Pr>
                <w:rFonts w:ascii="Arial" w:hAnsi="Arial"/>
                <w:bCs/>
                <w:color w:val="000000"/>
                <w:lang w:eastAsia="ru-RU"/>
              </w:rPr>
              <w:t>51,0</w:t>
            </w:r>
          </w:p>
        </w:tc>
        <w:tc>
          <w:tcPr>
            <w:tcW w:w="1073" w:type="dxa"/>
            <w:noWrap/>
            <w:vAlign w:val="center"/>
          </w:tcPr>
          <w:p w:rsidR="007F1F43" w:rsidRPr="00E01E41" w:rsidRDefault="007F1F43" w:rsidP="00E01E41">
            <w:pPr>
              <w:spacing w:after="0" w:line="240" w:lineRule="auto"/>
              <w:jc w:val="center"/>
              <w:rPr>
                <w:rFonts w:ascii="Arial" w:hAnsi="Arial"/>
                <w:color w:val="000000"/>
                <w:lang w:eastAsia="ru-RU"/>
              </w:rPr>
            </w:pPr>
            <w:r w:rsidRPr="00E01E41">
              <w:rPr>
                <w:rFonts w:ascii="Arial" w:hAnsi="Arial"/>
                <w:color w:val="000000"/>
                <w:lang w:eastAsia="ru-RU"/>
              </w:rPr>
              <w:t>48,7</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0,99</w:t>
            </w:r>
          </w:p>
        </w:tc>
        <w:tc>
          <w:tcPr>
            <w:tcW w:w="1653" w:type="dxa"/>
            <w:vAlign w:val="center"/>
          </w:tcPr>
          <w:p w:rsidR="007F1F43" w:rsidRPr="00C637AF" w:rsidRDefault="007F1F43" w:rsidP="00E85C37">
            <w:pPr>
              <w:spacing w:after="0" w:line="240" w:lineRule="auto"/>
              <w:jc w:val="center"/>
              <w:rPr>
                <w:rFonts w:ascii="Arial" w:hAnsi="Arial"/>
                <w:color w:val="000000"/>
                <w:lang w:eastAsia="ru-RU"/>
              </w:rPr>
            </w:pPr>
            <w:r>
              <w:rPr>
                <w:rFonts w:ascii="Arial" w:hAnsi="Arial"/>
                <w:color w:val="000000"/>
                <w:lang w:eastAsia="ru-RU"/>
              </w:rPr>
              <w:t>Умеренное сжатие</w:t>
            </w:r>
          </w:p>
        </w:tc>
      </w:tr>
      <w:tr w:rsidR="007F1F43" w:rsidRPr="00C637AF" w:rsidTr="007F1F43">
        <w:trPr>
          <w:trHeight w:val="259"/>
        </w:trPr>
        <w:tc>
          <w:tcPr>
            <w:tcW w:w="2709" w:type="dxa"/>
            <w:noWrap/>
            <w:vAlign w:val="center"/>
          </w:tcPr>
          <w:p w:rsidR="007F1F43" w:rsidRPr="00C637AF" w:rsidRDefault="007F1F43" w:rsidP="00A13334">
            <w:pPr>
              <w:spacing w:after="0" w:line="240" w:lineRule="auto"/>
              <w:rPr>
                <w:rFonts w:ascii="Arial" w:hAnsi="Arial"/>
                <w:color w:val="000000"/>
                <w:lang w:eastAsia="ru-RU"/>
              </w:rPr>
            </w:pPr>
            <w:r>
              <w:rPr>
                <w:rFonts w:ascii="Arial" w:hAnsi="Arial"/>
                <w:lang w:eastAsia="ru-RU"/>
              </w:rPr>
              <w:t>Андроповский район</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32</w:t>
            </w:r>
            <w:r>
              <w:rPr>
                <w:rFonts w:ascii="Arial" w:hAnsi="Arial"/>
                <w:bCs/>
                <w:color w:val="000000"/>
                <w:lang w:eastAsia="ru-RU"/>
              </w:rPr>
              <w:t>,</w:t>
            </w:r>
            <w:r w:rsidRPr="0051187B">
              <w:rPr>
                <w:rFonts w:ascii="Arial" w:hAnsi="Arial"/>
                <w:bCs/>
                <w:color w:val="000000"/>
                <w:lang w:eastAsia="ru-RU"/>
              </w:rPr>
              <w:t>1</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35</w:t>
            </w:r>
            <w:r>
              <w:rPr>
                <w:rFonts w:ascii="Arial" w:hAnsi="Arial"/>
                <w:bCs/>
                <w:color w:val="000000"/>
                <w:lang w:eastAsia="ru-RU"/>
              </w:rPr>
              <w:t>,7</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34,8</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1,08</w:t>
            </w:r>
          </w:p>
        </w:tc>
        <w:tc>
          <w:tcPr>
            <w:tcW w:w="1653" w:type="dxa"/>
            <w:vAlign w:val="center"/>
          </w:tcPr>
          <w:p w:rsidR="007F1F43" w:rsidRPr="00C637AF" w:rsidRDefault="007F1F43" w:rsidP="00E85C37">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277"/>
        </w:trPr>
        <w:tc>
          <w:tcPr>
            <w:tcW w:w="2709" w:type="dxa"/>
            <w:noWrap/>
            <w:vAlign w:val="center"/>
          </w:tcPr>
          <w:p w:rsidR="007F1F43" w:rsidRPr="00C637AF" w:rsidRDefault="007F1F43" w:rsidP="00A13334">
            <w:pPr>
              <w:spacing w:after="0" w:line="240" w:lineRule="auto"/>
              <w:rPr>
                <w:rFonts w:ascii="Arial" w:hAnsi="Arial"/>
                <w:color w:val="000000"/>
                <w:lang w:eastAsia="ru-RU"/>
              </w:rPr>
            </w:pPr>
            <w:proofErr w:type="spellStart"/>
            <w:r>
              <w:rPr>
                <w:rFonts w:ascii="Arial" w:hAnsi="Arial"/>
                <w:lang w:eastAsia="ru-RU"/>
              </w:rPr>
              <w:t>Благодарненский</w:t>
            </w:r>
            <w:proofErr w:type="spellEnd"/>
            <w:r>
              <w:rPr>
                <w:rFonts w:ascii="Arial" w:hAnsi="Arial"/>
                <w:lang w:eastAsia="ru-RU"/>
              </w:rPr>
              <w:t xml:space="preserve"> район</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54</w:t>
            </w:r>
            <w:r>
              <w:rPr>
                <w:rFonts w:ascii="Arial" w:hAnsi="Arial"/>
                <w:bCs/>
                <w:color w:val="000000"/>
                <w:lang w:eastAsia="ru-RU"/>
              </w:rPr>
              <w:t>,3</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66</w:t>
            </w:r>
            <w:r>
              <w:rPr>
                <w:rFonts w:ascii="Arial" w:hAnsi="Arial"/>
                <w:bCs/>
                <w:color w:val="000000"/>
                <w:lang w:eastAsia="ru-RU"/>
              </w:rPr>
              <w:t>,</w:t>
            </w:r>
            <w:r w:rsidRPr="0051187B">
              <w:rPr>
                <w:rFonts w:ascii="Arial" w:hAnsi="Arial"/>
                <w:bCs/>
                <w:color w:val="000000"/>
                <w:lang w:eastAsia="ru-RU"/>
              </w:rPr>
              <w:t>1</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59,6</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1,10</w:t>
            </w:r>
          </w:p>
        </w:tc>
        <w:tc>
          <w:tcPr>
            <w:tcW w:w="1653" w:type="dxa"/>
            <w:vAlign w:val="center"/>
          </w:tcPr>
          <w:p w:rsidR="007F1F43" w:rsidRPr="00C637AF" w:rsidRDefault="007F1F43" w:rsidP="00401A9F">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78"/>
        </w:trPr>
        <w:tc>
          <w:tcPr>
            <w:tcW w:w="2709" w:type="dxa"/>
            <w:noWrap/>
            <w:vAlign w:val="center"/>
          </w:tcPr>
          <w:p w:rsidR="007F1F43" w:rsidRPr="00C637AF" w:rsidRDefault="007F1F43" w:rsidP="00A13334">
            <w:pPr>
              <w:spacing w:after="0" w:line="240" w:lineRule="auto"/>
              <w:rPr>
                <w:rFonts w:ascii="Arial" w:hAnsi="Arial"/>
                <w:color w:val="000000"/>
                <w:lang w:eastAsia="ru-RU"/>
              </w:rPr>
            </w:pPr>
            <w:r>
              <w:rPr>
                <w:rFonts w:ascii="Arial" w:hAnsi="Arial"/>
                <w:lang w:eastAsia="ru-RU"/>
              </w:rPr>
              <w:t>Кировский район</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55</w:t>
            </w:r>
            <w:r>
              <w:rPr>
                <w:rFonts w:ascii="Arial" w:hAnsi="Arial"/>
                <w:bCs/>
                <w:color w:val="000000"/>
                <w:lang w:eastAsia="ru-RU"/>
              </w:rPr>
              <w:t>,6</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67</w:t>
            </w:r>
            <w:r>
              <w:rPr>
                <w:rFonts w:ascii="Arial" w:hAnsi="Arial"/>
                <w:bCs/>
                <w:color w:val="000000"/>
                <w:lang w:eastAsia="ru-RU"/>
              </w:rPr>
              <w:t>,</w:t>
            </w:r>
            <w:r w:rsidRPr="0051187B">
              <w:rPr>
                <w:rFonts w:ascii="Arial" w:hAnsi="Arial"/>
                <w:bCs/>
                <w:color w:val="000000"/>
                <w:lang w:eastAsia="ru-RU"/>
              </w:rPr>
              <w:t>3</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71,0</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1,28</w:t>
            </w:r>
          </w:p>
        </w:tc>
        <w:tc>
          <w:tcPr>
            <w:tcW w:w="1653" w:type="dxa"/>
            <w:vAlign w:val="center"/>
          </w:tcPr>
          <w:p w:rsidR="007F1F43" w:rsidRPr="00C637AF" w:rsidRDefault="00B00ACD" w:rsidP="00E85C37">
            <w:pPr>
              <w:spacing w:after="0" w:line="240" w:lineRule="auto"/>
              <w:jc w:val="center"/>
              <w:rPr>
                <w:rFonts w:ascii="Arial" w:hAnsi="Arial"/>
                <w:color w:val="000000"/>
                <w:lang w:eastAsia="ru-RU"/>
              </w:rPr>
            </w:pPr>
            <w:r>
              <w:rPr>
                <w:rFonts w:ascii="Arial" w:hAnsi="Arial"/>
                <w:color w:val="000000"/>
                <w:lang w:eastAsia="ru-RU"/>
              </w:rPr>
              <w:t>Стабильное</w:t>
            </w:r>
            <w:r w:rsidR="007F1F43">
              <w:rPr>
                <w:rFonts w:ascii="Arial" w:hAnsi="Arial"/>
                <w:color w:val="000000"/>
                <w:lang w:eastAsia="ru-RU"/>
              </w:rPr>
              <w:t xml:space="preserve"> развитие</w:t>
            </w:r>
          </w:p>
        </w:tc>
      </w:tr>
      <w:tr w:rsidR="007F1F43" w:rsidRPr="00C637AF" w:rsidTr="007F1F43">
        <w:trPr>
          <w:trHeight w:val="183"/>
        </w:trPr>
        <w:tc>
          <w:tcPr>
            <w:tcW w:w="2709" w:type="dxa"/>
            <w:noWrap/>
            <w:vAlign w:val="center"/>
          </w:tcPr>
          <w:p w:rsidR="007F1F43" w:rsidRPr="00C637AF" w:rsidRDefault="007F1F43" w:rsidP="00A13334">
            <w:pPr>
              <w:spacing w:after="0" w:line="240" w:lineRule="auto"/>
              <w:rPr>
                <w:rFonts w:ascii="Arial" w:hAnsi="Arial"/>
                <w:color w:val="000000"/>
                <w:lang w:eastAsia="ru-RU"/>
              </w:rPr>
            </w:pPr>
            <w:proofErr w:type="spellStart"/>
            <w:r>
              <w:rPr>
                <w:rFonts w:ascii="Arial" w:hAnsi="Arial"/>
                <w:lang w:eastAsia="ru-RU"/>
              </w:rPr>
              <w:t>Новоселицкий</w:t>
            </w:r>
            <w:proofErr w:type="spellEnd"/>
            <w:r>
              <w:rPr>
                <w:rFonts w:ascii="Arial" w:hAnsi="Arial"/>
                <w:lang w:eastAsia="ru-RU"/>
              </w:rPr>
              <w:t xml:space="preserve"> район</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22</w:t>
            </w:r>
            <w:r>
              <w:rPr>
                <w:rFonts w:ascii="Arial" w:hAnsi="Arial"/>
                <w:bCs/>
                <w:color w:val="000000"/>
                <w:lang w:eastAsia="ru-RU"/>
              </w:rPr>
              <w:t>,9</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26</w:t>
            </w:r>
            <w:r>
              <w:rPr>
                <w:rFonts w:ascii="Arial" w:hAnsi="Arial"/>
                <w:bCs/>
                <w:color w:val="000000"/>
                <w:lang w:eastAsia="ru-RU"/>
              </w:rPr>
              <w:t>,6</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26,2</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1,14</w:t>
            </w:r>
          </w:p>
        </w:tc>
        <w:tc>
          <w:tcPr>
            <w:tcW w:w="1653" w:type="dxa"/>
            <w:vAlign w:val="center"/>
          </w:tcPr>
          <w:p w:rsidR="007F1F43" w:rsidRPr="00C637AF" w:rsidRDefault="007F1F43" w:rsidP="00401A9F">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216"/>
        </w:trPr>
        <w:tc>
          <w:tcPr>
            <w:tcW w:w="2709" w:type="dxa"/>
            <w:noWrap/>
            <w:vAlign w:val="center"/>
          </w:tcPr>
          <w:p w:rsidR="007F1F43" w:rsidRPr="00C637AF" w:rsidRDefault="007F1F43" w:rsidP="00A13334">
            <w:pPr>
              <w:spacing w:after="0" w:line="240" w:lineRule="auto"/>
              <w:rPr>
                <w:rFonts w:ascii="Arial" w:hAnsi="Arial"/>
                <w:color w:val="000000"/>
                <w:lang w:eastAsia="ru-RU"/>
              </w:rPr>
            </w:pPr>
            <w:r>
              <w:rPr>
                <w:rFonts w:ascii="Arial" w:hAnsi="Arial"/>
                <w:lang w:eastAsia="ru-RU"/>
              </w:rPr>
              <w:t>Петровский район</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76</w:t>
            </w:r>
            <w:r>
              <w:rPr>
                <w:rFonts w:ascii="Arial" w:hAnsi="Arial"/>
                <w:bCs/>
                <w:color w:val="000000"/>
                <w:lang w:eastAsia="ru-RU"/>
              </w:rPr>
              <w:t>,8</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82</w:t>
            </w:r>
            <w:r>
              <w:rPr>
                <w:rFonts w:ascii="Arial" w:hAnsi="Arial"/>
                <w:bCs/>
                <w:color w:val="000000"/>
                <w:lang w:eastAsia="ru-RU"/>
              </w:rPr>
              <w:t>,</w:t>
            </w:r>
            <w:r w:rsidRPr="0051187B">
              <w:rPr>
                <w:rFonts w:ascii="Arial" w:hAnsi="Arial"/>
                <w:bCs/>
                <w:color w:val="000000"/>
                <w:lang w:eastAsia="ru-RU"/>
              </w:rPr>
              <w:t>4</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75,3</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0,98</w:t>
            </w:r>
          </w:p>
        </w:tc>
        <w:tc>
          <w:tcPr>
            <w:tcW w:w="1653" w:type="dxa"/>
            <w:vAlign w:val="center"/>
          </w:tcPr>
          <w:p w:rsidR="007F1F43" w:rsidRPr="00C637AF" w:rsidRDefault="007F1F43" w:rsidP="00E85C37">
            <w:pPr>
              <w:spacing w:after="0" w:line="240" w:lineRule="auto"/>
              <w:jc w:val="center"/>
              <w:rPr>
                <w:rFonts w:ascii="Arial" w:hAnsi="Arial"/>
                <w:color w:val="000000"/>
                <w:lang w:eastAsia="ru-RU"/>
              </w:rPr>
            </w:pPr>
            <w:r>
              <w:rPr>
                <w:rFonts w:ascii="Arial" w:hAnsi="Arial"/>
                <w:color w:val="000000"/>
                <w:lang w:eastAsia="ru-RU"/>
              </w:rPr>
              <w:t>Умеренное сжатие</w:t>
            </w:r>
          </w:p>
        </w:tc>
      </w:tr>
      <w:tr w:rsidR="007F1F43" w:rsidRPr="00C637AF" w:rsidTr="007F1F43">
        <w:trPr>
          <w:trHeight w:val="220"/>
        </w:trPr>
        <w:tc>
          <w:tcPr>
            <w:tcW w:w="2709" w:type="dxa"/>
            <w:noWrap/>
            <w:vAlign w:val="center"/>
          </w:tcPr>
          <w:p w:rsidR="007F1F43" w:rsidRPr="00C637AF" w:rsidRDefault="007F1F43" w:rsidP="00E85C37">
            <w:pPr>
              <w:spacing w:after="0" w:line="240" w:lineRule="auto"/>
              <w:rPr>
                <w:rFonts w:ascii="Arial" w:hAnsi="Arial"/>
                <w:color w:val="000000"/>
                <w:lang w:eastAsia="ru-RU"/>
              </w:rPr>
            </w:pPr>
            <w:r>
              <w:rPr>
                <w:rFonts w:ascii="Arial" w:hAnsi="Arial"/>
                <w:lang w:eastAsia="ru-RU"/>
              </w:rPr>
              <w:t>Советский район</w:t>
            </w:r>
          </w:p>
        </w:tc>
        <w:tc>
          <w:tcPr>
            <w:tcW w:w="1400" w:type="dxa"/>
            <w:noWrap/>
            <w:vAlign w:val="bottom"/>
          </w:tcPr>
          <w:p w:rsidR="007F1F43" w:rsidRPr="0051187B" w:rsidRDefault="007F1F43" w:rsidP="0051187B">
            <w:pPr>
              <w:spacing w:after="0" w:line="240" w:lineRule="auto"/>
              <w:jc w:val="center"/>
              <w:rPr>
                <w:rFonts w:ascii="Arial" w:hAnsi="Arial"/>
                <w:bCs/>
                <w:color w:val="000000"/>
                <w:lang w:eastAsia="ru-RU"/>
              </w:rPr>
            </w:pPr>
            <w:r w:rsidRPr="0051187B">
              <w:rPr>
                <w:rFonts w:ascii="Arial" w:hAnsi="Arial"/>
                <w:bCs/>
                <w:color w:val="000000"/>
                <w:lang w:eastAsia="ru-RU"/>
              </w:rPr>
              <w:t>65</w:t>
            </w:r>
            <w:r>
              <w:rPr>
                <w:rFonts w:ascii="Arial" w:hAnsi="Arial"/>
                <w:bCs/>
                <w:color w:val="000000"/>
                <w:lang w:eastAsia="ru-RU"/>
              </w:rPr>
              <w:t>,2</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72</w:t>
            </w:r>
            <w:r>
              <w:rPr>
                <w:rFonts w:ascii="Arial" w:hAnsi="Arial"/>
                <w:bCs/>
                <w:color w:val="000000"/>
                <w:lang w:eastAsia="ru-RU"/>
              </w:rPr>
              <w:t>,8</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61,7</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0,95</w:t>
            </w:r>
          </w:p>
        </w:tc>
        <w:tc>
          <w:tcPr>
            <w:tcW w:w="1653" w:type="dxa"/>
            <w:vAlign w:val="center"/>
          </w:tcPr>
          <w:p w:rsidR="007F1F43" w:rsidRPr="00C637AF" w:rsidRDefault="007F1F43" w:rsidP="00E85C37">
            <w:pPr>
              <w:spacing w:after="0" w:line="240" w:lineRule="auto"/>
              <w:jc w:val="center"/>
              <w:rPr>
                <w:rFonts w:ascii="Arial" w:hAnsi="Arial"/>
                <w:color w:val="000000"/>
                <w:lang w:eastAsia="ru-RU"/>
              </w:rPr>
            </w:pPr>
            <w:r>
              <w:rPr>
                <w:rFonts w:ascii="Arial" w:hAnsi="Arial"/>
                <w:color w:val="000000"/>
                <w:lang w:eastAsia="ru-RU"/>
              </w:rPr>
              <w:t>Умеренное сжатие</w:t>
            </w:r>
          </w:p>
        </w:tc>
      </w:tr>
      <w:tr w:rsidR="007F1F43" w:rsidRPr="00C637AF" w:rsidTr="007F1F43">
        <w:trPr>
          <w:trHeight w:val="388"/>
        </w:trPr>
        <w:tc>
          <w:tcPr>
            <w:tcW w:w="2709" w:type="dxa"/>
            <w:noWrap/>
            <w:vAlign w:val="center"/>
            <w:hideMark/>
          </w:tcPr>
          <w:p w:rsidR="007F1F43" w:rsidRPr="00C637AF" w:rsidRDefault="007F1F43" w:rsidP="00A13334">
            <w:pPr>
              <w:spacing w:after="0" w:line="240" w:lineRule="auto"/>
              <w:rPr>
                <w:rFonts w:ascii="Arial" w:hAnsi="Arial"/>
                <w:b/>
                <w:bCs/>
                <w:color w:val="000000"/>
                <w:lang w:eastAsia="ru-RU"/>
              </w:rPr>
            </w:pPr>
            <w:r w:rsidRPr="00C637AF">
              <w:rPr>
                <w:rFonts w:ascii="Arial" w:hAnsi="Arial"/>
                <w:b/>
                <w:bCs/>
                <w:color w:val="000000"/>
                <w:lang w:eastAsia="ru-RU"/>
              </w:rPr>
              <w:t xml:space="preserve">4. </w:t>
            </w:r>
            <w:r>
              <w:rPr>
                <w:rFonts w:ascii="Arial" w:hAnsi="Arial"/>
                <w:b/>
                <w:bCs/>
                <w:color w:val="000000"/>
                <w:lang w:eastAsia="ru-RU"/>
              </w:rPr>
              <w:t>Западная зона</w:t>
            </w:r>
          </w:p>
        </w:tc>
        <w:tc>
          <w:tcPr>
            <w:tcW w:w="1400" w:type="dxa"/>
            <w:noWrap/>
            <w:vAlign w:val="center"/>
          </w:tcPr>
          <w:p w:rsidR="007F1F43" w:rsidRPr="008A7E4B" w:rsidRDefault="007F1F43" w:rsidP="00E85C37">
            <w:pPr>
              <w:spacing w:after="0" w:line="240" w:lineRule="auto"/>
              <w:jc w:val="center"/>
              <w:rPr>
                <w:rFonts w:ascii="Arial" w:hAnsi="Arial"/>
                <w:b/>
                <w:bCs/>
                <w:color w:val="000000"/>
                <w:lang w:eastAsia="ru-RU"/>
              </w:rPr>
            </w:pPr>
            <w:r w:rsidRPr="008A7E4B">
              <w:rPr>
                <w:rFonts w:ascii="Arial" w:hAnsi="Arial"/>
                <w:b/>
                <w:bCs/>
                <w:color w:val="000000"/>
                <w:lang w:eastAsia="ru-RU"/>
              </w:rPr>
              <w:t>98,8</w:t>
            </w:r>
          </w:p>
        </w:tc>
        <w:tc>
          <w:tcPr>
            <w:tcW w:w="1400" w:type="dxa"/>
            <w:noWrap/>
            <w:vAlign w:val="center"/>
          </w:tcPr>
          <w:p w:rsidR="007F1F43" w:rsidRPr="008A7E4B" w:rsidRDefault="007F1F43" w:rsidP="00E85C37">
            <w:pPr>
              <w:spacing w:after="0" w:line="240" w:lineRule="auto"/>
              <w:jc w:val="center"/>
              <w:rPr>
                <w:rFonts w:ascii="Arial" w:hAnsi="Arial"/>
                <w:b/>
                <w:bCs/>
                <w:color w:val="000000"/>
                <w:lang w:eastAsia="ru-RU"/>
              </w:rPr>
            </w:pPr>
            <w:r w:rsidRPr="008A7E4B">
              <w:rPr>
                <w:rFonts w:ascii="Arial" w:hAnsi="Arial"/>
                <w:b/>
                <w:bCs/>
                <w:color w:val="000000"/>
                <w:lang w:eastAsia="ru-RU"/>
              </w:rPr>
              <w:t>109,1</w:t>
            </w:r>
          </w:p>
        </w:tc>
        <w:tc>
          <w:tcPr>
            <w:tcW w:w="1073" w:type="dxa"/>
            <w:noWrap/>
            <w:vAlign w:val="center"/>
          </w:tcPr>
          <w:p w:rsidR="007F1F43" w:rsidRPr="00C637AF" w:rsidRDefault="007F1F43" w:rsidP="00E85C37">
            <w:pPr>
              <w:spacing w:after="0" w:line="240" w:lineRule="auto"/>
              <w:jc w:val="center"/>
              <w:rPr>
                <w:rFonts w:ascii="Arial" w:hAnsi="Arial"/>
                <w:b/>
                <w:bCs/>
                <w:color w:val="000000"/>
                <w:lang w:eastAsia="ru-RU"/>
              </w:rPr>
            </w:pPr>
            <w:r>
              <w:rPr>
                <w:rFonts w:ascii="Arial" w:hAnsi="Arial"/>
                <w:b/>
                <w:bCs/>
                <w:color w:val="000000"/>
                <w:lang w:eastAsia="ru-RU"/>
              </w:rPr>
              <w:t>104,1</w:t>
            </w:r>
          </w:p>
        </w:tc>
        <w:tc>
          <w:tcPr>
            <w:tcW w:w="1658" w:type="dxa"/>
            <w:noWrap/>
            <w:vAlign w:val="center"/>
          </w:tcPr>
          <w:p w:rsidR="007F1F43" w:rsidRPr="001E53A6" w:rsidRDefault="007F1F43" w:rsidP="00401A9F">
            <w:pPr>
              <w:spacing w:after="0" w:line="240" w:lineRule="auto"/>
              <w:jc w:val="center"/>
              <w:rPr>
                <w:rFonts w:ascii="Arial" w:hAnsi="Arial"/>
                <w:b/>
                <w:bCs/>
                <w:color w:val="000000"/>
                <w:lang w:eastAsia="ru-RU"/>
              </w:rPr>
            </w:pPr>
            <w:r w:rsidRPr="001E53A6">
              <w:rPr>
                <w:rFonts w:ascii="Arial" w:hAnsi="Arial"/>
                <w:b/>
                <w:bCs/>
                <w:color w:val="000000"/>
                <w:lang w:eastAsia="ru-RU"/>
              </w:rPr>
              <w:t>1,05</w:t>
            </w:r>
          </w:p>
        </w:tc>
        <w:tc>
          <w:tcPr>
            <w:tcW w:w="1653" w:type="dxa"/>
            <w:vAlign w:val="center"/>
          </w:tcPr>
          <w:p w:rsidR="007F1F43" w:rsidRPr="00C637AF" w:rsidRDefault="00401A9F" w:rsidP="00E85C37">
            <w:pPr>
              <w:spacing w:after="0" w:line="240" w:lineRule="auto"/>
              <w:jc w:val="center"/>
              <w:rPr>
                <w:rFonts w:ascii="Arial" w:hAnsi="Arial"/>
                <w:b/>
                <w:bCs/>
                <w:color w:val="000000"/>
                <w:lang w:eastAsia="ru-RU"/>
              </w:rPr>
            </w:pPr>
            <w:r>
              <w:rPr>
                <w:rFonts w:ascii="Arial" w:hAnsi="Arial"/>
                <w:b/>
                <w:bCs/>
                <w:color w:val="000000"/>
                <w:lang w:eastAsia="ru-RU"/>
              </w:rPr>
              <w:t>Умеренное развитие</w:t>
            </w:r>
          </w:p>
        </w:tc>
      </w:tr>
      <w:tr w:rsidR="007F1F43" w:rsidRPr="00C637AF" w:rsidTr="007F1F43">
        <w:trPr>
          <w:trHeight w:val="421"/>
        </w:trPr>
        <w:tc>
          <w:tcPr>
            <w:tcW w:w="2709" w:type="dxa"/>
            <w:noWrap/>
            <w:vAlign w:val="center"/>
            <w:hideMark/>
          </w:tcPr>
          <w:p w:rsidR="007F1F43" w:rsidRPr="00C637AF" w:rsidRDefault="007F1F43" w:rsidP="00E85C37">
            <w:pPr>
              <w:spacing w:after="0" w:line="240" w:lineRule="auto"/>
              <w:rPr>
                <w:rFonts w:ascii="Arial" w:hAnsi="Arial"/>
                <w:color w:val="000000"/>
                <w:lang w:eastAsia="ru-RU"/>
              </w:rPr>
            </w:pPr>
            <w:r>
              <w:rPr>
                <w:rFonts w:ascii="Arial" w:hAnsi="Arial"/>
                <w:color w:val="000000"/>
                <w:lang w:eastAsia="ru-RU"/>
              </w:rPr>
              <w:t xml:space="preserve">Красногвардейский </w:t>
            </w:r>
            <w:r w:rsidRPr="00C637AF">
              <w:rPr>
                <w:rFonts w:ascii="Arial" w:hAnsi="Arial"/>
                <w:color w:val="000000"/>
                <w:lang w:eastAsia="ru-RU"/>
              </w:rPr>
              <w:t xml:space="preserve"> район </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39</w:t>
            </w:r>
            <w:r>
              <w:rPr>
                <w:rFonts w:ascii="Arial" w:hAnsi="Arial"/>
                <w:bCs/>
                <w:color w:val="000000"/>
                <w:lang w:eastAsia="ru-RU"/>
              </w:rPr>
              <w:t>,8</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42</w:t>
            </w:r>
            <w:r>
              <w:rPr>
                <w:rFonts w:ascii="Arial" w:hAnsi="Arial"/>
                <w:bCs/>
                <w:color w:val="000000"/>
                <w:lang w:eastAsia="ru-RU"/>
              </w:rPr>
              <w:t>,0</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38,5</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0,97</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сжатие</w:t>
            </w:r>
          </w:p>
        </w:tc>
      </w:tr>
      <w:tr w:rsidR="007F1F43" w:rsidRPr="00C637AF" w:rsidTr="007F1F43">
        <w:trPr>
          <w:trHeight w:val="320"/>
        </w:trPr>
        <w:tc>
          <w:tcPr>
            <w:tcW w:w="2709" w:type="dxa"/>
            <w:noWrap/>
            <w:vAlign w:val="center"/>
            <w:hideMark/>
          </w:tcPr>
          <w:p w:rsidR="007F1F43" w:rsidRPr="00C637AF" w:rsidRDefault="007F1F43" w:rsidP="00E85C37">
            <w:pPr>
              <w:spacing w:after="0" w:line="240" w:lineRule="auto"/>
              <w:rPr>
                <w:rFonts w:ascii="Arial" w:hAnsi="Arial"/>
                <w:color w:val="000000"/>
                <w:lang w:eastAsia="ru-RU"/>
              </w:rPr>
            </w:pPr>
            <w:r>
              <w:rPr>
                <w:rFonts w:ascii="Arial" w:hAnsi="Arial"/>
                <w:color w:val="000000"/>
                <w:lang w:eastAsia="ru-RU"/>
              </w:rPr>
              <w:t xml:space="preserve">Новоалександровский </w:t>
            </w:r>
            <w:r w:rsidRPr="00C637AF">
              <w:rPr>
                <w:rFonts w:ascii="Arial" w:hAnsi="Arial"/>
                <w:color w:val="000000"/>
                <w:lang w:eastAsia="ru-RU"/>
              </w:rPr>
              <w:t xml:space="preserve">район </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Pr>
                <w:rFonts w:ascii="Arial" w:hAnsi="Arial"/>
                <w:bCs/>
                <w:color w:val="000000"/>
                <w:lang w:eastAsia="ru-RU"/>
              </w:rPr>
              <w:t>5</w:t>
            </w:r>
            <w:r w:rsidRPr="0051187B">
              <w:rPr>
                <w:rFonts w:ascii="Arial" w:hAnsi="Arial"/>
                <w:bCs/>
                <w:color w:val="000000"/>
                <w:lang w:eastAsia="ru-RU"/>
              </w:rPr>
              <w:t>9</w:t>
            </w:r>
            <w:r>
              <w:rPr>
                <w:rFonts w:ascii="Arial" w:hAnsi="Arial"/>
                <w:bCs/>
                <w:color w:val="000000"/>
                <w:lang w:eastAsia="ru-RU"/>
              </w:rPr>
              <w:t>,0</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67</w:t>
            </w:r>
            <w:r>
              <w:rPr>
                <w:rFonts w:ascii="Arial" w:hAnsi="Arial"/>
                <w:bCs/>
                <w:color w:val="000000"/>
                <w:lang w:eastAsia="ru-RU"/>
              </w:rPr>
              <w:t>,1</w:t>
            </w:r>
          </w:p>
        </w:tc>
        <w:tc>
          <w:tcPr>
            <w:tcW w:w="1073" w:type="dxa"/>
            <w:noWrap/>
            <w:vAlign w:val="center"/>
          </w:tcPr>
          <w:p w:rsidR="007F1F43" w:rsidRPr="007434D8" w:rsidRDefault="007F1F43" w:rsidP="00E85C37">
            <w:pPr>
              <w:spacing w:after="0" w:line="240" w:lineRule="auto"/>
              <w:jc w:val="center"/>
              <w:rPr>
                <w:rFonts w:ascii="Arial" w:hAnsi="Arial"/>
                <w:bCs/>
                <w:color w:val="000000"/>
                <w:lang w:eastAsia="ru-RU"/>
              </w:rPr>
            </w:pPr>
            <w:r w:rsidRPr="007434D8">
              <w:rPr>
                <w:rFonts w:ascii="Arial" w:hAnsi="Arial"/>
                <w:bCs/>
                <w:color w:val="000000"/>
                <w:lang w:eastAsia="ru-RU"/>
              </w:rPr>
              <w:t>65,6</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1,11</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228"/>
        </w:trPr>
        <w:tc>
          <w:tcPr>
            <w:tcW w:w="2709" w:type="dxa"/>
            <w:noWrap/>
            <w:vAlign w:val="center"/>
            <w:hideMark/>
          </w:tcPr>
          <w:p w:rsidR="007F1F43" w:rsidRPr="00C637AF" w:rsidRDefault="007F1F43" w:rsidP="00451B85">
            <w:pPr>
              <w:spacing w:after="0" w:line="240" w:lineRule="auto"/>
              <w:rPr>
                <w:rFonts w:ascii="Arial" w:hAnsi="Arial"/>
                <w:b/>
                <w:bCs/>
                <w:color w:val="000000"/>
                <w:lang w:eastAsia="ru-RU"/>
              </w:rPr>
            </w:pPr>
            <w:r w:rsidRPr="00C637AF">
              <w:rPr>
                <w:rFonts w:ascii="Arial" w:hAnsi="Arial"/>
                <w:b/>
                <w:bCs/>
                <w:color w:val="000000"/>
                <w:lang w:eastAsia="ru-RU"/>
              </w:rPr>
              <w:t xml:space="preserve">5. </w:t>
            </w:r>
            <w:r>
              <w:rPr>
                <w:rFonts w:ascii="Arial" w:hAnsi="Arial"/>
                <w:b/>
                <w:bCs/>
                <w:color w:val="000000"/>
                <w:lang w:eastAsia="ru-RU"/>
              </w:rPr>
              <w:t xml:space="preserve">Восточная </w:t>
            </w:r>
            <w:r w:rsidRPr="00C637AF">
              <w:rPr>
                <w:rFonts w:ascii="Arial" w:hAnsi="Arial"/>
                <w:b/>
                <w:bCs/>
                <w:color w:val="000000"/>
                <w:lang w:eastAsia="ru-RU"/>
              </w:rPr>
              <w:t>периферийная зона</w:t>
            </w:r>
          </w:p>
        </w:tc>
        <w:tc>
          <w:tcPr>
            <w:tcW w:w="1400" w:type="dxa"/>
            <w:noWrap/>
            <w:vAlign w:val="center"/>
          </w:tcPr>
          <w:p w:rsidR="007F1F43" w:rsidRPr="00D8649B" w:rsidRDefault="007F1F43" w:rsidP="00E85C37">
            <w:pPr>
              <w:spacing w:after="0" w:line="240" w:lineRule="auto"/>
              <w:jc w:val="center"/>
              <w:rPr>
                <w:rFonts w:ascii="Arial" w:hAnsi="Arial"/>
                <w:b/>
                <w:bCs/>
                <w:color w:val="000000"/>
                <w:lang w:eastAsia="ru-RU"/>
              </w:rPr>
            </w:pPr>
            <w:r w:rsidRPr="00D8649B">
              <w:rPr>
                <w:rFonts w:ascii="Arial" w:hAnsi="Arial"/>
                <w:b/>
                <w:bCs/>
                <w:color w:val="000000"/>
                <w:lang w:eastAsia="ru-RU"/>
              </w:rPr>
              <w:t>425,8</w:t>
            </w:r>
          </w:p>
        </w:tc>
        <w:tc>
          <w:tcPr>
            <w:tcW w:w="1400" w:type="dxa"/>
            <w:noWrap/>
            <w:vAlign w:val="center"/>
          </w:tcPr>
          <w:p w:rsidR="007F1F43" w:rsidRPr="00D8649B" w:rsidRDefault="007F1F43" w:rsidP="00E85C37">
            <w:pPr>
              <w:spacing w:after="0" w:line="240" w:lineRule="auto"/>
              <w:jc w:val="center"/>
              <w:rPr>
                <w:rFonts w:ascii="Arial" w:hAnsi="Arial"/>
                <w:b/>
                <w:bCs/>
                <w:color w:val="000000"/>
                <w:lang w:eastAsia="ru-RU"/>
              </w:rPr>
            </w:pPr>
            <w:r w:rsidRPr="00D8649B">
              <w:rPr>
                <w:rFonts w:ascii="Arial" w:hAnsi="Arial"/>
                <w:b/>
                <w:bCs/>
                <w:color w:val="000000"/>
                <w:lang w:eastAsia="ru-RU"/>
              </w:rPr>
              <w:t>472,3</w:t>
            </w:r>
          </w:p>
        </w:tc>
        <w:tc>
          <w:tcPr>
            <w:tcW w:w="1073" w:type="dxa"/>
            <w:noWrap/>
            <w:vAlign w:val="center"/>
          </w:tcPr>
          <w:p w:rsidR="007F1F43" w:rsidRPr="00D8649B" w:rsidRDefault="007F1F43" w:rsidP="00E85C37">
            <w:pPr>
              <w:spacing w:after="0" w:line="240" w:lineRule="auto"/>
              <w:jc w:val="center"/>
              <w:rPr>
                <w:rFonts w:ascii="Arial" w:hAnsi="Arial"/>
                <w:b/>
                <w:bCs/>
                <w:color w:val="000000"/>
                <w:lang w:eastAsia="ru-RU"/>
              </w:rPr>
            </w:pPr>
            <w:r w:rsidRPr="00D8649B">
              <w:rPr>
                <w:rFonts w:ascii="Arial" w:hAnsi="Arial"/>
                <w:b/>
                <w:bCs/>
                <w:color w:val="000000"/>
                <w:lang w:eastAsia="ru-RU"/>
              </w:rPr>
              <w:t>437</w:t>
            </w:r>
          </w:p>
        </w:tc>
        <w:tc>
          <w:tcPr>
            <w:tcW w:w="1658" w:type="dxa"/>
            <w:noWrap/>
            <w:vAlign w:val="center"/>
          </w:tcPr>
          <w:p w:rsidR="007F1F43" w:rsidRPr="001E53A6" w:rsidRDefault="007F1F43" w:rsidP="00401A9F">
            <w:pPr>
              <w:spacing w:after="0" w:line="240" w:lineRule="auto"/>
              <w:jc w:val="center"/>
              <w:rPr>
                <w:rFonts w:ascii="Arial" w:hAnsi="Arial"/>
                <w:b/>
                <w:bCs/>
                <w:color w:val="000000"/>
                <w:lang w:eastAsia="ru-RU"/>
              </w:rPr>
            </w:pPr>
            <w:r w:rsidRPr="001E53A6">
              <w:rPr>
                <w:rFonts w:ascii="Arial" w:hAnsi="Arial"/>
                <w:b/>
                <w:bCs/>
                <w:color w:val="000000"/>
                <w:lang w:eastAsia="ru-RU"/>
              </w:rPr>
              <w:t>1,03</w:t>
            </w:r>
          </w:p>
        </w:tc>
        <w:tc>
          <w:tcPr>
            <w:tcW w:w="1653" w:type="dxa"/>
            <w:vAlign w:val="center"/>
          </w:tcPr>
          <w:p w:rsidR="007F1F43" w:rsidRPr="00C637AF" w:rsidRDefault="00401A9F" w:rsidP="00E85C37">
            <w:pPr>
              <w:spacing w:after="0" w:line="240" w:lineRule="auto"/>
              <w:jc w:val="center"/>
              <w:rPr>
                <w:rFonts w:ascii="Arial" w:hAnsi="Arial"/>
                <w:b/>
                <w:bCs/>
                <w:color w:val="000000"/>
                <w:lang w:eastAsia="ru-RU"/>
              </w:rPr>
            </w:pPr>
            <w:r>
              <w:rPr>
                <w:rFonts w:ascii="Arial" w:hAnsi="Arial"/>
                <w:b/>
                <w:bCs/>
                <w:color w:val="000000"/>
                <w:lang w:eastAsia="ru-RU"/>
              </w:rPr>
              <w:t>Умеренное развитие</w:t>
            </w:r>
          </w:p>
        </w:tc>
      </w:tr>
      <w:tr w:rsidR="007F1F43" w:rsidRPr="00C637AF" w:rsidTr="007F1F43">
        <w:trPr>
          <w:trHeight w:val="278"/>
        </w:trPr>
        <w:tc>
          <w:tcPr>
            <w:tcW w:w="2709" w:type="dxa"/>
            <w:noWrap/>
            <w:vAlign w:val="center"/>
            <w:hideMark/>
          </w:tcPr>
          <w:p w:rsidR="007F1F43" w:rsidRPr="00C637AF" w:rsidRDefault="007F1F43" w:rsidP="00451B85">
            <w:pPr>
              <w:spacing w:after="0" w:line="240" w:lineRule="auto"/>
              <w:rPr>
                <w:rFonts w:ascii="Arial" w:hAnsi="Arial"/>
                <w:color w:val="000000"/>
                <w:lang w:eastAsia="ru-RU"/>
              </w:rPr>
            </w:pPr>
            <w:r>
              <w:rPr>
                <w:rFonts w:ascii="Arial" w:hAnsi="Arial"/>
                <w:lang w:eastAsia="ru-RU"/>
              </w:rPr>
              <w:t xml:space="preserve">Апанасенковский </w:t>
            </w:r>
            <w:r w:rsidRPr="00C637AF">
              <w:rPr>
                <w:rFonts w:ascii="Arial" w:hAnsi="Arial"/>
                <w:color w:val="000000"/>
                <w:lang w:eastAsia="ru-RU"/>
              </w:rPr>
              <w:t>район</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35</w:t>
            </w:r>
            <w:r>
              <w:rPr>
                <w:rFonts w:ascii="Arial" w:hAnsi="Arial"/>
                <w:bCs/>
                <w:color w:val="000000"/>
                <w:lang w:eastAsia="ru-RU"/>
              </w:rPr>
              <w:t>,7</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36</w:t>
            </w:r>
            <w:r>
              <w:rPr>
                <w:rFonts w:ascii="Arial" w:hAnsi="Arial"/>
                <w:bCs/>
                <w:color w:val="000000"/>
                <w:lang w:eastAsia="ru-RU"/>
              </w:rPr>
              <w:t>,0</w:t>
            </w:r>
          </w:p>
        </w:tc>
        <w:tc>
          <w:tcPr>
            <w:tcW w:w="1073" w:type="dxa"/>
            <w:noWrap/>
            <w:vAlign w:val="center"/>
          </w:tcPr>
          <w:p w:rsidR="007F1F43" w:rsidRPr="000A5E7F" w:rsidRDefault="007F1F43" w:rsidP="00E85C37">
            <w:pPr>
              <w:spacing w:after="0" w:line="240" w:lineRule="auto"/>
              <w:jc w:val="center"/>
              <w:rPr>
                <w:rFonts w:ascii="Arial" w:hAnsi="Arial"/>
                <w:bCs/>
                <w:color w:val="000000"/>
                <w:lang w:eastAsia="ru-RU"/>
              </w:rPr>
            </w:pPr>
            <w:r w:rsidRPr="000A5E7F">
              <w:rPr>
                <w:rFonts w:ascii="Arial" w:hAnsi="Arial"/>
                <w:bCs/>
                <w:color w:val="000000"/>
                <w:lang w:eastAsia="ru-RU"/>
              </w:rPr>
              <w:t>31,3</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0,88</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сжатие</w:t>
            </w:r>
          </w:p>
        </w:tc>
      </w:tr>
      <w:tr w:rsidR="007F1F43" w:rsidRPr="00C637AF" w:rsidTr="007F1F43">
        <w:trPr>
          <w:trHeight w:val="78"/>
        </w:trPr>
        <w:tc>
          <w:tcPr>
            <w:tcW w:w="2709" w:type="dxa"/>
            <w:noWrap/>
            <w:vAlign w:val="center"/>
          </w:tcPr>
          <w:p w:rsidR="007F1F43" w:rsidRPr="00C637AF" w:rsidRDefault="007F1F43" w:rsidP="00451B85">
            <w:pPr>
              <w:spacing w:after="0" w:line="240" w:lineRule="auto"/>
              <w:rPr>
                <w:rFonts w:ascii="Arial" w:hAnsi="Arial"/>
                <w:color w:val="000000"/>
                <w:lang w:eastAsia="ru-RU"/>
              </w:rPr>
            </w:pPr>
            <w:r>
              <w:rPr>
                <w:rFonts w:ascii="Arial" w:hAnsi="Arial"/>
                <w:lang w:eastAsia="ru-RU"/>
              </w:rPr>
              <w:t xml:space="preserve">Арзгирский </w:t>
            </w:r>
            <w:r w:rsidRPr="00C637AF">
              <w:rPr>
                <w:rFonts w:ascii="Arial" w:hAnsi="Arial"/>
                <w:color w:val="000000"/>
                <w:lang w:eastAsia="ru-RU"/>
              </w:rPr>
              <w:t>район</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29</w:t>
            </w:r>
            <w:r>
              <w:rPr>
                <w:rFonts w:ascii="Arial" w:hAnsi="Arial"/>
                <w:bCs/>
                <w:color w:val="000000"/>
                <w:lang w:eastAsia="ru-RU"/>
              </w:rPr>
              <w:t>,5</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28</w:t>
            </w:r>
            <w:r>
              <w:rPr>
                <w:rFonts w:ascii="Arial" w:hAnsi="Arial"/>
                <w:bCs/>
                <w:color w:val="000000"/>
                <w:lang w:eastAsia="ru-RU"/>
              </w:rPr>
              <w:t>,</w:t>
            </w:r>
            <w:r w:rsidRPr="0051187B">
              <w:rPr>
                <w:rFonts w:ascii="Arial" w:hAnsi="Arial"/>
                <w:bCs/>
                <w:color w:val="000000"/>
                <w:lang w:eastAsia="ru-RU"/>
              </w:rPr>
              <w:t>7</w:t>
            </w:r>
          </w:p>
        </w:tc>
        <w:tc>
          <w:tcPr>
            <w:tcW w:w="1073" w:type="dxa"/>
            <w:noWrap/>
            <w:vAlign w:val="center"/>
          </w:tcPr>
          <w:p w:rsidR="007F1F43" w:rsidRPr="000A5E7F" w:rsidRDefault="007F1F43" w:rsidP="00E85C37">
            <w:pPr>
              <w:spacing w:after="0" w:line="240" w:lineRule="auto"/>
              <w:jc w:val="center"/>
              <w:rPr>
                <w:rFonts w:ascii="Arial" w:hAnsi="Arial"/>
                <w:bCs/>
                <w:color w:val="000000"/>
                <w:lang w:eastAsia="ru-RU"/>
              </w:rPr>
            </w:pPr>
            <w:r w:rsidRPr="000A5E7F">
              <w:rPr>
                <w:rFonts w:ascii="Arial" w:hAnsi="Arial"/>
                <w:bCs/>
                <w:color w:val="000000"/>
                <w:lang w:eastAsia="ru-RU"/>
              </w:rPr>
              <w:t>25,4</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0,86</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сжатие</w:t>
            </w:r>
          </w:p>
        </w:tc>
      </w:tr>
      <w:tr w:rsidR="007F1F43" w:rsidRPr="00C637AF" w:rsidTr="007F1F43">
        <w:trPr>
          <w:trHeight w:val="144"/>
        </w:trPr>
        <w:tc>
          <w:tcPr>
            <w:tcW w:w="2709" w:type="dxa"/>
            <w:noWrap/>
            <w:vAlign w:val="center"/>
          </w:tcPr>
          <w:p w:rsidR="007F1F43" w:rsidRPr="00C637AF" w:rsidRDefault="007F1F43" w:rsidP="00451B85">
            <w:pPr>
              <w:spacing w:after="0" w:line="240" w:lineRule="auto"/>
              <w:rPr>
                <w:rFonts w:ascii="Arial" w:hAnsi="Arial"/>
                <w:color w:val="000000"/>
                <w:lang w:eastAsia="ru-RU"/>
              </w:rPr>
            </w:pPr>
            <w:r>
              <w:rPr>
                <w:rFonts w:ascii="Arial" w:hAnsi="Arial"/>
                <w:lang w:eastAsia="ru-RU"/>
              </w:rPr>
              <w:lastRenderedPageBreak/>
              <w:t xml:space="preserve">Буденновский </w:t>
            </w:r>
            <w:r w:rsidRPr="00C637AF">
              <w:rPr>
                <w:rFonts w:ascii="Arial" w:hAnsi="Arial"/>
                <w:color w:val="000000"/>
                <w:lang w:eastAsia="ru-RU"/>
              </w:rPr>
              <w:t>район</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47</w:t>
            </w:r>
            <w:r>
              <w:rPr>
                <w:rFonts w:ascii="Arial" w:hAnsi="Arial"/>
                <w:bCs/>
                <w:color w:val="000000"/>
                <w:lang w:eastAsia="ru-RU"/>
              </w:rPr>
              <w:t>,8</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54</w:t>
            </w:r>
            <w:r>
              <w:rPr>
                <w:rFonts w:ascii="Arial" w:hAnsi="Arial"/>
                <w:bCs/>
                <w:color w:val="000000"/>
                <w:lang w:eastAsia="ru-RU"/>
              </w:rPr>
              <w:t>,1</w:t>
            </w:r>
          </w:p>
        </w:tc>
        <w:tc>
          <w:tcPr>
            <w:tcW w:w="1073" w:type="dxa"/>
            <w:noWrap/>
            <w:vAlign w:val="center"/>
          </w:tcPr>
          <w:p w:rsidR="007F1F43" w:rsidRPr="000A5E7F" w:rsidRDefault="007F1F43" w:rsidP="00E85C37">
            <w:pPr>
              <w:spacing w:after="0" w:line="240" w:lineRule="auto"/>
              <w:jc w:val="center"/>
              <w:rPr>
                <w:rFonts w:ascii="Arial" w:hAnsi="Arial"/>
                <w:bCs/>
                <w:color w:val="000000"/>
                <w:lang w:eastAsia="ru-RU"/>
              </w:rPr>
            </w:pPr>
            <w:r w:rsidRPr="000A5E7F">
              <w:rPr>
                <w:rFonts w:ascii="Arial" w:hAnsi="Arial"/>
                <w:bCs/>
                <w:color w:val="000000"/>
                <w:lang w:eastAsia="ru-RU"/>
              </w:rPr>
              <w:t>53,0</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1,11</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144"/>
        </w:trPr>
        <w:tc>
          <w:tcPr>
            <w:tcW w:w="2709" w:type="dxa"/>
            <w:noWrap/>
            <w:vAlign w:val="center"/>
          </w:tcPr>
          <w:p w:rsidR="007F1F43" w:rsidRDefault="007F1F43" w:rsidP="00451B85">
            <w:pPr>
              <w:spacing w:after="0" w:line="240" w:lineRule="auto"/>
              <w:rPr>
                <w:rFonts w:ascii="Arial" w:hAnsi="Arial"/>
                <w:lang w:eastAsia="ru-RU"/>
              </w:rPr>
            </w:pPr>
            <w:r>
              <w:rPr>
                <w:rFonts w:ascii="Arial" w:hAnsi="Arial"/>
                <w:lang w:eastAsia="ru-RU"/>
              </w:rPr>
              <w:t>г. Буденновск</w:t>
            </w:r>
          </w:p>
        </w:tc>
        <w:tc>
          <w:tcPr>
            <w:tcW w:w="1400" w:type="dxa"/>
            <w:noWrap/>
            <w:vAlign w:val="bottom"/>
          </w:tcPr>
          <w:p w:rsidR="007F1F43" w:rsidRPr="000A5E7F" w:rsidRDefault="007F1F43" w:rsidP="000A5E7F">
            <w:pPr>
              <w:spacing w:after="0" w:line="240" w:lineRule="auto"/>
              <w:jc w:val="center"/>
              <w:rPr>
                <w:rFonts w:ascii="Arial" w:hAnsi="Arial"/>
                <w:bCs/>
                <w:color w:val="000000"/>
                <w:lang w:eastAsia="ru-RU"/>
              </w:rPr>
            </w:pPr>
            <w:r w:rsidRPr="000A5E7F">
              <w:rPr>
                <w:rFonts w:ascii="Arial" w:hAnsi="Arial"/>
                <w:bCs/>
                <w:color w:val="000000"/>
                <w:lang w:eastAsia="ru-RU"/>
              </w:rPr>
              <w:t>55</w:t>
            </w:r>
            <w:r>
              <w:rPr>
                <w:rFonts w:ascii="Arial" w:hAnsi="Arial"/>
                <w:bCs/>
                <w:color w:val="000000"/>
                <w:lang w:eastAsia="ru-RU"/>
              </w:rPr>
              <w:t>,3</w:t>
            </w:r>
          </w:p>
        </w:tc>
        <w:tc>
          <w:tcPr>
            <w:tcW w:w="1400" w:type="dxa"/>
            <w:noWrap/>
            <w:vAlign w:val="bottom"/>
          </w:tcPr>
          <w:p w:rsidR="007F1F43" w:rsidRPr="000A5E7F" w:rsidRDefault="007F1F43" w:rsidP="000A5E7F">
            <w:pPr>
              <w:spacing w:after="0" w:line="240" w:lineRule="auto"/>
              <w:jc w:val="center"/>
              <w:rPr>
                <w:rFonts w:ascii="Arial" w:hAnsi="Arial"/>
                <w:bCs/>
                <w:color w:val="000000"/>
                <w:lang w:eastAsia="ru-RU"/>
              </w:rPr>
            </w:pPr>
            <w:r w:rsidRPr="000A5E7F">
              <w:rPr>
                <w:rFonts w:ascii="Arial" w:hAnsi="Arial"/>
                <w:bCs/>
                <w:color w:val="000000"/>
                <w:lang w:eastAsia="ru-RU"/>
              </w:rPr>
              <w:t>65</w:t>
            </w:r>
            <w:r>
              <w:rPr>
                <w:rFonts w:ascii="Arial" w:hAnsi="Arial"/>
                <w:bCs/>
                <w:color w:val="000000"/>
                <w:lang w:eastAsia="ru-RU"/>
              </w:rPr>
              <w:t>,7</w:t>
            </w:r>
          </w:p>
        </w:tc>
        <w:tc>
          <w:tcPr>
            <w:tcW w:w="1073" w:type="dxa"/>
            <w:noWrap/>
            <w:vAlign w:val="center"/>
          </w:tcPr>
          <w:p w:rsidR="007F1F43" w:rsidRPr="000A5E7F" w:rsidRDefault="007F1F43" w:rsidP="00E85C37">
            <w:pPr>
              <w:spacing w:after="0" w:line="240" w:lineRule="auto"/>
              <w:jc w:val="center"/>
              <w:rPr>
                <w:rFonts w:ascii="Arial" w:hAnsi="Arial"/>
                <w:bCs/>
                <w:color w:val="000000"/>
                <w:lang w:eastAsia="ru-RU"/>
              </w:rPr>
            </w:pPr>
            <w:r w:rsidRPr="000A5E7F">
              <w:rPr>
                <w:rFonts w:ascii="Arial" w:hAnsi="Arial"/>
                <w:bCs/>
                <w:color w:val="000000"/>
                <w:lang w:eastAsia="ru-RU"/>
              </w:rPr>
              <w:t>63,3</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1,14</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78"/>
        </w:trPr>
        <w:tc>
          <w:tcPr>
            <w:tcW w:w="2709" w:type="dxa"/>
            <w:noWrap/>
            <w:vAlign w:val="center"/>
          </w:tcPr>
          <w:p w:rsidR="007F1F43" w:rsidRPr="00C637AF" w:rsidRDefault="007F1F43" w:rsidP="00451B85">
            <w:pPr>
              <w:spacing w:after="0" w:line="240" w:lineRule="auto"/>
              <w:rPr>
                <w:rFonts w:ascii="Arial" w:hAnsi="Arial"/>
                <w:color w:val="000000"/>
                <w:lang w:eastAsia="ru-RU"/>
              </w:rPr>
            </w:pPr>
            <w:r>
              <w:rPr>
                <w:rFonts w:ascii="Arial" w:hAnsi="Arial"/>
                <w:lang w:eastAsia="ru-RU"/>
              </w:rPr>
              <w:t xml:space="preserve">Ипатовский </w:t>
            </w:r>
            <w:r w:rsidRPr="00C637AF">
              <w:rPr>
                <w:rFonts w:ascii="Arial" w:hAnsi="Arial"/>
                <w:color w:val="000000"/>
                <w:lang w:eastAsia="ru-RU"/>
              </w:rPr>
              <w:t>район</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Pr>
                <w:rFonts w:ascii="Arial" w:hAnsi="Arial"/>
                <w:bCs/>
                <w:color w:val="000000"/>
                <w:lang w:eastAsia="ru-RU"/>
              </w:rPr>
              <w:t>65,0</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69</w:t>
            </w:r>
            <w:r>
              <w:rPr>
                <w:rFonts w:ascii="Arial" w:hAnsi="Arial"/>
                <w:bCs/>
                <w:color w:val="000000"/>
                <w:lang w:eastAsia="ru-RU"/>
              </w:rPr>
              <w:t>,</w:t>
            </w:r>
            <w:r w:rsidRPr="0051187B">
              <w:rPr>
                <w:rFonts w:ascii="Arial" w:hAnsi="Arial"/>
                <w:bCs/>
                <w:color w:val="000000"/>
                <w:lang w:eastAsia="ru-RU"/>
              </w:rPr>
              <w:t>2</w:t>
            </w:r>
          </w:p>
        </w:tc>
        <w:tc>
          <w:tcPr>
            <w:tcW w:w="1073" w:type="dxa"/>
            <w:noWrap/>
            <w:vAlign w:val="center"/>
          </w:tcPr>
          <w:p w:rsidR="007F1F43" w:rsidRPr="000A5E7F" w:rsidRDefault="007F1F43" w:rsidP="00E85C37">
            <w:pPr>
              <w:spacing w:after="0" w:line="240" w:lineRule="auto"/>
              <w:jc w:val="center"/>
              <w:rPr>
                <w:rFonts w:ascii="Arial" w:hAnsi="Arial"/>
                <w:bCs/>
                <w:color w:val="000000"/>
                <w:lang w:eastAsia="ru-RU"/>
              </w:rPr>
            </w:pPr>
            <w:r w:rsidRPr="000A5E7F">
              <w:rPr>
                <w:rFonts w:ascii="Arial" w:hAnsi="Arial"/>
                <w:bCs/>
                <w:color w:val="000000"/>
                <w:lang w:eastAsia="ru-RU"/>
              </w:rPr>
              <w:t>59,6</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0,92</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сжатие</w:t>
            </w:r>
          </w:p>
        </w:tc>
      </w:tr>
      <w:tr w:rsidR="007F1F43" w:rsidRPr="00C637AF" w:rsidTr="007F1F43">
        <w:trPr>
          <w:trHeight w:val="194"/>
        </w:trPr>
        <w:tc>
          <w:tcPr>
            <w:tcW w:w="2709" w:type="dxa"/>
            <w:noWrap/>
            <w:vAlign w:val="center"/>
          </w:tcPr>
          <w:p w:rsidR="007F1F43" w:rsidRPr="00C637AF" w:rsidRDefault="007F1F43" w:rsidP="00451B85">
            <w:pPr>
              <w:spacing w:after="0" w:line="240" w:lineRule="auto"/>
              <w:rPr>
                <w:rFonts w:ascii="Arial" w:hAnsi="Arial"/>
                <w:color w:val="000000"/>
                <w:lang w:eastAsia="ru-RU"/>
              </w:rPr>
            </w:pPr>
            <w:r>
              <w:rPr>
                <w:rFonts w:ascii="Arial" w:hAnsi="Arial"/>
                <w:lang w:eastAsia="ru-RU"/>
              </w:rPr>
              <w:t xml:space="preserve">Курский </w:t>
            </w:r>
            <w:r w:rsidRPr="00C637AF">
              <w:rPr>
                <w:rFonts w:ascii="Arial" w:hAnsi="Arial"/>
                <w:color w:val="000000"/>
                <w:lang w:eastAsia="ru-RU"/>
              </w:rPr>
              <w:t>район</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43</w:t>
            </w:r>
            <w:r>
              <w:rPr>
                <w:rFonts w:ascii="Arial" w:hAnsi="Arial"/>
                <w:bCs/>
                <w:color w:val="000000"/>
                <w:lang w:eastAsia="ru-RU"/>
              </w:rPr>
              <w:t>,2</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52</w:t>
            </w:r>
            <w:r>
              <w:rPr>
                <w:rFonts w:ascii="Arial" w:hAnsi="Arial"/>
                <w:bCs/>
                <w:color w:val="000000"/>
                <w:lang w:eastAsia="ru-RU"/>
              </w:rPr>
              <w:t>,</w:t>
            </w:r>
            <w:r w:rsidRPr="0051187B">
              <w:rPr>
                <w:rFonts w:ascii="Arial" w:hAnsi="Arial"/>
                <w:bCs/>
                <w:color w:val="000000"/>
                <w:lang w:eastAsia="ru-RU"/>
              </w:rPr>
              <w:t>1</w:t>
            </w:r>
          </w:p>
        </w:tc>
        <w:tc>
          <w:tcPr>
            <w:tcW w:w="1073" w:type="dxa"/>
            <w:noWrap/>
            <w:vAlign w:val="center"/>
          </w:tcPr>
          <w:p w:rsidR="007F1F43" w:rsidRPr="000A5E7F" w:rsidRDefault="007F1F43" w:rsidP="00E85C37">
            <w:pPr>
              <w:spacing w:after="0" w:line="240" w:lineRule="auto"/>
              <w:jc w:val="center"/>
              <w:rPr>
                <w:rFonts w:ascii="Arial" w:hAnsi="Arial"/>
                <w:bCs/>
                <w:color w:val="000000"/>
                <w:lang w:eastAsia="ru-RU"/>
              </w:rPr>
            </w:pPr>
            <w:r w:rsidRPr="000A5E7F">
              <w:rPr>
                <w:rFonts w:ascii="Arial" w:hAnsi="Arial"/>
                <w:bCs/>
                <w:color w:val="000000"/>
                <w:lang w:eastAsia="ru-RU"/>
              </w:rPr>
              <w:t>53,4</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1,24</w:t>
            </w:r>
          </w:p>
        </w:tc>
        <w:tc>
          <w:tcPr>
            <w:tcW w:w="1653" w:type="dxa"/>
            <w:vAlign w:val="center"/>
          </w:tcPr>
          <w:p w:rsidR="007F1F43" w:rsidRPr="00C637AF" w:rsidRDefault="00B00ACD" w:rsidP="00E85C37">
            <w:pPr>
              <w:spacing w:after="0" w:line="240" w:lineRule="auto"/>
              <w:jc w:val="center"/>
              <w:rPr>
                <w:rFonts w:ascii="Arial" w:hAnsi="Arial"/>
                <w:color w:val="000000"/>
                <w:lang w:eastAsia="ru-RU"/>
              </w:rPr>
            </w:pPr>
            <w:r>
              <w:rPr>
                <w:rFonts w:ascii="Arial" w:hAnsi="Arial"/>
                <w:color w:val="000000"/>
                <w:lang w:eastAsia="ru-RU"/>
              </w:rPr>
              <w:t>Стабильное</w:t>
            </w:r>
            <w:r w:rsidR="00401A9F">
              <w:rPr>
                <w:rFonts w:ascii="Arial" w:hAnsi="Arial"/>
                <w:color w:val="000000"/>
                <w:lang w:eastAsia="ru-RU"/>
              </w:rPr>
              <w:t xml:space="preserve"> развитие</w:t>
            </w:r>
          </w:p>
        </w:tc>
      </w:tr>
      <w:tr w:rsidR="007F1F43" w:rsidRPr="00C637AF" w:rsidTr="007F1F43">
        <w:trPr>
          <w:trHeight w:val="84"/>
        </w:trPr>
        <w:tc>
          <w:tcPr>
            <w:tcW w:w="2709" w:type="dxa"/>
            <w:noWrap/>
            <w:vAlign w:val="center"/>
          </w:tcPr>
          <w:p w:rsidR="007F1F43" w:rsidRPr="00C637AF" w:rsidRDefault="007F1F43" w:rsidP="00451B85">
            <w:pPr>
              <w:spacing w:after="0" w:line="240" w:lineRule="auto"/>
              <w:rPr>
                <w:rFonts w:ascii="Arial" w:hAnsi="Arial"/>
                <w:color w:val="000000"/>
                <w:lang w:eastAsia="ru-RU"/>
              </w:rPr>
            </w:pPr>
            <w:r>
              <w:rPr>
                <w:rFonts w:ascii="Arial" w:hAnsi="Arial"/>
                <w:lang w:eastAsia="ru-RU"/>
              </w:rPr>
              <w:t xml:space="preserve">Левокумский </w:t>
            </w:r>
            <w:r w:rsidRPr="00C637AF">
              <w:rPr>
                <w:rFonts w:ascii="Arial" w:hAnsi="Arial"/>
                <w:color w:val="000000"/>
                <w:lang w:eastAsia="ru-RU"/>
              </w:rPr>
              <w:t>район</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42</w:t>
            </w:r>
            <w:r>
              <w:rPr>
                <w:rFonts w:ascii="Arial" w:hAnsi="Arial"/>
                <w:bCs/>
                <w:color w:val="000000"/>
                <w:lang w:eastAsia="ru-RU"/>
              </w:rPr>
              <w:t>,</w:t>
            </w:r>
            <w:r w:rsidRPr="0051187B">
              <w:rPr>
                <w:rFonts w:ascii="Arial" w:hAnsi="Arial"/>
                <w:bCs/>
                <w:color w:val="000000"/>
                <w:lang w:eastAsia="ru-RU"/>
              </w:rPr>
              <w:t>5</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44</w:t>
            </w:r>
            <w:r>
              <w:rPr>
                <w:rFonts w:ascii="Arial" w:hAnsi="Arial"/>
                <w:bCs/>
                <w:color w:val="000000"/>
                <w:lang w:eastAsia="ru-RU"/>
              </w:rPr>
              <w:t>,2</w:t>
            </w:r>
          </w:p>
        </w:tc>
        <w:tc>
          <w:tcPr>
            <w:tcW w:w="1073" w:type="dxa"/>
            <w:noWrap/>
            <w:vAlign w:val="center"/>
          </w:tcPr>
          <w:p w:rsidR="007F1F43" w:rsidRPr="000A5E7F" w:rsidRDefault="007F1F43" w:rsidP="00E85C37">
            <w:pPr>
              <w:spacing w:after="0" w:line="240" w:lineRule="auto"/>
              <w:jc w:val="center"/>
              <w:rPr>
                <w:rFonts w:ascii="Arial" w:hAnsi="Arial"/>
                <w:bCs/>
                <w:color w:val="000000"/>
                <w:lang w:eastAsia="ru-RU"/>
              </w:rPr>
            </w:pPr>
            <w:r w:rsidRPr="000A5E7F">
              <w:rPr>
                <w:rFonts w:ascii="Arial" w:hAnsi="Arial"/>
                <w:bCs/>
                <w:color w:val="000000"/>
                <w:lang w:eastAsia="ru-RU"/>
              </w:rPr>
              <w:t>40,3</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0,95</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сжатие</w:t>
            </w:r>
          </w:p>
        </w:tc>
      </w:tr>
      <w:tr w:rsidR="007F1F43" w:rsidRPr="00C637AF" w:rsidTr="007F1F43">
        <w:trPr>
          <w:trHeight w:val="88"/>
        </w:trPr>
        <w:tc>
          <w:tcPr>
            <w:tcW w:w="2709" w:type="dxa"/>
            <w:noWrap/>
            <w:vAlign w:val="center"/>
          </w:tcPr>
          <w:p w:rsidR="007F1F43" w:rsidRPr="00C637AF" w:rsidRDefault="007F1F43" w:rsidP="00451B85">
            <w:pPr>
              <w:spacing w:after="0" w:line="240" w:lineRule="auto"/>
              <w:rPr>
                <w:rFonts w:ascii="Arial" w:hAnsi="Arial"/>
                <w:color w:val="000000"/>
                <w:lang w:eastAsia="ru-RU"/>
              </w:rPr>
            </w:pPr>
            <w:r>
              <w:rPr>
                <w:rFonts w:ascii="Arial" w:hAnsi="Arial"/>
                <w:lang w:eastAsia="ru-RU"/>
              </w:rPr>
              <w:t xml:space="preserve">Нефтекумский </w:t>
            </w:r>
            <w:r w:rsidRPr="00C637AF">
              <w:rPr>
                <w:rFonts w:ascii="Arial" w:hAnsi="Arial"/>
                <w:color w:val="000000"/>
                <w:lang w:eastAsia="ru-RU"/>
              </w:rPr>
              <w:t>район</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60</w:t>
            </w:r>
            <w:r>
              <w:rPr>
                <w:rFonts w:ascii="Arial" w:hAnsi="Arial"/>
                <w:bCs/>
                <w:color w:val="000000"/>
                <w:lang w:eastAsia="ru-RU"/>
              </w:rPr>
              <w:t>,</w:t>
            </w:r>
            <w:r w:rsidRPr="0051187B">
              <w:rPr>
                <w:rFonts w:ascii="Arial" w:hAnsi="Arial"/>
                <w:bCs/>
                <w:color w:val="000000"/>
                <w:lang w:eastAsia="ru-RU"/>
              </w:rPr>
              <w:t>2</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70</w:t>
            </w:r>
            <w:r>
              <w:rPr>
                <w:rFonts w:ascii="Arial" w:hAnsi="Arial"/>
                <w:bCs/>
                <w:color w:val="000000"/>
                <w:lang w:eastAsia="ru-RU"/>
              </w:rPr>
              <w:t>,</w:t>
            </w:r>
            <w:r w:rsidRPr="0051187B">
              <w:rPr>
                <w:rFonts w:ascii="Arial" w:hAnsi="Arial"/>
                <w:bCs/>
                <w:color w:val="000000"/>
                <w:lang w:eastAsia="ru-RU"/>
              </w:rPr>
              <w:t>9</w:t>
            </w:r>
          </w:p>
        </w:tc>
        <w:tc>
          <w:tcPr>
            <w:tcW w:w="1073" w:type="dxa"/>
            <w:noWrap/>
            <w:vAlign w:val="center"/>
          </w:tcPr>
          <w:p w:rsidR="007F1F43" w:rsidRPr="000A5E7F" w:rsidRDefault="007F1F43" w:rsidP="00E85C37">
            <w:pPr>
              <w:spacing w:after="0" w:line="240" w:lineRule="auto"/>
              <w:jc w:val="center"/>
              <w:rPr>
                <w:rFonts w:ascii="Arial" w:hAnsi="Arial"/>
                <w:bCs/>
                <w:color w:val="000000"/>
                <w:lang w:eastAsia="ru-RU"/>
              </w:rPr>
            </w:pPr>
            <w:r w:rsidRPr="000A5E7F">
              <w:rPr>
                <w:rFonts w:ascii="Arial" w:hAnsi="Arial"/>
                <w:bCs/>
                <w:color w:val="000000"/>
                <w:lang w:eastAsia="ru-RU"/>
              </w:rPr>
              <w:t>65,0</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1,08</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120"/>
        </w:trPr>
        <w:tc>
          <w:tcPr>
            <w:tcW w:w="2709" w:type="dxa"/>
            <w:noWrap/>
            <w:vAlign w:val="center"/>
          </w:tcPr>
          <w:p w:rsidR="007F1F43" w:rsidRPr="00C637AF" w:rsidRDefault="007F1F43" w:rsidP="00451B85">
            <w:pPr>
              <w:spacing w:after="0" w:line="240" w:lineRule="auto"/>
              <w:rPr>
                <w:rFonts w:ascii="Arial" w:hAnsi="Arial"/>
                <w:color w:val="000000"/>
                <w:lang w:eastAsia="ru-RU"/>
              </w:rPr>
            </w:pPr>
            <w:r>
              <w:rPr>
                <w:rFonts w:ascii="Arial" w:hAnsi="Arial"/>
                <w:lang w:eastAsia="ru-RU"/>
              </w:rPr>
              <w:t xml:space="preserve">Степновский </w:t>
            </w:r>
            <w:r w:rsidRPr="00C637AF">
              <w:rPr>
                <w:rFonts w:ascii="Arial" w:hAnsi="Arial"/>
                <w:color w:val="000000"/>
                <w:lang w:eastAsia="ru-RU"/>
              </w:rPr>
              <w:t>район</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19</w:t>
            </w:r>
            <w:r>
              <w:rPr>
                <w:rFonts w:ascii="Arial" w:hAnsi="Arial"/>
                <w:bCs/>
                <w:color w:val="000000"/>
                <w:lang w:eastAsia="ru-RU"/>
              </w:rPr>
              <w:t>,</w:t>
            </w:r>
            <w:r w:rsidRPr="0051187B">
              <w:rPr>
                <w:rFonts w:ascii="Arial" w:hAnsi="Arial"/>
                <w:bCs/>
                <w:color w:val="000000"/>
                <w:lang w:eastAsia="ru-RU"/>
              </w:rPr>
              <w:t>6</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23</w:t>
            </w:r>
            <w:r>
              <w:rPr>
                <w:rFonts w:ascii="Arial" w:hAnsi="Arial"/>
                <w:bCs/>
                <w:color w:val="000000"/>
                <w:lang w:eastAsia="ru-RU"/>
              </w:rPr>
              <w:t>,</w:t>
            </w:r>
            <w:r w:rsidRPr="0051187B">
              <w:rPr>
                <w:rFonts w:ascii="Arial" w:hAnsi="Arial"/>
                <w:bCs/>
                <w:color w:val="000000"/>
                <w:lang w:eastAsia="ru-RU"/>
              </w:rPr>
              <w:t>3</w:t>
            </w:r>
          </w:p>
        </w:tc>
        <w:tc>
          <w:tcPr>
            <w:tcW w:w="1073" w:type="dxa"/>
            <w:noWrap/>
            <w:vAlign w:val="center"/>
          </w:tcPr>
          <w:p w:rsidR="007F1F43" w:rsidRPr="000A5E7F" w:rsidRDefault="007F1F43" w:rsidP="00E85C37">
            <w:pPr>
              <w:spacing w:after="0" w:line="240" w:lineRule="auto"/>
              <w:jc w:val="center"/>
              <w:rPr>
                <w:rFonts w:ascii="Arial" w:hAnsi="Arial"/>
                <w:bCs/>
                <w:color w:val="000000"/>
                <w:lang w:eastAsia="ru-RU"/>
              </w:rPr>
            </w:pPr>
            <w:r w:rsidRPr="000A5E7F">
              <w:rPr>
                <w:rFonts w:ascii="Arial" w:hAnsi="Arial"/>
                <w:bCs/>
                <w:color w:val="000000"/>
                <w:lang w:eastAsia="ru-RU"/>
              </w:rPr>
              <w:t>21,5</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1,10</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развитие</w:t>
            </w:r>
          </w:p>
        </w:tc>
      </w:tr>
      <w:tr w:rsidR="007F1F43" w:rsidRPr="00C637AF" w:rsidTr="007F1F43">
        <w:trPr>
          <w:trHeight w:val="124"/>
        </w:trPr>
        <w:tc>
          <w:tcPr>
            <w:tcW w:w="2709" w:type="dxa"/>
            <w:noWrap/>
            <w:vAlign w:val="center"/>
          </w:tcPr>
          <w:p w:rsidR="007F1F43" w:rsidRDefault="007F1F43" w:rsidP="00E85C37">
            <w:pPr>
              <w:spacing w:after="0" w:line="240" w:lineRule="auto"/>
              <w:rPr>
                <w:rFonts w:ascii="Arial" w:hAnsi="Arial"/>
                <w:lang w:eastAsia="ru-RU"/>
              </w:rPr>
            </w:pPr>
            <w:r>
              <w:rPr>
                <w:rFonts w:ascii="Arial" w:hAnsi="Arial"/>
                <w:lang w:eastAsia="ru-RU"/>
              </w:rPr>
              <w:t>Туркменский</w:t>
            </w:r>
            <w:r w:rsidRPr="00C637AF">
              <w:rPr>
                <w:rFonts w:ascii="Arial" w:hAnsi="Arial"/>
                <w:color w:val="000000"/>
                <w:lang w:eastAsia="ru-RU"/>
              </w:rPr>
              <w:t xml:space="preserve"> район</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27</w:t>
            </w:r>
            <w:r>
              <w:rPr>
                <w:rFonts w:ascii="Arial" w:hAnsi="Arial"/>
                <w:bCs/>
                <w:color w:val="000000"/>
                <w:lang w:eastAsia="ru-RU"/>
              </w:rPr>
              <w:t>,</w:t>
            </w:r>
            <w:r w:rsidRPr="0051187B">
              <w:rPr>
                <w:rFonts w:ascii="Arial" w:hAnsi="Arial"/>
                <w:bCs/>
                <w:color w:val="000000"/>
                <w:lang w:eastAsia="ru-RU"/>
              </w:rPr>
              <w:t>0</w:t>
            </w:r>
          </w:p>
        </w:tc>
        <w:tc>
          <w:tcPr>
            <w:tcW w:w="1400" w:type="dxa"/>
            <w:noWrap/>
            <w:vAlign w:val="bottom"/>
          </w:tcPr>
          <w:p w:rsidR="007F1F43" w:rsidRPr="0051187B" w:rsidRDefault="007F1F43" w:rsidP="008A7E4B">
            <w:pPr>
              <w:spacing w:after="0" w:line="240" w:lineRule="auto"/>
              <w:jc w:val="center"/>
              <w:rPr>
                <w:rFonts w:ascii="Arial" w:hAnsi="Arial"/>
                <w:bCs/>
                <w:color w:val="000000"/>
                <w:lang w:eastAsia="ru-RU"/>
              </w:rPr>
            </w:pPr>
            <w:r w:rsidRPr="0051187B">
              <w:rPr>
                <w:rFonts w:ascii="Arial" w:hAnsi="Arial"/>
                <w:bCs/>
                <w:color w:val="000000"/>
                <w:lang w:eastAsia="ru-RU"/>
              </w:rPr>
              <w:t>28</w:t>
            </w:r>
            <w:r>
              <w:rPr>
                <w:rFonts w:ascii="Arial" w:hAnsi="Arial"/>
                <w:bCs/>
                <w:color w:val="000000"/>
                <w:lang w:eastAsia="ru-RU"/>
              </w:rPr>
              <w:t>,1</w:t>
            </w:r>
          </w:p>
        </w:tc>
        <w:tc>
          <w:tcPr>
            <w:tcW w:w="1073" w:type="dxa"/>
            <w:noWrap/>
            <w:vAlign w:val="center"/>
          </w:tcPr>
          <w:p w:rsidR="007F1F43" w:rsidRPr="000A5E7F" w:rsidRDefault="007F1F43" w:rsidP="00E85C37">
            <w:pPr>
              <w:spacing w:after="0" w:line="240" w:lineRule="auto"/>
              <w:jc w:val="center"/>
              <w:rPr>
                <w:rFonts w:ascii="Arial" w:hAnsi="Arial"/>
                <w:bCs/>
                <w:color w:val="000000"/>
                <w:lang w:eastAsia="ru-RU"/>
              </w:rPr>
            </w:pPr>
            <w:r w:rsidRPr="000A5E7F">
              <w:rPr>
                <w:rFonts w:ascii="Arial" w:hAnsi="Arial"/>
                <w:bCs/>
                <w:color w:val="000000"/>
                <w:lang w:eastAsia="ru-RU"/>
              </w:rPr>
              <w:t>24,2</w:t>
            </w:r>
          </w:p>
        </w:tc>
        <w:tc>
          <w:tcPr>
            <w:tcW w:w="1658" w:type="dxa"/>
            <w:noWrap/>
            <w:vAlign w:val="center"/>
          </w:tcPr>
          <w:p w:rsidR="007F1F43" w:rsidRPr="001E53A6" w:rsidRDefault="007F1F43" w:rsidP="00401A9F">
            <w:pPr>
              <w:spacing w:after="0" w:line="240" w:lineRule="auto"/>
              <w:jc w:val="center"/>
              <w:rPr>
                <w:rFonts w:ascii="Arial" w:hAnsi="Arial"/>
                <w:color w:val="000000"/>
                <w:lang w:eastAsia="ru-RU"/>
              </w:rPr>
            </w:pPr>
            <w:r w:rsidRPr="001E53A6">
              <w:rPr>
                <w:rFonts w:ascii="Arial" w:hAnsi="Arial"/>
                <w:color w:val="000000"/>
                <w:lang w:eastAsia="ru-RU"/>
              </w:rPr>
              <w:t>0,90</w:t>
            </w:r>
          </w:p>
        </w:tc>
        <w:tc>
          <w:tcPr>
            <w:tcW w:w="1653" w:type="dxa"/>
            <w:vAlign w:val="center"/>
          </w:tcPr>
          <w:p w:rsidR="007F1F43" w:rsidRPr="00C637AF" w:rsidRDefault="00401A9F" w:rsidP="00E85C37">
            <w:pPr>
              <w:spacing w:after="0" w:line="240" w:lineRule="auto"/>
              <w:jc w:val="center"/>
              <w:rPr>
                <w:rFonts w:ascii="Arial" w:hAnsi="Arial"/>
                <w:color w:val="000000"/>
                <w:lang w:eastAsia="ru-RU"/>
              </w:rPr>
            </w:pPr>
            <w:r>
              <w:rPr>
                <w:rFonts w:ascii="Arial" w:hAnsi="Arial"/>
                <w:color w:val="000000"/>
                <w:lang w:eastAsia="ru-RU"/>
              </w:rPr>
              <w:t>Умеренное сжатие</w:t>
            </w:r>
          </w:p>
        </w:tc>
      </w:tr>
    </w:tbl>
    <w:p w:rsidR="00AA2C4E" w:rsidRDefault="00AA2C4E" w:rsidP="00E85C37">
      <w:pPr>
        <w:spacing w:after="0" w:line="240" w:lineRule="auto"/>
        <w:ind w:firstLine="567"/>
        <w:jc w:val="right"/>
        <w:rPr>
          <w:rFonts w:ascii="Times New Roman" w:hAnsi="Times New Roman" w:cs="Times New Roman"/>
          <w:sz w:val="24"/>
          <w:szCs w:val="24"/>
        </w:rPr>
      </w:pPr>
    </w:p>
    <w:p w:rsidR="00BF54A4" w:rsidRDefault="00BF54A4" w:rsidP="00E85C37">
      <w:pPr>
        <w:spacing w:after="0" w:line="240" w:lineRule="auto"/>
        <w:ind w:firstLine="567"/>
        <w:jc w:val="right"/>
        <w:rPr>
          <w:rFonts w:ascii="Times New Roman" w:hAnsi="Times New Roman" w:cs="Times New Roman"/>
          <w:sz w:val="24"/>
          <w:szCs w:val="24"/>
        </w:rPr>
      </w:pPr>
    </w:p>
    <w:p w:rsidR="00271899" w:rsidRDefault="00271899" w:rsidP="00271899">
      <w:pPr>
        <w:spacing w:after="0"/>
        <w:ind w:firstLine="567"/>
        <w:jc w:val="right"/>
        <w:rPr>
          <w:rFonts w:ascii="Arial" w:hAnsi="Arial"/>
        </w:rPr>
      </w:pPr>
    </w:p>
    <w:p w:rsidR="00E85C37" w:rsidRPr="00271899" w:rsidRDefault="00E85C37" w:rsidP="00271899">
      <w:pPr>
        <w:spacing w:after="0"/>
        <w:ind w:firstLine="567"/>
        <w:jc w:val="right"/>
        <w:rPr>
          <w:rFonts w:ascii="Arial" w:hAnsi="Arial"/>
        </w:rPr>
      </w:pPr>
      <w:r w:rsidRPr="00271899">
        <w:rPr>
          <w:rFonts w:ascii="Arial" w:hAnsi="Arial"/>
        </w:rPr>
        <w:t xml:space="preserve">Таблица </w:t>
      </w:r>
      <w:r w:rsidR="00271899" w:rsidRPr="00271899">
        <w:rPr>
          <w:rFonts w:ascii="Arial" w:hAnsi="Arial"/>
        </w:rPr>
        <w:t>11</w:t>
      </w:r>
    </w:p>
    <w:p w:rsidR="00E85C37" w:rsidRPr="00271899" w:rsidRDefault="00E85C37" w:rsidP="00271899">
      <w:pPr>
        <w:spacing w:after="0"/>
        <w:ind w:firstLine="567"/>
        <w:jc w:val="center"/>
        <w:rPr>
          <w:rFonts w:ascii="Arial" w:hAnsi="Arial"/>
          <w:highlight w:val="yellow"/>
        </w:rPr>
      </w:pPr>
      <w:r w:rsidRPr="00271899">
        <w:rPr>
          <w:rFonts w:ascii="Arial" w:hAnsi="Arial"/>
        </w:rPr>
        <w:t xml:space="preserve">Расчет перспективной численности населения </w:t>
      </w:r>
      <w:r w:rsidR="009E2C64">
        <w:rPr>
          <w:rFonts w:ascii="Arial" w:hAnsi="Arial"/>
        </w:rPr>
        <w:t xml:space="preserve">Ставропольского края </w:t>
      </w:r>
      <w:r w:rsidRPr="00271899">
        <w:rPr>
          <w:rFonts w:ascii="Arial" w:hAnsi="Arial"/>
        </w:rPr>
        <w:t>в разрезе зон обслуживания (тыс. чел.)</w:t>
      </w:r>
    </w:p>
    <w:tbl>
      <w:tblPr>
        <w:tblW w:w="9312" w:type="dxa"/>
        <w:jc w:val="center"/>
        <w:tblCellMar>
          <w:left w:w="0" w:type="dxa"/>
          <w:right w:w="0" w:type="dxa"/>
        </w:tblCellMar>
        <w:tblLook w:val="04A0" w:firstRow="1" w:lastRow="0" w:firstColumn="1" w:lastColumn="0" w:noHBand="0" w:noVBand="1"/>
      </w:tblPr>
      <w:tblGrid>
        <w:gridCol w:w="5354"/>
        <w:gridCol w:w="1287"/>
        <w:gridCol w:w="1384"/>
        <w:gridCol w:w="1287"/>
      </w:tblGrid>
      <w:tr w:rsidR="00E85C37" w:rsidRPr="00665C68" w:rsidTr="00E85C37">
        <w:trPr>
          <w:trHeight w:val="315"/>
          <w:jc w:val="center"/>
        </w:trPr>
        <w:tc>
          <w:tcPr>
            <w:tcW w:w="5354"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85C37" w:rsidRPr="00665C68" w:rsidRDefault="00E85C37" w:rsidP="00E85C37">
            <w:pPr>
              <w:spacing w:after="0" w:line="240" w:lineRule="auto"/>
              <w:rPr>
                <w:rFonts w:ascii="Arial" w:hAnsi="Arial"/>
              </w:rPr>
            </w:pPr>
            <w:r w:rsidRPr="00665C68">
              <w:rPr>
                <w:rFonts w:ascii="Arial" w:hAnsi="Arial"/>
              </w:rPr>
              <w:t> </w:t>
            </w:r>
          </w:p>
        </w:tc>
        <w:tc>
          <w:tcPr>
            <w:tcW w:w="128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E85C37" w:rsidRPr="00665C68" w:rsidRDefault="002164A4" w:rsidP="00E85C37">
            <w:pPr>
              <w:spacing w:after="0" w:line="240" w:lineRule="auto"/>
              <w:jc w:val="center"/>
              <w:rPr>
                <w:rFonts w:ascii="Arial" w:hAnsi="Arial"/>
                <w:b/>
                <w:bCs/>
                <w:i/>
                <w:iCs/>
              </w:rPr>
            </w:pPr>
            <w:r>
              <w:rPr>
                <w:rFonts w:ascii="Arial" w:hAnsi="Arial"/>
                <w:b/>
                <w:bCs/>
                <w:i/>
                <w:iCs/>
              </w:rPr>
              <w:t>2015</w:t>
            </w:r>
          </w:p>
        </w:tc>
        <w:tc>
          <w:tcPr>
            <w:tcW w:w="1384"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E85C37" w:rsidRPr="00665C68" w:rsidRDefault="00665C68" w:rsidP="00E85C37">
            <w:pPr>
              <w:spacing w:after="0" w:line="240" w:lineRule="auto"/>
              <w:jc w:val="center"/>
              <w:rPr>
                <w:rFonts w:ascii="Arial" w:hAnsi="Arial"/>
                <w:b/>
                <w:bCs/>
                <w:i/>
                <w:iCs/>
              </w:rPr>
            </w:pPr>
            <w:r>
              <w:rPr>
                <w:rFonts w:ascii="Arial" w:hAnsi="Arial"/>
                <w:b/>
                <w:bCs/>
                <w:i/>
                <w:iCs/>
              </w:rPr>
              <w:t>2020</w:t>
            </w:r>
          </w:p>
        </w:tc>
        <w:tc>
          <w:tcPr>
            <w:tcW w:w="1287"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rsidR="00E85C37" w:rsidRPr="00665C68" w:rsidRDefault="00665C68" w:rsidP="00E85C37">
            <w:pPr>
              <w:spacing w:after="0" w:line="240" w:lineRule="auto"/>
              <w:jc w:val="center"/>
              <w:rPr>
                <w:rFonts w:ascii="Arial" w:hAnsi="Arial"/>
                <w:b/>
                <w:bCs/>
                <w:i/>
                <w:iCs/>
              </w:rPr>
            </w:pPr>
            <w:r>
              <w:rPr>
                <w:rFonts w:ascii="Arial" w:hAnsi="Arial"/>
                <w:b/>
                <w:bCs/>
                <w:i/>
                <w:iCs/>
              </w:rPr>
              <w:t>2030</w:t>
            </w:r>
          </w:p>
        </w:tc>
      </w:tr>
      <w:tr w:rsidR="00E85C37"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E85C37" w:rsidRPr="00665C68" w:rsidRDefault="00665C68" w:rsidP="002E0034">
            <w:pPr>
              <w:pBdr>
                <w:top w:val="single" w:sz="4" w:space="0" w:color="auto"/>
                <w:bottom w:val="single" w:sz="4" w:space="0" w:color="auto"/>
                <w:right w:val="single" w:sz="4" w:space="0" w:color="auto"/>
              </w:pBdr>
              <w:shd w:val="clear" w:color="000000" w:fill="C0C0C0"/>
              <w:spacing w:before="100" w:beforeAutospacing="1" w:after="0" w:afterAutospacing="1" w:line="240" w:lineRule="auto"/>
              <w:jc w:val="right"/>
              <w:rPr>
                <w:rFonts w:ascii="Arial" w:hAnsi="Arial"/>
                <w:b/>
                <w:bCs/>
              </w:rPr>
            </w:pPr>
            <w:r w:rsidRPr="00665C68">
              <w:rPr>
                <w:rFonts w:ascii="Arial" w:hAnsi="Arial"/>
                <w:b/>
                <w:bCs/>
              </w:rPr>
              <w:t>Ставропольский край</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E85C37" w:rsidRPr="00665C68" w:rsidRDefault="00E85C37" w:rsidP="00E85C37">
            <w:pPr>
              <w:spacing w:after="0" w:line="240" w:lineRule="auto"/>
              <w:jc w:val="center"/>
              <w:rPr>
                <w:rFonts w:ascii="Arial" w:hAnsi="Arial"/>
                <w:b/>
                <w:bCs/>
              </w:rPr>
            </w:pP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E85C37" w:rsidRPr="00665C68" w:rsidRDefault="00E85C37" w:rsidP="00E85C37">
            <w:pPr>
              <w:spacing w:after="0" w:line="240" w:lineRule="auto"/>
              <w:jc w:val="center"/>
              <w:rPr>
                <w:rFonts w:ascii="Arial" w:hAnsi="Arial"/>
                <w:b/>
                <w:bCs/>
              </w:rPr>
            </w:pP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E85C37" w:rsidRPr="00665C68" w:rsidRDefault="00E85C37" w:rsidP="00E85C37">
            <w:pPr>
              <w:spacing w:after="0" w:line="240" w:lineRule="auto"/>
              <w:jc w:val="center"/>
              <w:rPr>
                <w:rFonts w:ascii="Arial" w:hAnsi="Arial"/>
                <w:b/>
                <w:bCs/>
              </w:rPr>
            </w:pP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shd w:val="clear" w:color="000000" w:fill="D9D9D9"/>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b/>
                <w:bCs/>
                <w:color w:val="000000"/>
                <w:lang w:eastAsia="ru-RU"/>
              </w:rPr>
            </w:pPr>
            <w:r w:rsidRPr="00C637AF">
              <w:rPr>
                <w:rFonts w:ascii="Arial" w:hAnsi="Arial"/>
                <w:b/>
                <w:bCs/>
                <w:color w:val="000000"/>
                <w:lang w:eastAsia="ru-RU"/>
              </w:rPr>
              <w:t>1. Зона</w:t>
            </w:r>
            <w:r>
              <w:rPr>
                <w:rFonts w:ascii="Arial" w:hAnsi="Arial"/>
                <w:b/>
                <w:bCs/>
                <w:color w:val="000000"/>
                <w:lang w:eastAsia="ru-RU"/>
              </w:rPr>
              <w:t xml:space="preserve"> Ставропольской агломерации</w:t>
            </w:r>
          </w:p>
        </w:tc>
        <w:tc>
          <w:tcPr>
            <w:tcW w:w="1287"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C637AF" w:rsidRDefault="002164A4" w:rsidP="00E01E41">
            <w:pPr>
              <w:spacing w:after="0" w:line="240" w:lineRule="auto"/>
              <w:jc w:val="center"/>
              <w:rPr>
                <w:rFonts w:ascii="Arial" w:hAnsi="Arial"/>
                <w:b/>
                <w:bCs/>
                <w:color w:val="000000"/>
                <w:lang w:eastAsia="ru-RU"/>
              </w:rPr>
            </w:pPr>
            <w:r>
              <w:rPr>
                <w:rFonts w:ascii="Arial" w:hAnsi="Arial"/>
                <w:b/>
                <w:bCs/>
                <w:color w:val="000000"/>
                <w:lang w:eastAsia="ru-RU"/>
              </w:rPr>
              <w:t>926,9</w:t>
            </w:r>
          </w:p>
        </w:tc>
        <w:tc>
          <w:tcPr>
            <w:tcW w:w="1384"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FB010A" w:rsidRDefault="00FB010A" w:rsidP="00E85C37">
            <w:pPr>
              <w:spacing w:after="0" w:line="240" w:lineRule="auto"/>
              <w:jc w:val="center"/>
              <w:rPr>
                <w:rFonts w:ascii="Arial" w:hAnsi="Arial"/>
                <w:b/>
                <w:bCs/>
                <w:color w:val="000000"/>
                <w:lang w:eastAsia="ru-RU"/>
              </w:rPr>
            </w:pPr>
            <w:r w:rsidRPr="00FB010A">
              <w:rPr>
                <w:rFonts w:ascii="Arial" w:hAnsi="Arial"/>
                <w:b/>
                <w:bCs/>
                <w:color w:val="000000"/>
                <w:lang w:eastAsia="ru-RU"/>
              </w:rPr>
              <w:t>902,7</w:t>
            </w:r>
          </w:p>
        </w:tc>
        <w:tc>
          <w:tcPr>
            <w:tcW w:w="1287"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737756" w:rsidRDefault="00737756" w:rsidP="00E85C37">
            <w:pPr>
              <w:spacing w:after="0" w:line="240" w:lineRule="auto"/>
              <w:jc w:val="center"/>
              <w:rPr>
                <w:rFonts w:ascii="Arial" w:hAnsi="Arial"/>
                <w:b/>
              </w:rPr>
            </w:pPr>
            <w:r w:rsidRPr="00737756">
              <w:rPr>
                <w:rFonts w:ascii="Arial" w:hAnsi="Arial"/>
                <w:b/>
              </w:rPr>
              <w:t>937,2</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sidRPr="00C637AF">
              <w:rPr>
                <w:rFonts w:ascii="Arial" w:hAnsi="Arial"/>
                <w:color w:val="000000"/>
                <w:lang w:eastAsia="ru-RU"/>
              </w:rPr>
              <w:t xml:space="preserve">г. </w:t>
            </w:r>
            <w:r>
              <w:rPr>
                <w:rFonts w:ascii="Arial" w:hAnsi="Arial"/>
                <w:color w:val="000000"/>
                <w:lang w:eastAsia="ru-RU"/>
              </w:rPr>
              <w:t>Ставрополь</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426,1</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433,4</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482,0</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г. Невинномысск</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117,9</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115,4</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111,0</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Изобильненский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99,6</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96,1</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sidRPr="00203D3C">
              <w:rPr>
                <w:rFonts w:ascii="Arial" w:hAnsi="Arial"/>
              </w:rPr>
              <w:t>88</w:t>
            </w:r>
            <w:r>
              <w:rPr>
                <w:rFonts w:ascii="Arial" w:hAnsi="Arial"/>
              </w:rPr>
              <w:t>,</w:t>
            </w:r>
            <w:r w:rsidRPr="00203D3C">
              <w:rPr>
                <w:rFonts w:ascii="Arial" w:hAnsi="Arial"/>
              </w:rPr>
              <w:t>6</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Грачевский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37,2</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36,8</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sidRPr="00203D3C">
              <w:rPr>
                <w:rFonts w:ascii="Arial" w:hAnsi="Arial"/>
              </w:rPr>
              <w:t>38</w:t>
            </w:r>
            <w:r>
              <w:rPr>
                <w:rFonts w:ascii="Arial" w:hAnsi="Arial"/>
              </w:rPr>
              <w:t>,6</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Кочубеевский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77,1</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74,5</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sidRPr="00203D3C">
              <w:rPr>
                <w:rFonts w:ascii="Arial" w:hAnsi="Arial"/>
              </w:rPr>
              <w:t>70</w:t>
            </w:r>
            <w:r>
              <w:rPr>
                <w:rFonts w:ascii="Arial" w:hAnsi="Arial"/>
              </w:rPr>
              <w:t>,3</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Шпаковский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135,6</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113,6</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sidRPr="00203D3C">
              <w:rPr>
                <w:rFonts w:ascii="Arial" w:hAnsi="Arial"/>
              </w:rPr>
              <w:t>116</w:t>
            </w:r>
            <w:r>
              <w:rPr>
                <w:rFonts w:ascii="Arial" w:hAnsi="Arial"/>
              </w:rPr>
              <w:t>,5</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Труновский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33,4</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32,9</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sidRPr="00203D3C">
              <w:rPr>
                <w:rFonts w:ascii="Arial" w:hAnsi="Arial"/>
              </w:rPr>
              <w:t>30</w:t>
            </w:r>
            <w:r>
              <w:rPr>
                <w:rFonts w:ascii="Arial" w:hAnsi="Arial"/>
              </w:rPr>
              <w:t>,</w:t>
            </w:r>
            <w:r w:rsidRPr="00203D3C">
              <w:rPr>
                <w:rFonts w:ascii="Arial" w:hAnsi="Arial"/>
              </w:rPr>
              <w:t>2</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shd w:val="clear" w:color="000000" w:fill="D9D9D9"/>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b/>
                <w:bCs/>
                <w:color w:val="000000"/>
                <w:lang w:eastAsia="ru-RU"/>
              </w:rPr>
            </w:pPr>
            <w:r w:rsidRPr="00C637AF">
              <w:rPr>
                <w:rFonts w:ascii="Arial" w:hAnsi="Arial"/>
                <w:b/>
                <w:bCs/>
                <w:color w:val="000000"/>
                <w:lang w:eastAsia="ru-RU"/>
              </w:rPr>
              <w:t>2. Зона</w:t>
            </w:r>
            <w:r>
              <w:rPr>
                <w:rFonts w:ascii="Arial" w:hAnsi="Arial"/>
                <w:b/>
                <w:bCs/>
                <w:color w:val="000000"/>
                <w:lang w:eastAsia="ru-RU"/>
              </w:rPr>
              <w:t xml:space="preserve"> КМВ</w:t>
            </w:r>
          </w:p>
        </w:tc>
        <w:tc>
          <w:tcPr>
            <w:tcW w:w="1287"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C637AF" w:rsidRDefault="002164A4" w:rsidP="00E01E41">
            <w:pPr>
              <w:spacing w:after="0" w:line="240" w:lineRule="auto"/>
              <w:jc w:val="center"/>
              <w:rPr>
                <w:rFonts w:ascii="Arial" w:hAnsi="Arial"/>
                <w:b/>
                <w:bCs/>
                <w:color w:val="000000"/>
                <w:lang w:eastAsia="ru-RU"/>
              </w:rPr>
            </w:pPr>
            <w:r>
              <w:rPr>
                <w:rFonts w:ascii="Arial" w:hAnsi="Arial"/>
                <w:b/>
                <w:bCs/>
                <w:color w:val="000000"/>
                <w:lang w:eastAsia="ru-RU"/>
              </w:rPr>
              <w:t>954,4</w:t>
            </w:r>
          </w:p>
        </w:tc>
        <w:tc>
          <w:tcPr>
            <w:tcW w:w="1384"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737756" w:rsidRDefault="00737756" w:rsidP="00E85C37">
            <w:pPr>
              <w:spacing w:after="0" w:line="240" w:lineRule="auto"/>
              <w:jc w:val="center"/>
              <w:rPr>
                <w:rFonts w:ascii="Arial" w:hAnsi="Arial"/>
                <w:b/>
                <w:bCs/>
                <w:color w:val="000000"/>
                <w:lang w:eastAsia="ru-RU"/>
              </w:rPr>
            </w:pPr>
            <w:r w:rsidRPr="00737756">
              <w:rPr>
                <w:rFonts w:ascii="Arial" w:hAnsi="Arial"/>
                <w:b/>
                <w:bCs/>
                <w:color w:val="000000"/>
                <w:lang w:eastAsia="ru-RU"/>
              </w:rPr>
              <w:t>914,9</w:t>
            </w:r>
          </w:p>
        </w:tc>
        <w:tc>
          <w:tcPr>
            <w:tcW w:w="1287"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737756" w:rsidRDefault="00737756" w:rsidP="00E85C37">
            <w:pPr>
              <w:spacing w:after="0" w:line="240" w:lineRule="auto"/>
              <w:jc w:val="center"/>
              <w:rPr>
                <w:rFonts w:ascii="Arial" w:hAnsi="Arial"/>
                <w:b/>
                <w:bCs/>
                <w:color w:val="000000"/>
                <w:lang w:eastAsia="ru-RU"/>
              </w:rPr>
            </w:pPr>
            <w:r w:rsidRPr="00737756">
              <w:rPr>
                <w:rFonts w:ascii="Arial" w:hAnsi="Arial"/>
                <w:b/>
                <w:bCs/>
                <w:color w:val="000000"/>
                <w:lang w:eastAsia="ru-RU"/>
              </w:rPr>
              <w:t>941</w:t>
            </w:r>
            <w:r w:rsidR="00B00ACD">
              <w:rPr>
                <w:rFonts w:ascii="Arial" w:hAnsi="Arial"/>
                <w:b/>
                <w:bCs/>
                <w:color w:val="000000"/>
                <w:lang w:eastAsia="ru-RU"/>
              </w:rPr>
              <w:t>,0</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г. Пятигорск</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214,1</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206,5</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sidRPr="00203D3C">
              <w:rPr>
                <w:rFonts w:ascii="Arial" w:hAnsi="Arial"/>
              </w:rPr>
              <w:t>220</w:t>
            </w:r>
            <w:r>
              <w:rPr>
                <w:rFonts w:ascii="Arial" w:hAnsi="Arial"/>
              </w:rPr>
              <w:t>,</w:t>
            </w:r>
            <w:r w:rsidRPr="00203D3C">
              <w:rPr>
                <w:rFonts w:ascii="Arial" w:hAnsi="Arial"/>
              </w:rPr>
              <w:t>5</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г. Ессентуки</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104,3</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105,6</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3C1BDE">
            <w:pPr>
              <w:spacing w:after="0" w:line="240" w:lineRule="auto"/>
              <w:jc w:val="center"/>
              <w:rPr>
                <w:rFonts w:ascii="Arial" w:hAnsi="Arial"/>
              </w:rPr>
            </w:pPr>
            <w:r w:rsidRPr="00203D3C">
              <w:rPr>
                <w:rFonts w:ascii="Arial" w:hAnsi="Arial"/>
              </w:rPr>
              <w:t>113</w:t>
            </w:r>
            <w:r w:rsidR="003C1BDE">
              <w:rPr>
                <w:rFonts w:ascii="Arial" w:hAnsi="Arial"/>
              </w:rPr>
              <w:t>,</w:t>
            </w:r>
            <w:r w:rsidRPr="00203D3C">
              <w:rPr>
                <w:rFonts w:ascii="Arial" w:hAnsi="Arial"/>
              </w:rPr>
              <w:t>4</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Default="002164A4" w:rsidP="00271899">
            <w:pPr>
              <w:spacing w:after="0" w:line="240" w:lineRule="auto"/>
              <w:rPr>
                <w:rFonts w:ascii="Arial" w:hAnsi="Arial"/>
                <w:color w:val="000000"/>
                <w:lang w:eastAsia="ru-RU"/>
              </w:rPr>
            </w:pPr>
            <w:r>
              <w:rPr>
                <w:rFonts w:ascii="Arial" w:hAnsi="Arial"/>
                <w:color w:val="000000"/>
                <w:lang w:eastAsia="ru-RU"/>
              </w:rPr>
              <w:t>г. Георгиевск</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70,8</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69,0</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3C1BDE">
            <w:pPr>
              <w:spacing w:after="0" w:line="240" w:lineRule="auto"/>
              <w:jc w:val="center"/>
              <w:rPr>
                <w:rFonts w:ascii="Arial" w:hAnsi="Arial"/>
              </w:rPr>
            </w:pPr>
            <w:r w:rsidRPr="00203D3C">
              <w:rPr>
                <w:rFonts w:ascii="Arial" w:hAnsi="Arial"/>
              </w:rPr>
              <w:t>64</w:t>
            </w:r>
            <w:r w:rsidR="003C1BDE">
              <w:rPr>
                <w:rFonts w:ascii="Arial" w:hAnsi="Arial"/>
              </w:rPr>
              <w:t>,</w:t>
            </w:r>
            <w:r w:rsidRPr="00203D3C">
              <w:rPr>
                <w:rFonts w:ascii="Arial" w:hAnsi="Arial"/>
              </w:rPr>
              <w:t>3</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г. Железноводск</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52,9</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42,7</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3C1BDE">
            <w:pPr>
              <w:spacing w:after="0" w:line="240" w:lineRule="auto"/>
              <w:jc w:val="center"/>
              <w:rPr>
                <w:rFonts w:ascii="Arial" w:hAnsi="Arial"/>
              </w:rPr>
            </w:pPr>
            <w:r w:rsidRPr="00203D3C">
              <w:rPr>
                <w:rFonts w:ascii="Arial" w:hAnsi="Arial"/>
              </w:rPr>
              <w:t>41</w:t>
            </w:r>
            <w:r w:rsidR="003C1BDE">
              <w:rPr>
                <w:rFonts w:ascii="Arial" w:hAnsi="Arial"/>
              </w:rPr>
              <w:t>,</w:t>
            </w:r>
            <w:r w:rsidRPr="00203D3C">
              <w:rPr>
                <w:rFonts w:ascii="Arial" w:hAnsi="Arial"/>
              </w:rPr>
              <w:t>6</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г. Кисловодск</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136,8</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130,6</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3C1BDE">
            <w:pPr>
              <w:spacing w:after="0" w:line="240" w:lineRule="auto"/>
              <w:jc w:val="center"/>
              <w:rPr>
                <w:rFonts w:ascii="Arial" w:hAnsi="Arial"/>
              </w:rPr>
            </w:pPr>
            <w:r w:rsidRPr="00203D3C">
              <w:rPr>
                <w:rFonts w:ascii="Arial" w:hAnsi="Arial"/>
              </w:rPr>
              <w:t>133</w:t>
            </w:r>
            <w:r w:rsidR="003C1BDE">
              <w:rPr>
                <w:rFonts w:ascii="Arial" w:hAnsi="Arial"/>
              </w:rPr>
              <w:t>,</w:t>
            </w:r>
            <w:r w:rsidRPr="00203D3C">
              <w:rPr>
                <w:rFonts w:ascii="Arial" w:hAnsi="Arial"/>
              </w:rPr>
              <w:t>6</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г. Лермонтов</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24,9</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23,1</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3C1BDE" w:rsidP="003C1BDE">
            <w:pPr>
              <w:spacing w:after="0" w:line="240" w:lineRule="auto"/>
              <w:jc w:val="center"/>
              <w:rPr>
                <w:rFonts w:ascii="Arial" w:hAnsi="Arial"/>
              </w:rPr>
            </w:pPr>
            <w:r>
              <w:rPr>
                <w:rFonts w:ascii="Arial" w:hAnsi="Arial"/>
              </w:rPr>
              <w:t>24,0</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Георгиевский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100,9</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92,2</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3C1BDE">
            <w:pPr>
              <w:spacing w:after="0" w:line="240" w:lineRule="auto"/>
              <w:jc w:val="center"/>
              <w:rPr>
                <w:rFonts w:ascii="Arial" w:hAnsi="Arial"/>
              </w:rPr>
            </w:pPr>
            <w:r w:rsidRPr="00203D3C">
              <w:rPr>
                <w:rFonts w:ascii="Arial" w:hAnsi="Arial"/>
              </w:rPr>
              <w:t>92</w:t>
            </w:r>
            <w:r w:rsidR="003C1BDE">
              <w:rPr>
                <w:rFonts w:ascii="Arial" w:hAnsi="Arial"/>
              </w:rPr>
              <w:t>,6</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Минераловодский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141,0</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136,1</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3C1BDE">
            <w:pPr>
              <w:spacing w:after="0" w:line="240" w:lineRule="auto"/>
              <w:jc w:val="center"/>
              <w:rPr>
                <w:rFonts w:ascii="Arial" w:hAnsi="Arial"/>
              </w:rPr>
            </w:pPr>
            <w:r w:rsidRPr="00203D3C">
              <w:rPr>
                <w:rFonts w:ascii="Arial" w:hAnsi="Arial"/>
              </w:rPr>
              <w:t>136</w:t>
            </w:r>
            <w:r w:rsidR="003C1BDE">
              <w:rPr>
                <w:rFonts w:ascii="Arial" w:hAnsi="Arial"/>
              </w:rPr>
              <w:t>,</w:t>
            </w:r>
            <w:r w:rsidRPr="00203D3C">
              <w:rPr>
                <w:rFonts w:ascii="Arial" w:hAnsi="Arial"/>
              </w:rPr>
              <w:t>5</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Предгорный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108,7</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164A4">
            <w:pPr>
              <w:spacing w:after="0" w:line="240" w:lineRule="auto"/>
              <w:jc w:val="center"/>
              <w:rPr>
                <w:rFonts w:ascii="Arial" w:hAnsi="Arial"/>
              </w:rPr>
            </w:pPr>
            <w:r>
              <w:rPr>
                <w:rFonts w:ascii="Arial" w:hAnsi="Arial"/>
              </w:rPr>
              <w:t>109,1</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3C1BDE">
            <w:pPr>
              <w:spacing w:after="0" w:line="240" w:lineRule="auto"/>
              <w:jc w:val="center"/>
              <w:rPr>
                <w:rFonts w:ascii="Arial" w:hAnsi="Arial"/>
              </w:rPr>
            </w:pPr>
            <w:r w:rsidRPr="00203D3C">
              <w:rPr>
                <w:rFonts w:ascii="Arial" w:hAnsi="Arial"/>
              </w:rPr>
              <w:t>114</w:t>
            </w:r>
            <w:r w:rsidR="003C1BDE">
              <w:rPr>
                <w:rFonts w:ascii="Arial" w:hAnsi="Arial"/>
              </w:rPr>
              <w:t>,</w:t>
            </w:r>
            <w:r w:rsidRPr="00203D3C">
              <w:rPr>
                <w:rFonts w:ascii="Arial" w:hAnsi="Arial"/>
              </w:rPr>
              <w:t>5</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shd w:val="clear" w:color="000000" w:fill="D9D9D9"/>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b/>
                <w:bCs/>
                <w:color w:val="000000"/>
                <w:lang w:eastAsia="ru-RU"/>
              </w:rPr>
            </w:pPr>
            <w:r w:rsidRPr="00C637AF">
              <w:rPr>
                <w:rFonts w:ascii="Arial" w:hAnsi="Arial"/>
                <w:b/>
                <w:bCs/>
                <w:color w:val="000000"/>
                <w:lang w:eastAsia="ru-RU"/>
              </w:rPr>
              <w:t xml:space="preserve">3. Центральная зона </w:t>
            </w:r>
          </w:p>
        </w:tc>
        <w:tc>
          <w:tcPr>
            <w:tcW w:w="1287"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C637AF" w:rsidRDefault="002164A4" w:rsidP="00E01E41">
            <w:pPr>
              <w:spacing w:after="0" w:line="240" w:lineRule="auto"/>
              <w:jc w:val="center"/>
              <w:rPr>
                <w:rFonts w:ascii="Arial" w:hAnsi="Arial"/>
                <w:b/>
                <w:bCs/>
                <w:color w:val="000000"/>
                <w:lang w:eastAsia="ru-RU"/>
              </w:rPr>
            </w:pPr>
            <w:r>
              <w:rPr>
                <w:rFonts w:ascii="Arial" w:hAnsi="Arial"/>
                <w:b/>
                <w:bCs/>
                <w:color w:val="000000"/>
                <w:lang w:eastAsia="ru-RU"/>
              </w:rPr>
              <w:t>377,3</w:t>
            </w:r>
          </w:p>
        </w:tc>
        <w:tc>
          <w:tcPr>
            <w:tcW w:w="1384"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0A5E7F" w:rsidRDefault="00737756" w:rsidP="00E85C37">
            <w:pPr>
              <w:spacing w:after="0" w:line="240" w:lineRule="auto"/>
              <w:jc w:val="center"/>
              <w:rPr>
                <w:rFonts w:ascii="Arial" w:hAnsi="Arial"/>
                <w:b/>
                <w:bCs/>
                <w:color w:val="000000"/>
                <w:lang w:eastAsia="ru-RU"/>
              </w:rPr>
            </w:pPr>
            <w:r w:rsidRPr="000A5E7F">
              <w:rPr>
                <w:rFonts w:ascii="Arial" w:hAnsi="Arial"/>
                <w:b/>
                <w:bCs/>
                <w:color w:val="000000"/>
                <w:lang w:eastAsia="ru-RU"/>
              </w:rPr>
              <w:t>376</w:t>
            </w:r>
          </w:p>
        </w:tc>
        <w:tc>
          <w:tcPr>
            <w:tcW w:w="1287"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0A5E7F" w:rsidRDefault="000A5E7F" w:rsidP="00E85C37">
            <w:pPr>
              <w:spacing w:after="0" w:line="240" w:lineRule="auto"/>
              <w:jc w:val="center"/>
              <w:rPr>
                <w:rFonts w:ascii="Arial" w:hAnsi="Arial"/>
                <w:b/>
                <w:bCs/>
                <w:color w:val="000000"/>
                <w:lang w:eastAsia="ru-RU"/>
              </w:rPr>
            </w:pPr>
            <w:r>
              <w:rPr>
                <w:rFonts w:ascii="Arial" w:hAnsi="Arial"/>
                <w:b/>
                <w:bCs/>
                <w:color w:val="000000"/>
                <w:lang w:eastAsia="ru-RU"/>
              </w:rPr>
              <w:t>351,8</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lang w:eastAsia="ru-RU"/>
              </w:rPr>
              <w:t>Александровский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48,7</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47</w:t>
            </w:r>
            <w:r w:rsidR="002D5E8C">
              <w:rPr>
                <w:rFonts w:ascii="Arial" w:hAnsi="Arial"/>
              </w:rPr>
              <w:t>,4</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42</w:t>
            </w:r>
            <w:r w:rsidR="002D5E8C">
              <w:rPr>
                <w:rFonts w:ascii="Arial" w:hAnsi="Arial"/>
              </w:rPr>
              <w:t>,5</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lang w:eastAsia="ru-RU"/>
              </w:rPr>
              <w:t>Андроповский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34,8</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34</w:t>
            </w:r>
            <w:r w:rsidR="002D5E8C">
              <w:rPr>
                <w:rFonts w:ascii="Arial" w:hAnsi="Arial"/>
              </w:rPr>
              <w:t>,</w:t>
            </w:r>
            <w:r>
              <w:rPr>
                <w:rFonts w:ascii="Arial" w:hAnsi="Arial"/>
              </w:rPr>
              <w:t>4</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33</w:t>
            </w:r>
            <w:r w:rsidR="002D5E8C">
              <w:rPr>
                <w:rFonts w:ascii="Arial" w:hAnsi="Arial"/>
              </w:rPr>
              <w:t>,7</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lang w:eastAsia="ru-RU"/>
              </w:rPr>
              <w:t>Благодарненский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59,6</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60</w:t>
            </w:r>
            <w:r w:rsidR="002D5E8C">
              <w:rPr>
                <w:rFonts w:ascii="Arial" w:hAnsi="Arial"/>
              </w:rPr>
              <w:t>,5</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55</w:t>
            </w:r>
            <w:r w:rsidR="002D5E8C">
              <w:rPr>
                <w:rFonts w:ascii="Arial" w:hAnsi="Arial"/>
              </w:rPr>
              <w:t>,4</w:t>
            </w:r>
          </w:p>
        </w:tc>
      </w:tr>
      <w:tr w:rsidR="002164A4" w:rsidRPr="00665C68" w:rsidTr="00B00ACD">
        <w:trPr>
          <w:trHeight w:val="315"/>
          <w:jc w:val="center"/>
        </w:trPr>
        <w:tc>
          <w:tcPr>
            <w:tcW w:w="5354"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lang w:eastAsia="ru-RU"/>
              </w:rPr>
              <w:t>Кировский район</w:t>
            </w:r>
          </w:p>
        </w:tc>
        <w:tc>
          <w:tcPr>
            <w:tcW w:w="1287"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71,0</w:t>
            </w:r>
          </w:p>
        </w:tc>
        <w:tc>
          <w:tcPr>
            <w:tcW w:w="1384"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65</w:t>
            </w:r>
            <w:r w:rsidR="002D5E8C">
              <w:rPr>
                <w:rFonts w:ascii="Arial" w:hAnsi="Arial"/>
              </w:rPr>
              <w:t>,</w:t>
            </w:r>
            <w:r>
              <w:rPr>
                <w:rFonts w:ascii="Arial" w:hAnsi="Arial"/>
              </w:rPr>
              <w:t>1</w:t>
            </w:r>
          </w:p>
        </w:tc>
        <w:tc>
          <w:tcPr>
            <w:tcW w:w="1287" w:type="dxa"/>
            <w:tcBorders>
              <w:top w:val="nil"/>
              <w:left w:val="nil"/>
              <w:bottom w:val="single" w:sz="4"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62</w:t>
            </w:r>
            <w:r w:rsidR="002D5E8C">
              <w:rPr>
                <w:rFonts w:ascii="Arial" w:hAnsi="Arial"/>
              </w:rPr>
              <w:t>,</w:t>
            </w:r>
            <w:r w:rsidRPr="00203D3C">
              <w:rPr>
                <w:rFonts w:ascii="Arial" w:hAnsi="Arial"/>
              </w:rPr>
              <w:t>6</w:t>
            </w:r>
          </w:p>
        </w:tc>
      </w:tr>
      <w:tr w:rsidR="002164A4" w:rsidRPr="00665C68" w:rsidTr="00B00ACD">
        <w:trPr>
          <w:trHeight w:val="315"/>
          <w:jc w:val="center"/>
        </w:trPr>
        <w:tc>
          <w:tcPr>
            <w:tcW w:w="5354" w:type="dxa"/>
            <w:tcBorders>
              <w:top w:val="single" w:sz="4"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lang w:eastAsia="ru-RU"/>
              </w:rPr>
              <w:lastRenderedPageBreak/>
              <w:t>Новоселицкий район</w:t>
            </w:r>
          </w:p>
        </w:tc>
        <w:tc>
          <w:tcPr>
            <w:tcW w:w="1287"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26,2</w:t>
            </w:r>
          </w:p>
        </w:tc>
        <w:tc>
          <w:tcPr>
            <w:tcW w:w="1384"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24</w:t>
            </w:r>
            <w:r w:rsidR="002D5E8C">
              <w:rPr>
                <w:rFonts w:ascii="Arial" w:hAnsi="Arial"/>
              </w:rPr>
              <w:t>,</w:t>
            </w:r>
            <w:r>
              <w:rPr>
                <w:rFonts w:ascii="Arial" w:hAnsi="Arial"/>
              </w:rPr>
              <w:t>6</w:t>
            </w:r>
          </w:p>
        </w:tc>
        <w:tc>
          <w:tcPr>
            <w:tcW w:w="1287"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23</w:t>
            </w:r>
            <w:r w:rsidR="002D5E8C">
              <w:rPr>
                <w:rFonts w:ascii="Arial" w:hAnsi="Arial"/>
              </w:rPr>
              <w:t>,</w:t>
            </w:r>
            <w:r w:rsidRPr="00203D3C">
              <w:rPr>
                <w:rFonts w:ascii="Arial" w:hAnsi="Arial"/>
              </w:rPr>
              <w:t>2</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lang w:eastAsia="ru-RU"/>
              </w:rPr>
              <w:t>Петровский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75,3</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74</w:t>
            </w:r>
            <w:r w:rsidR="002D5E8C">
              <w:rPr>
                <w:rFonts w:ascii="Arial" w:hAnsi="Arial"/>
              </w:rPr>
              <w:t>,</w:t>
            </w:r>
            <w:r>
              <w:rPr>
                <w:rFonts w:ascii="Arial" w:hAnsi="Arial"/>
              </w:rPr>
              <w:t>5</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67</w:t>
            </w:r>
            <w:r w:rsidR="002D5E8C">
              <w:rPr>
                <w:rFonts w:ascii="Arial" w:hAnsi="Arial"/>
              </w:rPr>
              <w:t>,</w:t>
            </w:r>
            <w:r w:rsidRPr="00203D3C">
              <w:rPr>
                <w:rFonts w:ascii="Arial" w:hAnsi="Arial"/>
              </w:rPr>
              <w:t>6</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lang w:eastAsia="ru-RU"/>
              </w:rPr>
              <w:t>Советский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61,7</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69</w:t>
            </w:r>
            <w:r w:rsidR="002D5E8C">
              <w:rPr>
                <w:rFonts w:ascii="Arial" w:hAnsi="Arial"/>
              </w:rPr>
              <w:t>,5</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66</w:t>
            </w:r>
            <w:r w:rsidR="002D5E8C">
              <w:rPr>
                <w:rFonts w:ascii="Arial" w:hAnsi="Arial"/>
              </w:rPr>
              <w:t>,</w:t>
            </w:r>
            <w:r w:rsidRPr="00203D3C">
              <w:rPr>
                <w:rFonts w:ascii="Arial" w:hAnsi="Arial"/>
              </w:rPr>
              <w:t>8</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shd w:val="clear" w:color="000000" w:fill="D9D9D9"/>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b/>
                <w:bCs/>
                <w:color w:val="000000"/>
                <w:lang w:eastAsia="ru-RU"/>
              </w:rPr>
            </w:pPr>
            <w:r w:rsidRPr="00C637AF">
              <w:rPr>
                <w:rFonts w:ascii="Arial" w:hAnsi="Arial"/>
                <w:b/>
                <w:bCs/>
                <w:color w:val="000000"/>
                <w:lang w:eastAsia="ru-RU"/>
              </w:rPr>
              <w:t xml:space="preserve">4. </w:t>
            </w:r>
            <w:r>
              <w:rPr>
                <w:rFonts w:ascii="Arial" w:hAnsi="Arial"/>
                <w:b/>
                <w:bCs/>
                <w:color w:val="000000"/>
                <w:lang w:eastAsia="ru-RU"/>
              </w:rPr>
              <w:t>Западная зона</w:t>
            </w:r>
          </w:p>
        </w:tc>
        <w:tc>
          <w:tcPr>
            <w:tcW w:w="1287"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C637AF" w:rsidRDefault="002164A4" w:rsidP="00E01E41">
            <w:pPr>
              <w:spacing w:after="0" w:line="240" w:lineRule="auto"/>
              <w:jc w:val="center"/>
              <w:rPr>
                <w:rFonts w:ascii="Arial" w:hAnsi="Arial"/>
                <w:b/>
                <w:bCs/>
                <w:color w:val="000000"/>
                <w:lang w:eastAsia="ru-RU"/>
              </w:rPr>
            </w:pPr>
            <w:r>
              <w:rPr>
                <w:rFonts w:ascii="Arial" w:hAnsi="Arial"/>
                <w:b/>
                <w:bCs/>
                <w:color w:val="000000"/>
                <w:lang w:eastAsia="ru-RU"/>
              </w:rPr>
              <w:t>104,1</w:t>
            </w:r>
          </w:p>
        </w:tc>
        <w:tc>
          <w:tcPr>
            <w:tcW w:w="1384"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FB010A" w:rsidRDefault="00FB010A" w:rsidP="00E85C37">
            <w:pPr>
              <w:spacing w:after="0" w:line="240" w:lineRule="auto"/>
              <w:jc w:val="center"/>
              <w:rPr>
                <w:rFonts w:ascii="Arial" w:hAnsi="Arial"/>
                <w:b/>
                <w:bCs/>
                <w:color w:val="000000"/>
                <w:lang w:eastAsia="ru-RU"/>
              </w:rPr>
            </w:pPr>
            <w:r w:rsidRPr="00FB010A">
              <w:rPr>
                <w:rFonts w:ascii="Arial" w:hAnsi="Arial"/>
                <w:b/>
                <w:bCs/>
                <w:color w:val="000000"/>
                <w:lang w:eastAsia="ru-RU"/>
              </w:rPr>
              <w:t>100,4</w:t>
            </w:r>
          </w:p>
        </w:tc>
        <w:tc>
          <w:tcPr>
            <w:tcW w:w="1287"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FB010A" w:rsidRDefault="00FB010A" w:rsidP="00E85C37">
            <w:pPr>
              <w:spacing w:after="0" w:line="240" w:lineRule="auto"/>
              <w:jc w:val="center"/>
              <w:rPr>
                <w:rFonts w:ascii="Arial" w:hAnsi="Arial"/>
                <w:b/>
                <w:bCs/>
                <w:color w:val="000000"/>
                <w:lang w:eastAsia="ru-RU"/>
              </w:rPr>
            </w:pPr>
            <w:r w:rsidRPr="00FB010A">
              <w:rPr>
                <w:rFonts w:ascii="Arial" w:hAnsi="Arial"/>
                <w:b/>
                <w:bCs/>
                <w:color w:val="000000"/>
                <w:lang w:eastAsia="ru-RU"/>
              </w:rPr>
              <w:t>93,7</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 xml:space="preserve">Красногвардейский </w:t>
            </w:r>
            <w:r w:rsidRPr="00C637AF">
              <w:rPr>
                <w:rFonts w:ascii="Arial" w:hAnsi="Arial"/>
                <w:color w:val="000000"/>
                <w:lang w:eastAsia="ru-RU"/>
              </w:rPr>
              <w:t xml:space="preserve"> район </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38,5</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37</w:t>
            </w:r>
            <w:r w:rsidR="002D5E8C">
              <w:rPr>
                <w:rFonts w:ascii="Arial" w:hAnsi="Arial"/>
              </w:rPr>
              <w:t>,</w:t>
            </w:r>
            <w:r>
              <w:rPr>
                <w:rFonts w:ascii="Arial" w:hAnsi="Arial"/>
              </w:rPr>
              <w:t>5</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33</w:t>
            </w:r>
            <w:r w:rsidR="002D5E8C">
              <w:rPr>
                <w:rFonts w:ascii="Arial" w:hAnsi="Arial"/>
              </w:rPr>
              <w:t>,1</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color w:val="000000"/>
                <w:lang w:eastAsia="ru-RU"/>
              </w:rPr>
              <w:t xml:space="preserve">Новоалександровский </w:t>
            </w:r>
            <w:r w:rsidRPr="00C637AF">
              <w:rPr>
                <w:rFonts w:ascii="Arial" w:hAnsi="Arial"/>
                <w:color w:val="000000"/>
                <w:lang w:eastAsia="ru-RU"/>
              </w:rPr>
              <w:t xml:space="preserve">район </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7434D8" w:rsidRDefault="002164A4" w:rsidP="00E01E41">
            <w:pPr>
              <w:spacing w:after="0" w:line="240" w:lineRule="auto"/>
              <w:jc w:val="center"/>
              <w:rPr>
                <w:rFonts w:ascii="Arial" w:hAnsi="Arial"/>
                <w:bCs/>
                <w:color w:val="000000"/>
                <w:lang w:eastAsia="ru-RU"/>
              </w:rPr>
            </w:pPr>
            <w:r w:rsidRPr="007434D8">
              <w:rPr>
                <w:rFonts w:ascii="Arial" w:hAnsi="Arial"/>
                <w:bCs/>
                <w:color w:val="000000"/>
                <w:lang w:eastAsia="ru-RU"/>
              </w:rPr>
              <w:t>65,6</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62</w:t>
            </w:r>
            <w:r w:rsidR="002D5E8C">
              <w:rPr>
                <w:rFonts w:ascii="Arial" w:hAnsi="Arial"/>
              </w:rPr>
              <w:t>,9</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60</w:t>
            </w:r>
            <w:r w:rsidR="002D5E8C">
              <w:rPr>
                <w:rFonts w:ascii="Arial" w:hAnsi="Arial"/>
              </w:rPr>
              <w:t>,6</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shd w:val="clear" w:color="000000" w:fill="D9D9D9"/>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b/>
                <w:bCs/>
                <w:color w:val="000000"/>
                <w:lang w:eastAsia="ru-RU"/>
              </w:rPr>
            </w:pPr>
            <w:r w:rsidRPr="00C637AF">
              <w:rPr>
                <w:rFonts w:ascii="Arial" w:hAnsi="Arial"/>
                <w:b/>
                <w:bCs/>
                <w:color w:val="000000"/>
                <w:lang w:eastAsia="ru-RU"/>
              </w:rPr>
              <w:t xml:space="preserve">5. </w:t>
            </w:r>
            <w:r>
              <w:rPr>
                <w:rFonts w:ascii="Arial" w:hAnsi="Arial"/>
                <w:b/>
                <w:bCs/>
                <w:color w:val="000000"/>
                <w:lang w:eastAsia="ru-RU"/>
              </w:rPr>
              <w:t xml:space="preserve">Восточная </w:t>
            </w:r>
            <w:r w:rsidRPr="00C637AF">
              <w:rPr>
                <w:rFonts w:ascii="Arial" w:hAnsi="Arial"/>
                <w:b/>
                <w:bCs/>
                <w:color w:val="000000"/>
                <w:lang w:eastAsia="ru-RU"/>
              </w:rPr>
              <w:t>периферийная зона</w:t>
            </w:r>
          </w:p>
        </w:tc>
        <w:tc>
          <w:tcPr>
            <w:tcW w:w="1287"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C637AF" w:rsidRDefault="000A5E7F" w:rsidP="00E01E41">
            <w:pPr>
              <w:spacing w:after="0" w:line="240" w:lineRule="auto"/>
              <w:jc w:val="center"/>
              <w:rPr>
                <w:rFonts w:ascii="Arial" w:hAnsi="Arial"/>
                <w:b/>
                <w:bCs/>
                <w:color w:val="000000"/>
                <w:lang w:eastAsia="ru-RU"/>
              </w:rPr>
            </w:pPr>
            <w:r>
              <w:rPr>
                <w:rFonts w:ascii="Arial" w:hAnsi="Arial"/>
                <w:b/>
                <w:bCs/>
                <w:color w:val="000000"/>
                <w:lang w:eastAsia="ru-RU"/>
              </w:rPr>
              <w:t>437,0</w:t>
            </w:r>
          </w:p>
        </w:tc>
        <w:tc>
          <w:tcPr>
            <w:tcW w:w="1384"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88693D" w:rsidRDefault="0088693D" w:rsidP="00E85C37">
            <w:pPr>
              <w:spacing w:after="0" w:line="240" w:lineRule="auto"/>
              <w:jc w:val="center"/>
              <w:rPr>
                <w:rFonts w:ascii="Arial" w:hAnsi="Arial"/>
                <w:b/>
                <w:bCs/>
                <w:color w:val="000000"/>
                <w:lang w:eastAsia="ru-RU"/>
              </w:rPr>
            </w:pPr>
            <w:r w:rsidRPr="0088693D">
              <w:rPr>
                <w:rFonts w:ascii="Arial" w:hAnsi="Arial"/>
                <w:b/>
                <w:bCs/>
                <w:color w:val="000000"/>
                <w:lang w:eastAsia="ru-RU"/>
              </w:rPr>
              <w:t>441,9</w:t>
            </w:r>
          </w:p>
        </w:tc>
        <w:tc>
          <w:tcPr>
            <w:tcW w:w="1287" w:type="dxa"/>
            <w:tcBorders>
              <w:top w:val="nil"/>
              <w:left w:val="nil"/>
              <w:bottom w:val="single" w:sz="8" w:space="0" w:color="auto"/>
              <w:right w:val="single" w:sz="8" w:space="0" w:color="auto"/>
            </w:tcBorders>
            <w:shd w:val="clear" w:color="000000" w:fill="D9D9D9"/>
            <w:noWrap/>
            <w:tcMar>
              <w:top w:w="15" w:type="dxa"/>
              <w:left w:w="15" w:type="dxa"/>
              <w:bottom w:w="0" w:type="dxa"/>
              <w:right w:w="15" w:type="dxa"/>
            </w:tcMar>
            <w:vAlign w:val="center"/>
          </w:tcPr>
          <w:p w:rsidR="002164A4" w:rsidRPr="0088693D" w:rsidRDefault="0088693D" w:rsidP="00E85C37">
            <w:pPr>
              <w:spacing w:after="0" w:line="240" w:lineRule="auto"/>
              <w:jc w:val="center"/>
              <w:rPr>
                <w:rFonts w:ascii="Arial" w:hAnsi="Arial"/>
                <w:b/>
                <w:bCs/>
                <w:color w:val="000000"/>
                <w:lang w:eastAsia="ru-RU"/>
              </w:rPr>
            </w:pPr>
            <w:r w:rsidRPr="0088693D">
              <w:rPr>
                <w:rFonts w:ascii="Arial" w:hAnsi="Arial"/>
                <w:b/>
                <w:bCs/>
                <w:color w:val="000000"/>
                <w:lang w:eastAsia="ru-RU"/>
              </w:rPr>
              <w:t>418,2</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lang w:eastAsia="ru-RU"/>
              </w:rPr>
              <w:t xml:space="preserve">Апанасенковский </w:t>
            </w:r>
            <w:r w:rsidRPr="00C637AF">
              <w:rPr>
                <w:rFonts w:ascii="Arial" w:hAnsi="Arial"/>
                <w:color w:val="000000"/>
                <w:lang w:eastAsia="ru-RU"/>
              </w:rPr>
              <w:t>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980E12" w:rsidRDefault="002164A4" w:rsidP="00E01E41">
            <w:pPr>
              <w:spacing w:after="0" w:line="240" w:lineRule="auto"/>
              <w:jc w:val="center"/>
              <w:rPr>
                <w:rFonts w:ascii="Arial" w:hAnsi="Arial"/>
                <w:bCs/>
                <w:color w:val="000000"/>
                <w:lang w:eastAsia="ru-RU"/>
              </w:rPr>
            </w:pPr>
            <w:r>
              <w:rPr>
                <w:rFonts w:ascii="Arial" w:hAnsi="Arial"/>
                <w:bCs/>
                <w:color w:val="000000"/>
                <w:lang w:eastAsia="ru-RU"/>
              </w:rPr>
              <w:t>31,</w:t>
            </w:r>
            <w:r w:rsidRPr="00980E12">
              <w:rPr>
                <w:rFonts w:ascii="Arial" w:hAnsi="Arial"/>
                <w:bCs/>
                <w:color w:val="000000"/>
                <w:lang w:eastAsia="ru-RU"/>
              </w:rPr>
              <w:t>3</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31</w:t>
            </w:r>
            <w:r w:rsidR="002D5E8C">
              <w:rPr>
                <w:rFonts w:ascii="Arial" w:hAnsi="Arial"/>
              </w:rPr>
              <w:t>,9</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88693D">
            <w:pPr>
              <w:spacing w:after="0" w:line="240" w:lineRule="auto"/>
              <w:jc w:val="center"/>
              <w:rPr>
                <w:rFonts w:ascii="Arial" w:hAnsi="Arial"/>
              </w:rPr>
            </w:pPr>
            <w:r w:rsidRPr="00203D3C">
              <w:rPr>
                <w:rFonts w:ascii="Arial" w:hAnsi="Arial"/>
              </w:rPr>
              <w:t>27</w:t>
            </w:r>
            <w:r w:rsidR="0088693D">
              <w:rPr>
                <w:rFonts w:ascii="Arial" w:hAnsi="Arial"/>
              </w:rPr>
              <w:t>,6</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Pr="00C637AF" w:rsidRDefault="002164A4" w:rsidP="00271899">
            <w:pPr>
              <w:spacing w:after="0" w:line="240" w:lineRule="auto"/>
              <w:rPr>
                <w:rFonts w:ascii="Arial" w:hAnsi="Arial"/>
                <w:color w:val="000000"/>
                <w:lang w:eastAsia="ru-RU"/>
              </w:rPr>
            </w:pPr>
            <w:r>
              <w:rPr>
                <w:rFonts w:ascii="Arial" w:hAnsi="Arial"/>
                <w:lang w:eastAsia="ru-RU"/>
              </w:rPr>
              <w:t xml:space="preserve">Арзгирский </w:t>
            </w:r>
            <w:r w:rsidRPr="00C637AF">
              <w:rPr>
                <w:rFonts w:ascii="Arial" w:hAnsi="Arial"/>
                <w:color w:val="000000"/>
                <w:lang w:eastAsia="ru-RU"/>
              </w:rPr>
              <w:t>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E01E41">
            <w:pPr>
              <w:spacing w:after="0" w:line="240" w:lineRule="auto"/>
              <w:jc w:val="center"/>
              <w:rPr>
                <w:rFonts w:ascii="Arial" w:hAnsi="Arial"/>
                <w:bCs/>
                <w:color w:val="000000"/>
                <w:lang w:eastAsia="ru-RU"/>
              </w:rPr>
            </w:pPr>
            <w:r w:rsidRPr="000A5E7F">
              <w:rPr>
                <w:rFonts w:ascii="Arial" w:hAnsi="Arial"/>
                <w:bCs/>
                <w:color w:val="000000"/>
                <w:lang w:eastAsia="ru-RU"/>
              </w:rPr>
              <w:t>25,4</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2D5E8C">
            <w:pPr>
              <w:spacing w:after="0" w:line="240" w:lineRule="auto"/>
              <w:jc w:val="center"/>
              <w:rPr>
                <w:rFonts w:ascii="Arial" w:hAnsi="Arial"/>
              </w:rPr>
            </w:pPr>
            <w:r w:rsidRPr="000A5E7F">
              <w:rPr>
                <w:rFonts w:ascii="Arial" w:hAnsi="Arial"/>
              </w:rPr>
              <w:t>25</w:t>
            </w:r>
            <w:r w:rsidR="002D5E8C" w:rsidRPr="000A5E7F">
              <w:rPr>
                <w:rFonts w:ascii="Arial" w:hAnsi="Arial"/>
              </w:rPr>
              <w:t>,6</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88693D">
            <w:pPr>
              <w:spacing w:after="0" w:line="240" w:lineRule="auto"/>
              <w:jc w:val="center"/>
              <w:rPr>
                <w:rFonts w:ascii="Arial" w:hAnsi="Arial"/>
              </w:rPr>
            </w:pPr>
            <w:r w:rsidRPr="000A5E7F">
              <w:rPr>
                <w:rFonts w:ascii="Arial" w:hAnsi="Arial"/>
              </w:rPr>
              <w:t>23</w:t>
            </w:r>
            <w:r w:rsidR="0088693D">
              <w:rPr>
                <w:rFonts w:ascii="Arial" w:hAnsi="Arial"/>
              </w:rPr>
              <w:t>,5</w:t>
            </w:r>
          </w:p>
        </w:tc>
      </w:tr>
      <w:tr w:rsidR="002164A4" w:rsidRPr="00665C68" w:rsidTr="00E85C37">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2164A4" w:rsidRPr="00C637AF" w:rsidRDefault="002164A4" w:rsidP="00271899">
            <w:pPr>
              <w:spacing w:after="0" w:line="240" w:lineRule="auto"/>
              <w:rPr>
                <w:rFonts w:ascii="Arial" w:hAnsi="Arial"/>
                <w:color w:val="000000"/>
                <w:lang w:eastAsia="ru-RU"/>
              </w:rPr>
            </w:pPr>
            <w:r>
              <w:rPr>
                <w:rFonts w:ascii="Arial" w:hAnsi="Arial"/>
                <w:lang w:eastAsia="ru-RU"/>
              </w:rPr>
              <w:t xml:space="preserve">Буденновский </w:t>
            </w:r>
            <w:r w:rsidRPr="00C637AF">
              <w:rPr>
                <w:rFonts w:ascii="Arial" w:hAnsi="Arial"/>
                <w:color w:val="000000"/>
                <w:lang w:eastAsia="ru-RU"/>
              </w:rPr>
              <w:t>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0A5E7F" w:rsidP="00E01E41">
            <w:pPr>
              <w:spacing w:after="0" w:line="240" w:lineRule="auto"/>
              <w:jc w:val="center"/>
              <w:rPr>
                <w:rFonts w:ascii="Arial" w:hAnsi="Arial"/>
                <w:bCs/>
                <w:color w:val="000000"/>
                <w:lang w:eastAsia="ru-RU"/>
              </w:rPr>
            </w:pPr>
            <w:r w:rsidRPr="000A5E7F">
              <w:rPr>
                <w:rFonts w:ascii="Arial" w:hAnsi="Arial"/>
                <w:bCs/>
                <w:color w:val="000000"/>
                <w:lang w:eastAsia="ru-RU"/>
              </w:rPr>
              <w:t>53</w:t>
            </w:r>
            <w:r>
              <w:rPr>
                <w:rFonts w:ascii="Arial" w:hAnsi="Arial"/>
                <w:bCs/>
                <w:color w:val="000000"/>
                <w:lang w:eastAsia="ru-RU"/>
              </w:rPr>
              <w:t>,0</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D5E8C" w:rsidP="002D5E8C">
            <w:pPr>
              <w:spacing w:after="0" w:line="240" w:lineRule="auto"/>
              <w:jc w:val="center"/>
              <w:rPr>
                <w:rFonts w:ascii="Arial" w:hAnsi="Arial"/>
              </w:rPr>
            </w:pPr>
            <w:r w:rsidRPr="000A5E7F">
              <w:rPr>
                <w:rFonts w:ascii="Arial" w:hAnsi="Arial"/>
              </w:rPr>
              <w:t>51,0</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2D5E8C">
            <w:pPr>
              <w:spacing w:after="0" w:line="240" w:lineRule="auto"/>
              <w:jc w:val="center"/>
              <w:rPr>
                <w:rFonts w:ascii="Arial" w:hAnsi="Arial"/>
              </w:rPr>
            </w:pPr>
            <w:r w:rsidRPr="000A5E7F">
              <w:rPr>
                <w:rFonts w:ascii="Arial" w:hAnsi="Arial"/>
              </w:rPr>
              <w:t>49</w:t>
            </w:r>
            <w:r w:rsidR="002D5E8C" w:rsidRPr="000A5E7F">
              <w:rPr>
                <w:rFonts w:ascii="Arial" w:hAnsi="Arial"/>
              </w:rPr>
              <w:t>,5</w:t>
            </w:r>
          </w:p>
        </w:tc>
      </w:tr>
      <w:tr w:rsidR="000A5E7F" w:rsidRPr="00665C68" w:rsidTr="00E85C37">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0A5E7F" w:rsidRDefault="000A5E7F" w:rsidP="00271899">
            <w:pPr>
              <w:spacing w:after="0" w:line="240" w:lineRule="auto"/>
              <w:rPr>
                <w:rFonts w:ascii="Arial" w:hAnsi="Arial"/>
                <w:lang w:eastAsia="ru-RU"/>
              </w:rPr>
            </w:pPr>
            <w:r>
              <w:rPr>
                <w:rFonts w:ascii="Arial" w:hAnsi="Arial"/>
                <w:lang w:eastAsia="ru-RU"/>
              </w:rPr>
              <w:t>г. Буденновск</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0A5E7F" w:rsidRPr="000A5E7F" w:rsidRDefault="000A5E7F" w:rsidP="00E01E41">
            <w:pPr>
              <w:spacing w:after="0" w:line="240" w:lineRule="auto"/>
              <w:jc w:val="center"/>
              <w:rPr>
                <w:rFonts w:ascii="Arial" w:hAnsi="Arial"/>
                <w:bCs/>
                <w:color w:val="000000"/>
                <w:lang w:eastAsia="ru-RU"/>
              </w:rPr>
            </w:pPr>
            <w:r w:rsidRPr="000A5E7F">
              <w:rPr>
                <w:rFonts w:ascii="Arial" w:hAnsi="Arial"/>
                <w:bCs/>
                <w:color w:val="000000"/>
                <w:lang w:eastAsia="ru-RU"/>
              </w:rPr>
              <w:t>63,3</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0A5E7F" w:rsidRPr="000A5E7F" w:rsidRDefault="000A5E7F" w:rsidP="002D5E8C">
            <w:pPr>
              <w:spacing w:after="0" w:line="240" w:lineRule="auto"/>
              <w:jc w:val="center"/>
              <w:rPr>
                <w:rFonts w:ascii="Arial" w:hAnsi="Arial"/>
              </w:rPr>
            </w:pPr>
            <w:r w:rsidRPr="000A5E7F">
              <w:rPr>
                <w:rFonts w:ascii="Arial" w:hAnsi="Arial"/>
              </w:rPr>
              <w:t>64,2</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0A5E7F" w:rsidRPr="000A5E7F" w:rsidRDefault="000A5E7F" w:rsidP="002D5E8C">
            <w:pPr>
              <w:spacing w:after="0" w:line="240" w:lineRule="auto"/>
              <w:jc w:val="center"/>
              <w:rPr>
                <w:rFonts w:ascii="Arial" w:hAnsi="Arial"/>
              </w:rPr>
            </w:pPr>
            <w:r w:rsidRPr="000A5E7F">
              <w:rPr>
                <w:rFonts w:ascii="Arial" w:hAnsi="Arial"/>
              </w:rPr>
              <w:t>63,2</w:t>
            </w:r>
          </w:p>
        </w:tc>
      </w:tr>
      <w:tr w:rsidR="002164A4" w:rsidRPr="00665C68" w:rsidTr="00E85C37">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2164A4" w:rsidRPr="00C637AF" w:rsidRDefault="002164A4" w:rsidP="00271899">
            <w:pPr>
              <w:spacing w:after="0" w:line="240" w:lineRule="auto"/>
              <w:rPr>
                <w:rFonts w:ascii="Arial" w:hAnsi="Arial"/>
                <w:color w:val="000000"/>
                <w:lang w:eastAsia="ru-RU"/>
              </w:rPr>
            </w:pPr>
            <w:r>
              <w:rPr>
                <w:rFonts w:ascii="Arial" w:hAnsi="Arial"/>
                <w:lang w:eastAsia="ru-RU"/>
              </w:rPr>
              <w:t xml:space="preserve">Ипатовский </w:t>
            </w:r>
            <w:r w:rsidRPr="00C637AF">
              <w:rPr>
                <w:rFonts w:ascii="Arial" w:hAnsi="Arial"/>
                <w:color w:val="000000"/>
                <w:lang w:eastAsia="ru-RU"/>
              </w:rPr>
              <w:t>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E01E41">
            <w:pPr>
              <w:spacing w:after="0" w:line="240" w:lineRule="auto"/>
              <w:jc w:val="center"/>
              <w:rPr>
                <w:rFonts w:ascii="Arial" w:hAnsi="Arial"/>
                <w:bCs/>
                <w:color w:val="000000"/>
                <w:lang w:eastAsia="ru-RU"/>
              </w:rPr>
            </w:pPr>
            <w:r w:rsidRPr="000A5E7F">
              <w:rPr>
                <w:rFonts w:ascii="Arial" w:hAnsi="Arial"/>
                <w:bCs/>
                <w:color w:val="000000"/>
                <w:lang w:eastAsia="ru-RU"/>
              </w:rPr>
              <w:t>59,6</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2D5E8C">
            <w:pPr>
              <w:spacing w:after="0" w:line="240" w:lineRule="auto"/>
              <w:jc w:val="center"/>
              <w:rPr>
                <w:rFonts w:ascii="Arial" w:hAnsi="Arial"/>
              </w:rPr>
            </w:pPr>
            <w:r w:rsidRPr="000A5E7F">
              <w:rPr>
                <w:rFonts w:ascii="Arial" w:hAnsi="Arial"/>
              </w:rPr>
              <w:t>61</w:t>
            </w:r>
            <w:r w:rsidR="002D5E8C" w:rsidRPr="000A5E7F">
              <w:rPr>
                <w:rFonts w:ascii="Arial" w:hAnsi="Arial"/>
              </w:rPr>
              <w:t>,4</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2D5E8C">
            <w:pPr>
              <w:spacing w:after="0" w:line="240" w:lineRule="auto"/>
              <w:jc w:val="center"/>
              <w:rPr>
                <w:rFonts w:ascii="Arial" w:hAnsi="Arial"/>
              </w:rPr>
            </w:pPr>
            <w:r w:rsidRPr="000A5E7F">
              <w:rPr>
                <w:rFonts w:ascii="Arial" w:hAnsi="Arial"/>
              </w:rPr>
              <w:t>54</w:t>
            </w:r>
            <w:r w:rsidR="002D5E8C" w:rsidRPr="000A5E7F">
              <w:rPr>
                <w:rFonts w:ascii="Arial" w:hAnsi="Arial"/>
              </w:rPr>
              <w:t>,</w:t>
            </w:r>
            <w:r w:rsidRPr="000A5E7F">
              <w:rPr>
                <w:rFonts w:ascii="Arial" w:hAnsi="Arial"/>
              </w:rPr>
              <w:t>8</w:t>
            </w:r>
          </w:p>
        </w:tc>
      </w:tr>
      <w:tr w:rsidR="002164A4" w:rsidRPr="00665C68" w:rsidTr="00E85C37">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2164A4" w:rsidRPr="00C637AF" w:rsidRDefault="002164A4" w:rsidP="00271899">
            <w:pPr>
              <w:spacing w:after="0" w:line="240" w:lineRule="auto"/>
              <w:rPr>
                <w:rFonts w:ascii="Arial" w:hAnsi="Arial"/>
                <w:color w:val="000000"/>
                <w:lang w:eastAsia="ru-RU"/>
              </w:rPr>
            </w:pPr>
            <w:r>
              <w:rPr>
                <w:rFonts w:ascii="Arial" w:hAnsi="Arial"/>
                <w:lang w:eastAsia="ru-RU"/>
              </w:rPr>
              <w:t xml:space="preserve">Курский </w:t>
            </w:r>
            <w:r w:rsidRPr="00C637AF">
              <w:rPr>
                <w:rFonts w:ascii="Arial" w:hAnsi="Arial"/>
                <w:color w:val="000000"/>
                <w:lang w:eastAsia="ru-RU"/>
              </w:rPr>
              <w:t>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E01E41">
            <w:pPr>
              <w:spacing w:after="0" w:line="240" w:lineRule="auto"/>
              <w:jc w:val="center"/>
              <w:rPr>
                <w:rFonts w:ascii="Arial" w:hAnsi="Arial"/>
                <w:bCs/>
                <w:color w:val="000000"/>
                <w:lang w:eastAsia="ru-RU"/>
              </w:rPr>
            </w:pPr>
            <w:r w:rsidRPr="000A5E7F">
              <w:rPr>
                <w:rFonts w:ascii="Arial" w:hAnsi="Arial"/>
                <w:bCs/>
                <w:color w:val="000000"/>
                <w:lang w:eastAsia="ru-RU"/>
              </w:rPr>
              <w:t>53,4</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2D5E8C">
            <w:pPr>
              <w:spacing w:after="0" w:line="240" w:lineRule="auto"/>
              <w:jc w:val="center"/>
              <w:rPr>
                <w:rFonts w:ascii="Arial" w:hAnsi="Arial"/>
              </w:rPr>
            </w:pPr>
            <w:r w:rsidRPr="000A5E7F">
              <w:rPr>
                <w:rFonts w:ascii="Arial" w:hAnsi="Arial"/>
              </w:rPr>
              <w:t>52</w:t>
            </w:r>
            <w:r w:rsidR="002D5E8C" w:rsidRPr="000A5E7F">
              <w:rPr>
                <w:rFonts w:ascii="Arial" w:hAnsi="Arial"/>
              </w:rPr>
              <w:t>,</w:t>
            </w:r>
            <w:r w:rsidRPr="000A5E7F">
              <w:rPr>
                <w:rFonts w:ascii="Arial" w:hAnsi="Arial"/>
              </w:rPr>
              <w:t>1</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2D5E8C">
            <w:pPr>
              <w:spacing w:after="0" w:line="240" w:lineRule="auto"/>
              <w:jc w:val="center"/>
              <w:rPr>
                <w:rFonts w:ascii="Arial" w:hAnsi="Arial"/>
              </w:rPr>
            </w:pPr>
            <w:r w:rsidRPr="000A5E7F">
              <w:rPr>
                <w:rFonts w:ascii="Arial" w:hAnsi="Arial"/>
              </w:rPr>
              <w:t>52</w:t>
            </w:r>
            <w:r w:rsidR="002D5E8C" w:rsidRPr="000A5E7F">
              <w:rPr>
                <w:rFonts w:ascii="Arial" w:hAnsi="Arial"/>
              </w:rPr>
              <w:t>,</w:t>
            </w:r>
            <w:r w:rsidRPr="000A5E7F">
              <w:rPr>
                <w:rFonts w:ascii="Arial" w:hAnsi="Arial"/>
              </w:rPr>
              <w:t>0</w:t>
            </w:r>
          </w:p>
        </w:tc>
      </w:tr>
      <w:tr w:rsidR="002164A4" w:rsidRPr="00665C68" w:rsidTr="00E85C37">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2164A4" w:rsidRPr="00C637AF" w:rsidRDefault="002164A4" w:rsidP="00271899">
            <w:pPr>
              <w:spacing w:after="0" w:line="240" w:lineRule="auto"/>
              <w:rPr>
                <w:rFonts w:ascii="Arial" w:hAnsi="Arial"/>
                <w:color w:val="000000"/>
                <w:lang w:eastAsia="ru-RU"/>
              </w:rPr>
            </w:pPr>
            <w:r>
              <w:rPr>
                <w:rFonts w:ascii="Arial" w:hAnsi="Arial"/>
                <w:lang w:eastAsia="ru-RU"/>
              </w:rPr>
              <w:t xml:space="preserve">Левокумский </w:t>
            </w:r>
            <w:r w:rsidRPr="00C637AF">
              <w:rPr>
                <w:rFonts w:ascii="Arial" w:hAnsi="Arial"/>
                <w:color w:val="000000"/>
                <w:lang w:eastAsia="ru-RU"/>
              </w:rPr>
              <w:t>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E01E41">
            <w:pPr>
              <w:spacing w:after="0" w:line="240" w:lineRule="auto"/>
              <w:jc w:val="center"/>
              <w:rPr>
                <w:rFonts w:ascii="Arial" w:hAnsi="Arial"/>
                <w:bCs/>
                <w:color w:val="000000"/>
                <w:lang w:eastAsia="ru-RU"/>
              </w:rPr>
            </w:pPr>
            <w:r w:rsidRPr="000A5E7F">
              <w:rPr>
                <w:rFonts w:ascii="Arial" w:hAnsi="Arial"/>
                <w:bCs/>
                <w:color w:val="000000"/>
                <w:lang w:eastAsia="ru-RU"/>
              </w:rPr>
              <w:t>40,3</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164A4" w:rsidP="002D5E8C">
            <w:pPr>
              <w:spacing w:after="0" w:line="240" w:lineRule="auto"/>
              <w:jc w:val="center"/>
              <w:rPr>
                <w:rFonts w:ascii="Arial" w:hAnsi="Arial"/>
              </w:rPr>
            </w:pPr>
            <w:r w:rsidRPr="000A5E7F">
              <w:rPr>
                <w:rFonts w:ascii="Arial" w:hAnsi="Arial"/>
              </w:rPr>
              <w:t>40</w:t>
            </w:r>
            <w:r w:rsidR="002D5E8C" w:rsidRPr="000A5E7F">
              <w:rPr>
                <w:rFonts w:ascii="Arial" w:hAnsi="Arial"/>
              </w:rPr>
              <w:t>,5</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0A5E7F" w:rsidRDefault="002D5E8C" w:rsidP="002D5E8C">
            <w:pPr>
              <w:spacing w:after="0" w:line="240" w:lineRule="auto"/>
              <w:jc w:val="center"/>
              <w:rPr>
                <w:rFonts w:ascii="Arial" w:hAnsi="Arial"/>
              </w:rPr>
            </w:pPr>
            <w:r w:rsidRPr="000A5E7F">
              <w:rPr>
                <w:rFonts w:ascii="Arial" w:hAnsi="Arial"/>
              </w:rPr>
              <w:t>38,0</w:t>
            </w:r>
          </w:p>
        </w:tc>
      </w:tr>
      <w:tr w:rsidR="002164A4" w:rsidRPr="00665C68" w:rsidTr="00E85C37">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2164A4" w:rsidRPr="00C637AF" w:rsidRDefault="002164A4" w:rsidP="00271899">
            <w:pPr>
              <w:spacing w:after="0" w:line="240" w:lineRule="auto"/>
              <w:rPr>
                <w:rFonts w:ascii="Arial" w:hAnsi="Arial"/>
                <w:color w:val="000000"/>
                <w:lang w:eastAsia="ru-RU"/>
              </w:rPr>
            </w:pPr>
            <w:r>
              <w:rPr>
                <w:rFonts w:ascii="Arial" w:hAnsi="Arial"/>
                <w:lang w:eastAsia="ru-RU"/>
              </w:rPr>
              <w:t xml:space="preserve">Нефтекумский </w:t>
            </w:r>
            <w:r w:rsidRPr="00C637AF">
              <w:rPr>
                <w:rFonts w:ascii="Arial" w:hAnsi="Arial"/>
                <w:color w:val="000000"/>
                <w:lang w:eastAsia="ru-RU"/>
              </w:rPr>
              <w:t>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980E12" w:rsidRDefault="002164A4" w:rsidP="00E01E41">
            <w:pPr>
              <w:spacing w:after="0" w:line="240" w:lineRule="auto"/>
              <w:jc w:val="center"/>
              <w:rPr>
                <w:rFonts w:ascii="Arial" w:hAnsi="Arial"/>
                <w:bCs/>
                <w:color w:val="000000"/>
                <w:lang w:eastAsia="ru-RU"/>
              </w:rPr>
            </w:pPr>
            <w:r>
              <w:rPr>
                <w:rFonts w:ascii="Arial" w:hAnsi="Arial"/>
                <w:bCs/>
                <w:color w:val="000000"/>
                <w:lang w:eastAsia="ru-RU"/>
              </w:rPr>
              <w:t>65,</w:t>
            </w:r>
            <w:r w:rsidRPr="00980E12">
              <w:rPr>
                <w:rFonts w:ascii="Arial" w:hAnsi="Arial"/>
                <w:bCs/>
                <w:color w:val="000000"/>
                <w:lang w:eastAsia="ru-RU"/>
              </w:rPr>
              <w:t>0</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68</w:t>
            </w:r>
            <w:r w:rsidR="002D5E8C">
              <w:rPr>
                <w:rFonts w:ascii="Arial" w:hAnsi="Arial"/>
              </w:rPr>
              <w:t>,</w:t>
            </w:r>
            <w:r>
              <w:rPr>
                <w:rFonts w:ascii="Arial" w:hAnsi="Arial"/>
              </w:rPr>
              <w:t>2</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66</w:t>
            </w:r>
            <w:r w:rsidR="002D5E8C">
              <w:rPr>
                <w:rFonts w:ascii="Arial" w:hAnsi="Arial"/>
              </w:rPr>
              <w:t>,5</w:t>
            </w:r>
          </w:p>
        </w:tc>
      </w:tr>
      <w:tr w:rsidR="002164A4" w:rsidRPr="00665C68" w:rsidTr="00E85C37">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2164A4" w:rsidRPr="00C637AF" w:rsidRDefault="002164A4" w:rsidP="00271899">
            <w:pPr>
              <w:spacing w:after="0" w:line="240" w:lineRule="auto"/>
              <w:rPr>
                <w:rFonts w:ascii="Arial" w:hAnsi="Arial"/>
                <w:color w:val="000000"/>
                <w:lang w:eastAsia="ru-RU"/>
              </w:rPr>
            </w:pPr>
            <w:r>
              <w:rPr>
                <w:rFonts w:ascii="Arial" w:hAnsi="Arial"/>
                <w:lang w:eastAsia="ru-RU"/>
              </w:rPr>
              <w:t xml:space="preserve">Степновский </w:t>
            </w:r>
            <w:r w:rsidRPr="00C637AF">
              <w:rPr>
                <w:rFonts w:ascii="Arial" w:hAnsi="Arial"/>
                <w:color w:val="000000"/>
                <w:lang w:eastAsia="ru-RU"/>
              </w:rPr>
              <w:t>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980E12" w:rsidRDefault="002164A4" w:rsidP="00E01E41">
            <w:pPr>
              <w:spacing w:after="0" w:line="240" w:lineRule="auto"/>
              <w:jc w:val="center"/>
              <w:rPr>
                <w:rFonts w:ascii="Arial" w:hAnsi="Arial"/>
                <w:bCs/>
                <w:color w:val="000000"/>
                <w:lang w:eastAsia="ru-RU"/>
              </w:rPr>
            </w:pPr>
            <w:r>
              <w:rPr>
                <w:rFonts w:ascii="Arial" w:hAnsi="Arial"/>
                <w:bCs/>
                <w:color w:val="000000"/>
                <w:lang w:eastAsia="ru-RU"/>
              </w:rPr>
              <w:t>21,</w:t>
            </w:r>
            <w:r w:rsidRPr="00980E12">
              <w:rPr>
                <w:rFonts w:ascii="Arial" w:hAnsi="Arial"/>
                <w:bCs/>
                <w:color w:val="000000"/>
                <w:lang w:eastAsia="ru-RU"/>
              </w:rPr>
              <w:t>5</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22</w:t>
            </w:r>
            <w:r w:rsidR="002D5E8C">
              <w:rPr>
                <w:rFonts w:ascii="Arial" w:hAnsi="Arial"/>
              </w:rPr>
              <w:t>,4</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21</w:t>
            </w:r>
            <w:r w:rsidR="002D5E8C">
              <w:rPr>
                <w:rFonts w:ascii="Arial" w:hAnsi="Arial"/>
              </w:rPr>
              <w:t>,</w:t>
            </w:r>
            <w:r w:rsidRPr="00203D3C">
              <w:rPr>
                <w:rFonts w:ascii="Arial" w:hAnsi="Arial"/>
              </w:rPr>
              <w:t>5</w:t>
            </w:r>
          </w:p>
        </w:tc>
      </w:tr>
      <w:tr w:rsidR="002164A4" w:rsidRPr="00665C68" w:rsidTr="002E0034">
        <w:trPr>
          <w:trHeight w:val="315"/>
          <w:jc w:val="center"/>
        </w:trPr>
        <w:tc>
          <w:tcPr>
            <w:tcW w:w="5354"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2164A4" w:rsidRDefault="002164A4" w:rsidP="00271899">
            <w:pPr>
              <w:spacing w:after="0" w:line="240" w:lineRule="auto"/>
              <w:rPr>
                <w:rFonts w:ascii="Arial" w:hAnsi="Arial"/>
                <w:lang w:eastAsia="ru-RU"/>
              </w:rPr>
            </w:pPr>
            <w:r>
              <w:rPr>
                <w:rFonts w:ascii="Arial" w:hAnsi="Arial"/>
                <w:lang w:eastAsia="ru-RU"/>
              </w:rPr>
              <w:t>Туркменский</w:t>
            </w:r>
            <w:r w:rsidRPr="00C637AF">
              <w:rPr>
                <w:rFonts w:ascii="Arial" w:hAnsi="Arial"/>
                <w:color w:val="000000"/>
                <w:lang w:eastAsia="ru-RU"/>
              </w:rPr>
              <w:t xml:space="preserve"> район</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980E12" w:rsidRDefault="002164A4" w:rsidP="00E01E41">
            <w:pPr>
              <w:spacing w:after="0" w:line="240" w:lineRule="auto"/>
              <w:jc w:val="center"/>
              <w:rPr>
                <w:rFonts w:ascii="Arial" w:hAnsi="Arial"/>
                <w:bCs/>
                <w:color w:val="000000"/>
                <w:lang w:eastAsia="ru-RU"/>
              </w:rPr>
            </w:pPr>
            <w:r>
              <w:rPr>
                <w:rFonts w:ascii="Arial" w:hAnsi="Arial"/>
                <w:bCs/>
                <w:color w:val="000000"/>
                <w:lang w:eastAsia="ru-RU"/>
              </w:rPr>
              <w:t>24,</w:t>
            </w:r>
            <w:r w:rsidRPr="00980E12">
              <w:rPr>
                <w:rFonts w:ascii="Arial" w:hAnsi="Arial"/>
                <w:bCs/>
                <w:color w:val="000000"/>
                <w:lang w:eastAsia="ru-RU"/>
              </w:rPr>
              <w:t>2</w:t>
            </w:r>
          </w:p>
        </w:tc>
        <w:tc>
          <w:tcPr>
            <w:tcW w:w="1384"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Pr>
                <w:rFonts w:ascii="Arial" w:hAnsi="Arial"/>
              </w:rPr>
              <w:t>24</w:t>
            </w:r>
            <w:r w:rsidR="002D5E8C">
              <w:rPr>
                <w:rFonts w:ascii="Arial" w:hAnsi="Arial"/>
              </w:rPr>
              <w:t>,6</w:t>
            </w:r>
          </w:p>
        </w:tc>
        <w:tc>
          <w:tcPr>
            <w:tcW w:w="1287"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2164A4" w:rsidRPr="00665C68" w:rsidRDefault="002164A4" w:rsidP="002D5E8C">
            <w:pPr>
              <w:spacing w:after="0" w:line="240" w:lineRule="auto"/>
              <w:jc w:val="center"/>
              <w:rPr>
                <w:rFonts w:ascii="Arial" w:hAnsi="Arial"/>
              </w:rPr>
            </w:pPr>
            <w:r w:rsidRPr="00203D3C">
              <w:rPr>
                <w:rFonts w:ascii="Arial" w:hAnsi="Arial"/>
              </w:rPr>
              <w:t>21</w:t>
            </w:r>
            <w:r w:rsidR="002D5E8C">
              <w:rPr>
                <w:rFonts w:ascii="Arial" w:hAnsi="Arial"/>
              </w:rPr>
              <w:t>,6</w:t>
            </w:r>
          </w:p>
        </w:tc>
      </w:tr>
    </w:tbl>
    <w:p w:rsidR="002E0034" w:rsidRDefault="002E0034" w:rsidP="00E85C37">
      <w:pPr>
        <w:spacing w:after="0" w:line="240" w:lineRule="auto"/>
        <w:jc w:val="right"/>
        <w:rPr>
          <w:rFonts w:ascii="Times New Roman" w:hAnsi="Times New Roman" w:cs="Times New Roman"/>
          <w:sz w:val="24"/>
          <w:szCs w:val="24"/>
        </w:rPr>
      </w:pPr>
    </w:p>
    <w:p w:rsidR="00E85C37" w:rsidRPr="00271899" w:rsidRDefault="00E85C37" w:rsidP="00271899">
      <w:pPr>
        <w:spacing w:after="0"/>
        <w:jc w:val="right"/>
        <w:rPr>
          <w:rFonts w:ascii="Arial" w:hAnsi="Arial"/>
        </w:rPr>
      </w:pPr>
      <w:r w:rsidRPr="00271899">
        <w:rPr>
          <w:rFonts w:ascii="Arial" w:hAnsi="Arial"/>
        </w:rPr>
        <w:t xml:space="preserve">Таблица </w:t>
      </w:r>
      <w:r w:rsidR="00271899" w:rsidRPr="00271899">
        <w:rPr>
          <w:rFonts w:ascii="Arial" w:hAnsi="Arial"/>
        </w:rPr>
        <w:t>12</w:t>
      </w:r>
    </w:p>
    <w:p w:rsidR="00E85C37" w:rsidRPr="004E7991" w:rsidRDefault="00E85C37" w:rsidP="00271899">
      <w:pPr>
        <w:spacing w:after="0"/>
        <w:jc w:val="center"/>
        <w:rPr>
          <w:rFonts w:ascii="Times New Roman" w:hAnsi="Times New Roman" w:cs="Times New Roman"/>
          <w:sz w:val="24"/>
          <w:szCs w:val="24"/>
        </w:rPr>
      </w:pPr>
      <w:r w:rsidRPr="00271899">
        <w:rPr>
          <w:rFonts w:ascii="Arial" w:hAnsi="Arial"/>
        </w:rPr>
        <w:t>Определение коэффициентов демографического развития для зон обслуживания</w:t>
      </w:r>
    </w:p>
    <w:tbl>
      <w:tblPr>
        <w:tblW w:w="9253" w:type="dxa"/>
        <w:jc w:val="center"/>
        <w:tblCellMar>
          <w:left w:w="0" w:type="dxa"/>
          <w:right w:w="0" w:type="dxa"/>
        </w:tblCellMar>
        <w:tblLook w:val="04A0" w:firstRow="1" w:lastRow="0" w:firstColumn="1" w:lastColumn="0" w:noHBand="0" w:noVBand="1"/>
      </w:tblPr>
      <w:tblGrid>
        <w:gridCol w:w="2359"/>
        <w:gridCol w:w="1447"/>
        <w:gridCol w:w="1336"/>
        <w:gridCol w:w="2552"/>
        <w:gridCol w:w="1559"/>
      </w:tblGrid>
      <w:tr w:rsidR="00E85C37" w:rsidRPr="00271899" w:rsidTr="00E85C37">
        <w:trPr>
          <w:trHeight w:val="615"/>
          <w:jc w:val="center"/>
        </w:trPr>
        <w:tc>
          <w:tcPr>
            <w:tcW w:w="23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E85C37" w:rsidP="00E85C37">
            <w:pPr>
              <w:spacing w:after="0" w:line="240" w:lineRule="auto"/>
              <w:rPr>
                <w:rFonts w:ascii="Arial" w:hAnsi="Arial"/>
              </w:rPr>
            </w:pPr>
            <w:r w:rsidRPr="00271899">
              <w:rPr>
                <w:rFonts w:ascii="Arial" w:hAnsi="Arial"/>
              </w:rPr>
              <w:t> </w:t>
            </w:r>
          </w:p>
        </w:tc>
        <w:tc>
          <w:tcPr>
            <w:tcW w:w="144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85C37" w:rsidRPr="00271899" w:rsidRDefault="00271899" w:rsidP="00271899">
            <w:pPr>
              <w:spacing w:after="0" w:line="240" w:lineRule="auto"/>
              <w:jc w:val="center"/>
              <w:rPr>
                <w:rFonts w:ascii="Arial" w:hAnsi="Arial"/>
              </w:rPr>
            </w:pPr>
            <w:r>
              <w:rPr>
                <w:rFonts w:ascii="Arial" w:hAnsi="Arial"/>
                <w:color w:val="000000"/>
                <w:lang w:eastAsia="ru-RU"/>
              </w:rPr>
              <w:t>% 1989 – 2015</w:t>
            </w:r>
          </w:p>
        </w:tc>
        <w:tc>
          <w:tcPr>
            <w:tcW w:w="133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271899" w:rsidP="00271899">
            <w:pPr>
              <w:spacing w:after="0" w:line="240" w:lineRule="auto"/>
              <w:jc w:val="center"/>
              <w:rPr>
                <w:rFonts w:ascii="Arial" w:hAnsi="Arial"/>
              </w:rPr>
            </w:pPr>
            <w:r>
              <w:rPr>
                <w:rFonts w:ascii="Arial" w:hAnsi="Arial"/>
              </w:rPr>
              <w:t xml:space="preserve">% 2015 </w:t>
            </w:r>
            <w:r w:rsidR="00B00ACD">
              <w:rPr>
                <w:rFonts w:ascii="Arial" w:hAnsi="Arial"/>
              </w:rPr>
              <w:t>–</w:t>
            </w:r>
            <w:r>
              <w:rPr>
                <w:rFonts w:ascii="Arial" w:hAnsi="Arial"/>
              </w:rPr>
              <w:t xml:space="preserve"> 2030</w:t>
            </w:r>
            <w:r w:rsidR="00E85C37" w:rsidRPr="00271899">
              <w:rPr>
                <w:rFonts w:ascii="Arial" w:hAnsi="Arial"/>
              </w:rPr>
              <w:t xml:space="preserve"> </w:t>
            </w:r>
          </w:p>
        </w:tc>
        <w:tc>
          <w:tcPr>
            <w:tcW w:w="255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85C37" w:rsidRPr="00271899" w:rsidRDefault="00E85C37" w:rsidP="00E85C37">
            <w:pPr>
              <w:spacing w:after="0" w:line="240" w:lineRule="auto"/>
              <w:jc w:val="center"/>
              <w:rPr>
                <w:rFonts w:ascii="Arial" w:hAnsi="Arial"/>
              </w:rPr>
            </w:pPr>
            <w:r w:rsidRPr="00271899">
              <w:rPr>
                <w:rFonts w:ascii="Arial" w:hAnsi="Arial"/>
              </w:rPr>
              <w:t>Характер развития системы расселения</w:t>
            </w:r>
          </w:p>
        </w:tc>
        <w:tc>
          <w:tcPr>
            <w:tcW w:w="155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85C37" w:rsidRPr="00271899" w:rsidRDefault="00E85C37" w:rsidP="00E85C37">
            <w:pPr>
              <w:spacing w:after="0" w:line="240" w:lineRule="auto"/>
              <w:jc w:val="center"/>
              <w:rPr>
                <w:rFonts w:ascii="Arial" w:hAnsi="Arial"/>
              </w:rPr>
            </w:pPr>
            <w:r w:rsidRPr="00271899">
              <w:rPr>
                <w:rFonts w:ascii="Arial" w:hAnsi="Arial"/>
              </w:rPr>
              <w:t>Коэффициент развития</w:t>
            </w:r>
          </w:p>
        </w:tc>
      </w:tr>
      <w:tr w:rsidR="00E85C37" w:rsidRPr="00271899" w:rsidTr="00271899">
        <w:trPr>
          <w:trHeight w:val="300"/>
          <w:jc w:val="center"/>
        </w:trPr>
        <w:tc>
          <w:tcPr>
            <w:tcW w:w="235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271899" w:rsidP="00E85C37">
            <w:pPr>
              <w:spacing w:after="0" w:line="240" w:lineRule="auto"/>
              <w:rPr>
                <w:rFonts w:ascii="Arial" w:hAnsi="Arial"/>
                <w:b/>
                <w:bCs/>
              </w:rPr>
            </w:pPr>
            <w:r>
              <w:rPr>
                <w:rFonts w:ascii="Arial" w:hAnsi="Arial"/>
                <w:b/>
                <w:bCs/>
              </w:rPr>
              <w:t>Ставропольский край</w:t>
            </w:r>
          </w:p>
        </w:tc>
        <w:tc>
          <w:tcPr>
            <w:tcW w:w="144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85C37" w:rsidRPr="00271899" w:rsidRDefault="00AF21EF" w:rsidP="00E85C37">
            <w:pPr>
              <w:spacing w:after="0" w:line="240" w:lineRule="auto"/>
              <w:jc w:val="center"/>
              <w:rPr>
                <w:rFonts w:ascii="Arial" w:hAnsi="Arial"/>
                <w:b/>
                <w:bCs/>
              </w:rPr>
            </w:pPr>
            <w:r>
              <w:rPr>
                <w:rFonts w:ascii="Arial" w:hAnsi="Arial"/>
                <w:b/>
                <w:bCs/>
              </w:rPr>
              <w:t>1</w:t>
            </w:r>
            <w:r w:rsidR="00B00ACD">
              <w:rPr>
                <w:rFonts w:ascii="Arial" w:hAnsi="Arial"/>
                <w:b/>
                <w:bCs/>
              </w:rPr>
              <w:t>16</w:t>
            </w:r>
          </w:p>
        </w:tc>
        <w:tc>
          <w:tcPr>
            <w:tcW w:w="133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85C37" w:rsidRPr="00271899" w:rsidRDefault="00AF21EF" w:rsidP="00E85C37">
            <w:pPr>
              <w:spacing w:after="0" w:line="240" w:lineRule="auto"/>
              <w:jc w:val="center"/>
              <w:rPr>
                <w:rFonts w:ascii="Arial" w:hAnsi="Arial"/>
                <w:b/>
                <w:bCs/>
              </w:rPr>
            </w:pPr>
            <w:r>
              <w:rPr>
                <w:rFonts w:ascii="Arial" w:hAnsi="Arial"/>
                <w:b/>
                <w:bCs/>
              </w:rPr>
              <w:t>1</w:t>
            </w:r>
            <w:r w:rsidR="00B00ACD">
              <w:rPr>
                <w:rFonts w:ascii="Arial" w:hAnsi="Arial"/>
                <w:b/>
                <w:bCs/>
              </w:rPr>
              <w:t>01</w:t>
            </w:r>
          </w:p>
        </w:tc>
        <w:tc>
          <w:tcPr>
            <w:tcW w:w="255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AF21EF" w:rsidP="00E85C37">
            <w:pPr>
              <w:spacing w:after="0" w:line="240" w:lineRule="auto"/>
              <w:jc w:val="center"/>
              <w:rPr>
                <w:rFonts w:ascii="Arial" w:hAnsi="Arial"/>
                <w:b/>
                <w:bCs/>
              </w:rPr>
            </w:pPr>
            <w:r>
              <w:rPr>
                <w:rFonts w:ascii="Arial" w:hAnsi="Arial"/>
                <w:b/>
                <w:bCs/>
              </w:rPr>
              <w:t xml:space="preserve">Умеренное </w:t>
            </w:r>
            <w:r w:rsidR="00E85C37" w:rsidRPr="00271899">
              <w:rPr>
                <w:rFonts w:ascii="Arial" w:hAnsi="Arial"/>
                <w:b/>
                <w:bCs/>
              </w:rPr>
              <w:t>развитие</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AF21EF" w:rsidRDefault="00AF21EF" w:rsidP="00E85C37">
            <w:pPr>
              <w:spacing w:after="0" w:line="240" w:lineRule="auto"/>
              <w:jc w:val="center"/>
              <w:rPr>
                <w:rFonts w:ascii="Arial" w:hAnsi="Arial"/>
                <w:b/>
              </w:rPr>
            </w:pPr>
            <w:r>
              <w:rPr>
                <w:rFonts w:ascii="Arial" w:hAnsi="Arial"/>
                <w:b/>
              </w:rPr>
              <w:t>1,09</w:t>
            </w:r>
          </w:p>
        </w:tc>
      </w:tr>
      <w:tr w:rsidR="00E85C37" w:rsidRPr="00271899" w:rsidTr="00271899">
        <w:trPr>
          <w:trHeight w:val="300"/>
          <w:jc w:val="center"/>
        </w:trPr>
        <w:tc>
          <w:tcPr>
            <w:tcW w:w="2359"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5C37" w:rsidRPr="00271899" w:rsidRDefault="00271899" w:rsidP="00E85C37">
            <w:pPr>
              <w:spacing w:after="0" w:line="240" w:lineRule="auto"/>
              <w:rPr>
                <w:rFonts w:ascii="Arial" w:hAnsi="Arial"/>
              </w:rPr>
            </w:pPr>
            <w:r>
              <w:rPr>
                <w:rFonts w:ascii="Arial" w:hAnsi="Arial"/>
              </w:rPr>
              <w:t>Ставропольская зона</w:t>
            </w:r>
          </w:p>
        </w:tc>
        <w:tc>
          <w:tcPr>
            <w:tcW w:w="1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E85C37" w:rsidRPr="00271899" w:rsidRDefault="00AF21EF" w:rsidP="00E85C37">
            <w:pPr>
              <w:spacing w:after="0" w:line="240" w:lineRule="auto"/>
              <w:jc w:val="center"/>
              <w:rPr>
                <w:rFonts w:ascii="Arial" w:hAnsi="Arial"/>
              </w:rPr>
            </w:pPr>
            <w:r>
              <w:rPr>
                <w:rFonts w:ascii="Arial" w:hAnsi="Arial"/>
              </w:rPr>
              <w:t>1</w:t>
            </w:r>
            <w:r w:rsidR="00401A9F">
              <w:rPr>
                <w:rFonts w:ascii="Arial" w:hAnsi="Arial"/>
              </w:rPr>
              <w:t>25</w:t>
            </w:r>
          </w:p>
        </w:tc>
        <w:tc>
          <w:tcPr>
            <w:tcW w:w="133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85C37" w:rsidRPr="00271899" w:rsidRDefault="00AF21EF" w:rsidP="00E85C37">
            <w:pPr>
              <w:spacing w:after="0" w:line="240" w:lineRule="auto"/>
              <w:jc w:val="center"/>
              <w:rPr>
                <w:rFonts w:ascii="Arial" w:hAnsi="Arial"/>
              </w:rPr>
            </w:pPr>
            <w:r>
              <w:rPr>
                <w:rFonts w:ascii="Arial" w:hAnsi="Arial"/>
              </w:rPr>
              <w:t>1</w:t>
            </w:r>
            <w:r w:rsidR="00401A9F">
              <w:rPr>
                <w:rFonts w:ascii="Arial" w:hAnsi="Arial"/>
              </w:rPr>
              <w:t>01</w:t>
            </w:r>
          </w:p>
        </w:tc>
        <w:tc>
          <w:tcPr>
            <w:tcW w:w="255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E85C37" w:rsidP="00E85C37">
            <w:pPr>
              <w:spacing w:after="0" w:line="240" w:lineRule="auto"/>
              <w:jc w:val="center"/>
              <w:rPr>
                <w:rFonts w:ascii="Arial" w:hAnsi="Arial"/>
              </w:rPr>
            </w:pPr>
            <w:r w:rsidRPr="00271899">
              <w:rPr>
                <w:rFonts w:ascii="Arial" w:hAnsi="Arial"/>
              </w:rPr>
              <w:t>Стабильное развитие</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B00ACD" w:rsidP="00E85C37">
            <w:pPr>
              <w:spacing w:after="0" w:line="240" w:lineRule="auto"/>
              <w:jc w:val="center"/>
              <w:rPr>
                <w:rFonts w:ascii="Arial" w:hAnsi="Arial"/>
              </w:rPr>
            </w:pPr>
            <w:r>
              <w:rPr>
                <w:rFonts w:ascii="Arial" w:hAnsi="Arial"/>
              </w:rPr>
              <w:t>1,18</w:t>
            </w:r>
          </w:p>
        </w:tc>
      </w:tr>
      <w:tr w:rsidR="00E85C37" w:rsidRPr="00271899" w:rsidTr="00271899">
        <w:trPr>
          <w:trHeight w:val="300"/>
          <w:jc w:val="center"/>
        </w:trPr>
        <w:tc>
          <w:tcPr>
            <w:tcW w:w="2359"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5C37" w:rsidRPr="00271899" w:rsidRDefault="00271899" w:rsidP="00E85C37">
            <w:pPr>
              <w:spacing w:after="0" w:line="240" w:lineRule="auto"/>
              <w:rPr>
                <w:rFonts w:ascii="Arial" w:hAnsi="Arial"/>
              </w:rPr>
            </w:pPr>
            <w:r>
              <w:rPr>
                <w:rFonts w:ascii="Arial" w:hAnsi="Arial"/>
              </w:rPr>
              <w:t>Зона КМВ</w:t>
            </w:r>
          </w:p>
        </w:tc>
        <w:tc>
          <w:tcPr>
            <w:tcW w:w="1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E85C37" w:rsidRPr="00271899" w:rsidRDefault="00AF21EF" w:rsidP="00E85C37">
            <w:pPr>
              <w:spacing w:after="0" w:line="240" w:lineRule="auto"/>
              <w:jc w:val="center"/>
              <w:rPr>
                <w:rFonts w:ascii="Arial" w:hAnsi="Arial"/>
              </w:rPr>
            </w:pPr>
            <w:r>
              <w:rPr>
                <w:rFonts w:ascii="Arial" w:hAnsi="Arial"/>
              </w:rPr>
              <w:t>1</w:t>
            </w:r>
            <w:r w:rsidR="00B00ACD">
              <w:rPr>
                <w:rFonts w:ascii="Arial" w:hAnsi="Arial"/>
              </w:rPr>
              <w:t>53</w:t>
            </w:r>
          </w:p>
        </w:tc>
        <w:tc>
          <w:tcPr>
            <w:tcW w:w="133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85C37" w:rsidRPr="00271899" w:rsidRDefault="00B00ACD" w:rsidP="00E85C37">
            <w:pPr>
              <w:spacing w:after="0" w:line="240" w:lineRule="auto"/>
              <w:jc w:val="center"/>
              <w:rPr>
                <w:rFonts w:ascii="Arial" w:hAnsi="Arial"/>
              </w:rPr>
            </w:pPr>
            <w:r>
              <w:rPr>
                <w:rFonts w:ascii="Arial" w:hAnsi="Arial"/>
              </w:rPr>
              <w:t>99</w:t>
            </w:r>
          </w:p>
        </w:tc>
        <w:tc>
          <w:tcPr>
            <w:tcW w:w="255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B00ACD" w:rsidP="00E85C37">
            <w:pPr>
              <w:spacing w:after="0" w:line="240" w:lineRule="auto"/>
              <w:jc w:val="center"/>
              <w:rPr>
                <w:rFonts w:ascii="Arial" w:hAnsi="Arial"/>
              </w:rPr>
            </w:pPr>
            <w:r>
              <w:rPr>
                <w:rFonts w:ascii="Arial" w:hAnsi="Arial"/>
              </w:rPr>
              <w:t>Стабильное развитие</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B00ACD" w:rsidP="00E85C37">
            <w:pPr>
              <w:spacing w:after="0" w:line="240" w:lineRule="auto"/>
              <w:jc w:val="center"/>
              <w:rPr>
                <w:rFonts w:ascii="Arial" w:hAnsi="Arial"/>
              </w:rPr>
            </w:pPr>
            <w:r>
              <w:rPr>
                <w:rFonts w:ascii="Arial" w:hAnsi="Arial"/>
              </w:rPr>
              <w:t>1,26</w:t>
            </w:r>
          </w:p>
        </w:tc>
      </w:tr>
      <w:tr w:rsidR="00E85C37" w:rsidRPr="00271899" w:rsidTr="00271899">
        <w:trPr>
          <w:trHeight w:val="300"/>
          <w:jc w:val="center"/>
        </w:trPr>
        <w:tc>
          <w:tcPr>
            <w:tcW w:w="2359"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5C37" w:rsidRPr="00271899" w:rsidRDefault="00E85C37" w:rsidP="00271899">
            <w:pPr>
              <w:spacing w:after="0" w:line="240" w:lineRule="auto"/>
              <w:rPr>
                <w:rFonts w:ascii="Arial" w:hAnsi="Arial"/>
              </w:rPr>
            </w:pPr>
            <w:r w:rsidRPr="00271899">
              <w:rPr>
                <w:rFonts w:ascii="Arial" w:hAnsi="Arial"/>
              </w:rPr>
              <w:t xml:space="preserve">Центральная зона </w:t>
            </w:r>
          </w:p>
        </w:tc>
        <w:tc>
          <w:tcPr>
            <w:tcW w:w="1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E85C37" w:rsidRPr="00271899" w:rsidRDefault="00AF21EF" w:rsidP="00E85C37">
            <w:pPr>
              <w:spacing w:after="0" w:line="240" w:lineRule="auto"/>
              <w:jc w:val="center"/>
              <w:rPr>
                <w:rFonts w:ascii="Arial" w:hAnsi="Arial"/>
              </w:rPr>
            </w:pPr>
            <w:r>
              <w:rPr>
                <w:rFonts w:ascii="Arial" w:hAnsi="Arial"/>
              </w:rPr>
              <w:t>1</w:t>
            </w:r>
            <w:r w:rsidR="00B00ACD">
              <w:rPr>
                <w:rFonts w:ascii="Arial" w:hAnsi="Arial"/>
              </w:rPr>
              <w:t>06</w:t>
            </w:r>
          </w:p>
        </w:tc>
        <w:tc>
          <w:tcPr>
            <w:tcW w:w="133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85C37" w:rsidRPr="00271899" w:rsidRDefault="00B00ACD" w:rsidP="00E85C37">
            <w:pPr>
              <w:spacing w:after="0" w:line="240" w:lineRule="auto"/>
              <w:jc w:val="center"/>
              <w:rPr>
                <w:rFonts w:ascii="Arial" w:hAnsi="Arial"/>
              </w:rPr>
            </w:pPr>
            <w:r>
              <w:rPr>
                <w:rFonts w:ascii="Arial" w:hAnsi="Arial"/>
              </w:rPr>
              <w:t>93</w:t>
            </w:r>
          </w:p>
        </w:tc>
        <w:tc>
          <w:tcPr>
            <w:tcW w:w="25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5C37" w:rsidRPr="00271899" w:rsidRDefault="00E85C37" w:rsidP="00E85C37">
            <w:pPr>
              <w:spacing w:after="0" w:line="240" w:lineRule="auto"/>
              <w:jc w:val="center"/>
              <w:rPr>
                <w:rFonts w:ascii="Arial" w:hAnsi="Arial"/>
              </w:rPr>
            </w:pPr>
            <w:r w:rsidRPr="00271899">
              <w:rPr>
                <w:rFonts w:ascii="Arial" w:hAnsi="Arial"/>
              </w:rPr>
              <w:t>Умеренное сжатие</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B00ACD" w:rsidP="00E85C37">
            <w:pPr>
              <w:spacing w:after="0" w:line="240" w:lineRule="auto"/>
              <w:jc w:val="center"/>
              <w:rPr>
                <w:rFonts w:ascii="Arial" w:hAnsi="Arial"/>
              </w:rPr>
            </w:pPr>
            <w:r>
              <w:rPr>
                <w:rFonts w:ascii="Arial" w:hAnsi="Arial"/>
              </w:rPr>
              <w:t>1,00</w:t>
            </w:r>
          </w:p>
        </w:tc>
      </w:tr>
      <w:tr w:rsidR="00E85C37" w:rsidRPr="00271899" w:rsidTr="00271899">
        <w:trPr>
          <w:trHeight w:val="300"/>
          <w:jc w:val="center"/>
        </w:trPr>
        <w:tc>
          <w:tcPr>
            <w:tcW w:w="2359"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5C37" w:rsidRPr="00271899" w:rsidRDefault="00271899" w:rsidP="00E85C37">
            <w:pPr>
              <w:spacing w:after="0" w:line="240" w:lineRule="auto"/>
              <w:rPr>
                <w:rFonts w:ascii="Arial" w:hAnsi="Arial"/>
              </w:rPr>
            </w:pPr>
            <w:r>
              <w:rPr>
                <w:rFonts w:ascii="Arial" w:hAnsi="Arial"/>
              </w:rPr>
              <w:t xml:space="preserve">Западная </w:t>
            </w:r>
            <w:r w:rsidR="00E85C37" w:rsidRPr="00271899">
              <w:rPr>
                <w:rFonts w:ascii="Arial" w:hAnsi="Arial"/>
              </w:rPr>
              <w:t>зона</w:t>
            </w:r>
          </w:p>
        </w:tc>
        <w:tc>
          <w:tcPr>
            <w:tcW w:w="1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E85C37" w:rsidRPr="00271899" w:rsidRDefault="00AF21EF" w:rsidP="00E85C37">
            <w:pPr>
              <w:spacing w:after="0" w:line="240" w:lineRule="auto"/>
              <w:jc w:val="center"/>
              <w:rPr>
                <w:rFonts w:ascii="Arial" w:hAnsi="Arial"/>
              </w:rPr>
            </w:pPr>
            <w:r>
              <w:rPr>
                <w:rFonts w:ascii="Arial" w:hAnsi="Arial"/>
              </w:rPr>
              <w:t>1</w:t>
            </w:r>
            <w:r w:rsidR="00B00ACD">
              <w:rPr>
                <w:rFonts w:ascii="Arial" w:hAnsi="Arial"/>
              </w:rPr>
              <w:t>05</w:t>
            </w:r>
          </w:p>
        </w:tc>
        <w:tc>
          <w:tcPr>
            <w:tcW w:w="133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85C37" w:rsidRPr="00271899" w:rsidRDefault="00B00ACD" w:rsidP="00E85C37">
            <w:pPr>
              <w:spacing w:after="0" w:line="240" w:lineRule="auto"/>
              <w:jc w:val="center"/>
              <w:rPr>
                <w:rFonts w:ascii="Arial" w:hAnsi="Arial"/>
              </w:rPr>
            </w:pPr>
            <w:r>
              <w:rPr>
                <w:rFonts w:ascii="Arial" w:hAnsi="Arial"/>
              </w:rPr>
              <w:t>90</w:t>
            </w:r>
          </w:p>
        </w:tc>
        <w:tc>
          <w:tcPr>
            <w:tcW w:w="25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5C37" w:rsidRPr="00271899" w:rsidRDefault="00B00ACD" w:rsidP="00E85C37">
            <w:pPr>
              <w:spacing w:after="0" w:line="240" w:lineRule="auto"/>
              <w:jc w:val="center"/>
              <w:rPr>
                <w:rFonts w:ascii="Arial" w:hAnsi="Arial"/>
              </w:rPr>
            </w:pPr>
            <w:r>
              <w:rPr>
                <w:rFonts w:ascii="Arial" w:hAnsi="Arial"/>
              </w:rPr>
              <w:t>Умеренное</w:t>
            </w:r>
            <w:r w:rsidR="00E85C37" w:rsidRPr="00271899">
              <w:rPr>
                <w:rFonts w:ascii="Arial" w:hAnsi="Arial"/>
              </w:rPr>
              <w:t xml:space="preserve"> сжатие</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B00ACD" w:rsidP="00E85C37">
            <w:pPr>
              <w:spacing w:after="0" w:line="240" w:lineRule="auto"/>
              <w:jc w:val="center"/>
              <w:rPr>
                <w:rFonts w:ascii="Arial" w:hAnsi="Arial"/>
              </w:rPr>
            </w:pPr>
            <w:r>
              <w:rPr>
                <w:rFonts w:ascii="Arial" w:hAnsi="Arial"/>
              </w:rPr>
              <w:t>0,98</w:t>
            </w:r>
          </w:p>
        </w:tc>
      </w:tr>
      <w:tr w:rsidR="00E85C37" w:rsidRPr="00271899" w:rsidTr="00271899">
        <w:trPr>
          <w:trHeight w:val="300"/>
          <w:jc w:val="center"/>
        </w:trPr>
        <w:tc>
          <w:tcPr>
            <w:tcW w:w="2359"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5C37" w:rsidRPr="00271899" w:rsidRDefault="00271899" w:rsidP="00E85C37">
            <w:pPr>
              <w:spacing w:after="0" w:line="240" w:lineRule="auto"/>
              <w:rPr>
                <w:rFonts w:ascii="Arial" w:hAnsi="Arial"/>
              </w:rPr>
            </w:pPr>
            <w:r>
              <w:rPr>
                <w:rFonts w:ascii="Arial" w:hAnsi="Arial"/>
              </w:rPr>
              <w:t xml:space="preserve">Восточная </w:t>
            </w:r>
            <w:r w:rsidR="00E85C37" w:rsidRPr="00271899">
              <w:rPr>
                <w:rFonts w:ascii="Arial" w:hAnsi="Arial"/>
              </w:rPr>
              <w:t>зона</w:t>
            </w:r>
          </w:p>
        </w:tc>
        <w:tc>
          <w:tcPr>
            <w:tcW w:w="144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E85C37" w:rsidRPr="00271899" w:rsidRDefault="00AF21EF" w:rsidP="00E85C37">
            <w:pPr>
              <w:spacing w:after="0" w:line="240" w:lineRule="auto"/>
              <w:jc w:val="center"/>
              <w:rPr>
                <w:rFonts w:ascii="Arial" w:hAnsi="Arial"/>
              </w:rPr>
            </w:pPr>
            <w:r>
              <w:rPr>
                <w:rFonts w:ascii="Arial" w:hAnsi="Arial"/>
              </w:rPr>
              <w:t>1</w:t>
            </w:r>
            <w:r w:rsidR="00B00ACD">
              <w:rPr>
                <w:rFonts w:ascii="Arial" w:hAnsi="Arial"/>
              </w:rPr>
              <w:t>03</w:t>
            </w:r>
          </w:p>
        </w:tc>
        <w:tc>
          <w:tcPr>
            <w:tcW w:w="133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85C37" w:rsidRPr="00271899" w:rsidRDefault="00B00ACD" w:rsidP="00E85C37">
            <w:pPr>
              <w:spacing w:after="0" w:line="240" w:lineRule="auto"/>
              <w:jc w:val="center"/>
              <w:rPr>
                <w:rFonts w:ascii="Arial" w:hAnsi="Arial"/>
              </w:rPr>
            </w:pPr>
            <w:r>
              <w:rPr>
                <w:rFonts w:ascii="Arial" w:hAnsi="Arial"/>
              </w:rPr>
              <w:t>96</w:t>
            </w:r>
          </w:p>
        </w:tc>
        <w:tc>
          <w:tcPr>
            <w:tcW w:w="255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5C37" w:rsidRPr="00271899" w:rsidRDefault="00E85C37" w:rsidP="00E85C37">
            <w:pPr>
              <w:spacing w:after="0" w:line="240" w:lineRule="auto"/>
              <w:jc w:val="center"/>
              <w:rPr>
                <w:rFonts w:ascii="Arial" w:hAnsi="Arial"/>
              </w:rPr>
            </w:pPr>
            <w:r w:rsidRPr="00271899">
              <w:rPr>
                <w:rFonts w:ascii="Arial" w:hAnsi="Arial"/>
              </w:rPr>
              <w:t>Значительное сжатие</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B00ACD" w:rsidP="00E85C37">
            <w:pPr>
              <w:spacing w:after="0" w:line="240" w:lineRule="auto"/>
              <w:jc w:val="center"/>
              <w:rPr>
                <w:rFonts w:ascii="Arial" w:hAnsi="Arial"/>
              </w:rPr>
            </w:pPr>
            <w:r>
              <w:rPr>
                <w:rFonts w:ascii="Arial" w:hAnsi="Arial"/>
              </w:rPr>
              <w:t>1,00</w:t>
            </w:r>
          </w:p>
        </w:tc>
      </w:tr>
    </w:tbl>
    <w:p w:rsidR="00E85C37" w:rsidRPr="004E7991" w:rsidRDefault="00E85C37" w:rsidP="00E85C37">
      <w:pPr>
        <w:spacing w:after="0"/>
        <w:rPr>
          <w:rFonts w:ascii="Times New Roman" w:hAnsi="Times New Roman" w:cs="Times New Roman"/>
        </w:rPr>
      </w:pPr>
    </w:p>
    <w:p w:rsidR="00E85C37" w:rsidRPr="00271899" w:rsidRDefault="00E85C37" w:rsidP="00271899">
      <w:pPr>
        <w:spacing w:after="0"/>
        <w:ind w:firstLine="567"/>
        <w:jc w:val="both"/>
        <w:rPr>
          <w:rFonts w:ascii="Arial" w:hAnsi="Arial"/>
        </w:rPr>
      </w:pPr>
      <w:r w:rsidRPr="00271899">
        <w:rPr>
          <w:rFonts w:ascii="Arial" w:hAnsi="Arial"/>
        </w:rPr>
        <w:t>2) Коэффициент, учитывающий природно-климатические особенности (Кпк)</w:t>
      </w:r>
    </w:p>
    <w:p w:rsidR="00E85C37" w:rsidRPr="00271899" w:rsidRDefault="00E85C37" w:rsidP="00271899">
      <w:pPr>
        <w:spacing w:after="0"/>
        <w:ind w:firstLine="567"/>
        <w:jc w:val="both"/>
        <w:rPr>
          <w:rFonts w:ascii="Arial" w:hAnsi="Arial"/>
        </w:rPr>
      </w:pPr>
      <w:r w:rsidRPr="00271899">
        <w:rPr>
          <w:rFonts w:ascii="Arial" w:hAnsi="Arial"/>
        </w:rPr>
        <w:t>Коэффициент основан на дифференциации муниципальных образований по географическим и природно-климатическим признакам.</w:t>
      </w:r>
    </w:p>
    <w:p w:rsidR="00E85C37" w:rsidRPr="00271899" w:rsidRDefault="00E85C37" w:rsidP="00271899">
      <w:pPr>
        <w:spacing w:after="0"/>
        <w:jc w:val="right"/>
        <w:rPr>
          <w:rFonts w:ascii="Arial" w:hAnsi="Arial"/>
        </w:rPr>
      </w:pPr>
      <w:r w:rsidRPr="00271899">
        <w:rPr>
          <w:rFonts w:ascii="Arial" w:hAnsi="Arial"/>
        </w:rPr>
        <w:t xml:space="preserve">Таблица </w:t>
      </w:r>
      <w:r w:rsidR="00271899" w:rsidRPr="00271899">
        <w:rPr>
          <w:rFonts w:ascii="Arial" w:hAnsi="Arial"/>
        </w:rPr>
        <w:t>13</w:t>
      </w:r>
    </w:p>
    <w:p w:rsidR="00E85C37" w:rsidRPr="00271899" w:rsidRDefault="00E85C37" w:rsidP="00271899">
      <w:pPr>
        <w:spacing w:after="0"/>
        <w:jc w:val="center"/>
        <w:rPr>
          <w:rFonts w:ascii="Arial" w:hAnsi="Arial"/>
        </w:rPr>
      </w:pPr>
      <w:r w:rsidRPr="00271899">
        <w:rPr>
          <w:rFonts w:ascii="Arial" w:hAnsi="Arial"/>
        </w:rPr>
        <w:t>Определение коэффициента, учитывающего природно-климатические особенности</w:t>
      </w:r>
    </w:p>
    <w:tbl>
      <w:tblPr>
        <w:tblW w:w="8379" w:type="dxa"/>
        <w:jc w:val="center"/>
        <w:tblCellMar>
          <w:left w:w="0" w:type="dxa"/>
          <w:right w:w="0" w:type="dxa"/>
        </w:tblCellMar>
        <w:tblLook w:val="04A0" w:firstRow="1" w:lastRow="0" w:firstColumn="1" w:lastColumn="0" w:noHBand="0" w:noVBand="1"/>
      </w:tblPr>
      <w:tblGrid>
        <w:gridCol w:w="3240"/>
        <w:gridCol w:w="3012"/>
        <w:gridCol w:w="2127"/>
      </w:tblGrid>
      <w:tr w:rsidR="00E85C37" w:rsidRPr="00271899" w:rsidTr="00E85C37">
        <w:trPr>
          <w:trHeight w:val="615"/>
          <w:jc w:val="center"/>
        </w:trPr>
        <w:tc>
          <w:tcPr>
            <w:tcW w:w="3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E85C37" w:rsidP="00E85C37">
            <w:pPr>
              <w:spacing w:after="0" w:line="240" w:lineRule="auto"/>
              <w:rPr>
                <w:rFonts w:ascii="Arial" w:hAnsi="Arial"/>
              </w:rPr>
            </w:pPr>
            <w:r w:rsidRPr="00271899">
              <w:rPr>
                <w:rFonts w:ascii="Arial" w:hAnsi="Arial"/>
              </w:rPr>
              <w:t> </w:t>
            </w:r>
          </w:p>
        </w:tc>
        <w:tc>
          <w:tcPr>
            <w:tcW w:w="30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85C37" w:rsidRPr="00271899" w:rsidRDefault="00E85C37" w:rsidP="00E85C37">
            <w:pPr>
              <w:spacing w:after="0" w:line="240" w:lineRule="auto"/>
              <w:jc w:val="center"/>
              <w:rPr>
                <w:rFonts w:ascii="Arial" w:hAnsi="Arial"/>
              </w:rPr>
            </w:pPr>
            <w:r w:rsidRPr="00271899">
              <w:rPr>
                <w:rFonts w:ascii="Arial" w:hAnsi="Arial"/>
              </w:rPr>
              <w:t>Природно-климатические условия</w:t>
            </w:r>
          </w:p>
        </w:tc>
        <w:tc>
          <w:tcPr>
            <w:tcW w:w="21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E85C37" w:rsidRPr="00271899" w:rsidRDefault="00271899" w:rsidP="00E85C37">
            <w:pPr>
              <w:spacing w:after="0" w:line="240" w:lineRule="auto"/>
              <w:jc w:val="center"/>
              <w:rPr>
                <w:rFonts w:ascii="Arial" w:hAnsi="Arial"/>
              </w:rPr>
            </w:pPr>
            <w:r w:rsidRPr="00271899">
              <w:rPr>
                <w:rFonts w:ascii="Arial" w:hAnsi="Arial"/>
              </w:rPr>
              <w:t>Коэффициент природно-климатически</w:t>
            </w:r>
            <w:r w:rsidR="00E85C37" w:rsidRPr="00271899">
              <w:rPr>
                <w:rFonts w:ascii="Arial" w:hAnsi="Arial"/>
              </w:rPr>
              <w:t>х условий</w:t>
            </w:r>
          </w:p>
        </w:tc>
      </w:tr>
      <w:tr w:rsidR="00E85C37" w:rsidRPr="00271899" w:rsidTr="00E85C37">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271899" w:rsidP="00E85C37">
            <w:pPr>
              <w:spacing w:after="0" w:line="240" w:lineRule="auto"/>
              <w:rPr>
                <w:rFonts w:ascii="Arial" w:hAnsi="Arial"/>
                <w:b/>
                <w:bCs/>
              </w:rPr>
            </w:pPr>
            <w:r w:rsidRPr="00271899">
              <w:rPr>
                <w:rFonts w:ascii="Arial" w:hAnsi="Arial"/>
                <w:b/>
                <w:bCs/>
              </w:rPr>
              <w:t>Ставропольский край</w:t>
            </w:r>
          </w:p>
        </w:tc>
        <w:tc>
          <w:tcPr>
            <w:tcW w:w="3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E85C37" w:rsidP="00E85C37">
            <w:pPr>
              <w:spacing w:after="0" w:line="240" w:lineRule="auto"/>
              <w:jc w:val="center"/>
              <w:rPr>
                <w:rFonts w:ascii="Arial" w:hAnsi="Arial"/>
                <w:b/>
                <w:bCs/>
              </w:rPr>
            </w:pP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E85C37" w:rsidRPr="00271899" w:rsidRDefault="00E85C37" w:rsidP="00E85C37">
            <w:pPr>
              <w:spacing w:after="0" w:line="240" w:lineRule="auto"/>
              <w:jc w:val="center"/>
              <w:rPr>
                <w:rFonts w:ascii="Arial" w:hAnsi="Arial"/>
              </w:rPr>
            </w:pPr>
          </w:p>
        </w:tc>
      </w:tr>
      <w:tr w:rsidR="00271899" w:rsidRPr="00271899" w:rsidTr="00E85C37">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271899" w:rsidRPr="00271899" w:rsidRDefault="00271899" w:rsidP="00271899">
            <w:pPr>
              <w:spacing w:after="0" w:line="240" w:lineRule="auto"/>
              <w:rPr>
                <w:rFonts w:ascii="Arial" w:hAnsi="Arial"/>
              </w:rPr>
            </w:pPr>
            <w:r>
              <w:rPr>
                <w:rFonts w:ascii="Arial" w:hAnsi="Arial"/>
              </w:rPr>
              <w:t>Ставропольская зона</w:t>
            </w:r>
          </w:p>
        </w:tc>
        <w:tc>
          <w:tcPr>
            <w:tcW w:w="3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271899" w:rsidRPr="00271899" w:rsidRDefault="00271899" w:rsidP="00E85C37">
            <w:pPr>
              <w:spacing w:after="0" w:line="240" w:lineRule="auto"/>
              <w:jc w:val="center"/>
              <w:rPr>
                <w:rFonts w:ascii="Arial" w:hAnsi="Arial"/>
              </w:rPr>
            </w:pPr>
            <w:r w:rsidRPr="00271899">
              <w:rPr>
                <w:rFonts w:ascii="Arial" w:hAnsi="Arial"/>
              </w:rPr>
              <w:t>Благоприятные</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271899" w:rsidRPr="00271899" w:rsidRDefault="00271899" w:rsidP="00E85C37">
            <w:pPr>
              <w:spacing w:after="0" w:line="240" w:lineRule="auto"/>
              <w:jc w:val="center"/>
              <w:rPr>
                <w:rFonts w:ascii="Arial" w:hAnsi="Arial"/>
              </w:rPr>
            </w:pPr>
            <w:r w:rsidRPr="00271899">
              <w:rPr>
                <w:rFonts w:ascii="Arial" w:hAnsi="Arial"/>
              </w:rPr>
              <w:t>1</w:t>
            </w:r>
            <w:r>
              <w:rPr>
                <w:rFonts w:ascii="Arial" w:hAnsi="Arial"/>
              </w:rPr>
              <w:t>,0</w:t>
            </w:r>
          </w:p>
        </w:tc>
      </w:tr>
      <w:tr w:rsidR="00271899" w:rsidRPr="00271899" w:rsidTr="00E85C37">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271899" w:rsidRPr="00271899" w:rsidRDefault="00271899" w:rsidP="00271899">
            <w:pPr>
              <w:spacing w:after="0" w:line="240" w:lineRule="auto"/>
              <w:rPr>
                <w:rFonts w:ascii="Arial" w:hAnsi="Arial"/>
              </w:rPr>
            </w:pPr>
            <w:r>
              <w:rPr>
                <w:rFonts w:ascii="Arial" w:hAnsi="Arial"/>
              </w:rPr>
              <w:t>Зона КМВ</w:t>
            </w:r>
          </w:p>
        </w:tc>
        <w:tc>
          <w:tcPr>
            <w:tcW w:w="301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271899" w:rsidRPr="00271899" w:rsidRDefault="00271899" w:rsidP="00E85C37">
            <w:pPr>
              <w:spacing w:after="0" w:line="240" w:lineRule="auto"/>
              <w:jc w:val="center"/>
              <w:rPr>
                <w:rFonts w:ascii="Arial" w:hAnsi="Arial"/>
              </w:rPr>
            </w:pPr>
            <w:r w:rsidRPr="00271899">
              <w:rPr>
                <w:rFonts w:ascii="Arial" w:hAnsi="Arial"/>
              </w:rPr>
              <w:t>Благоприятные</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271899" w:rsidRPr="00271899" w:rsidRDefault="00271899" w:rsidP="00E85C37">
            <w:pPr>
              <w:spacing w:after="0" w:line="240" w:lineRule="auto"/>
              <w:jc w:val="center"/>
              <w:rPr>
                <w:rFonts w:ascii="Arial" w:hAnsi="Arial"/>
              </w:rPr>
            </w:pPr>
            <w:r>
              <w:rPr>
                <w:rFonts w:ascii="Arial" w:hAnsi="Arial"/>
              </w:rPr>
              <w:t>1,0</w:t>
            </w:r>
          </w:p>
        </w:tc>
      </w:tr>
      <w:tr w:rsidR="00271899" w:rsidRPr="00271899" w:rsidTr="00E85C37">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271899" w:rsidRPr="00271899" w:rsidRDefault="00271899" w:rsidP="00271899">
            <w:pPr>
              <w:spacing w:after="0" w:line="240" w:lineRule="auto"/>
              <w:rPr>
                <w:rFonts w:ascii="Arial" w:hAnsi="Arial"/>
              </w:rPr>
            </w:pPr>
            <w:r w:rsidRPr="00271899">
              <w:rPr>
                <w:rFonts w:ascii="Arial" w:hAnsi="Arial"/>
              </w:rPr>
              <w:t xml:space="preserve">Центральная зона </w:t>
            </w:r>
          </w:p>
        </w:tc>
        <w:tc>
          <w:tcPr>
            <w:tcW w:w="30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271899" w:rsidRPr="00271899" w:rsidRDefault="00271899" w:rsidP="00E85C37">
            <w:pPr>
              <w:spacing w:after="0" w:line="240" w:lineRule="auto"/>
              <w:jc w:val="center"/>
              <w:rPr>
                <w:rFonts w:ascii="Arial" w:hAnsi="Arial"/>
              </w:rPr>
            </w:pPr>
            <w:r>
              <w:rPr>
                <w:rFonts w:ascii="Arial" w:hAnsi="Arial"/>
              </w:rPr>
              <w:t>Благоприятные и относительно-благоприятные</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271899" w:rsidRPr="00271899" w:rsidRDefault="00271899" w:rsidP="00E85C37">
            <w:pPr>
              <w:spacing w:after="0" w:line="240" w:lineRule="auto"/>
              <w:jc w:val="center"/>
              <w:rPr>
                <w:rFonts w:ascii="Arial" w:hAnsi="Arial"/>
              </w:rPr>
            </w:pPr>
            <w:r>
              <w:rPr>
                <w:rFonts w:ascii="Arial" w:hAnsi="Arial"/>
              </w:rPr>
              <w:t>0,9</w:t>
            </w:r>
          </w:p>
        </w:tc>
      </w:tr>
      <w:tr w:rsidR="00271899" w:rsidRPr="00271899" w:rsidTr="00E85C37">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271899" w:rsidRPr="00271899" w:rsidRDefault="00271899" w:rsidP="00271899">
            <w:pPr>
              <w:spacing w:after="0" w:line="240" w:lineRule="auto"/>
              <w:rPr>
                <w:rFonts w:ascii="Arial" w:hAnsi="Arial"/>
              </w:rPr>
            </w:pPr>
            <w:r>
              <w:rPr>
                <w:rFonts w:ascii="Arial" w:hAnsi="Arial"/>
              </w:rPr>
              <w:t xml:space="preserve">Западная </w:t>
            </w:r>
            <w:r w:rsidRPr="00271899">
              <w:rPr>
                <w:rFonts w:ascii="Arial" w:hAnsi="Arial"/>
              </w:rPr>
              <w:t>зона</w:t>
            </w:r>
          </w:p>
        </w:tc>
        <w:tc>
          <w:tcPr>
            <w:tcW w:w="30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271899" w:rsidRPr="00271899" w:rsidRDefault="00271899" w:rsidP="00E85C37">
            <w:pPr>
              <w:spacing w:after="0" w:line="240" w:lineRule="auto"/>
              <w:jc w:val="center"/>
              <w:rPr>
                <w:rFonts w:ascii="Arial" w:hAnsi="Arial"/>
              </w:rPr>
            </w:pPr>
            <w:r>
              <w:rPr>
                <w:rFonts w:ascii="Arial" w:hAnsi="Arial"/>
              </w:rPr>
              <w:t>Благоприятные</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271899" w:rsidRPr="00271899" w:rsidRDefault="00271899" w:rsidP="00E85C37">
            <w:pPr>
              <w:spacing w:after="0" w:line="240" w:lineRule="auto"/>
              <w:jc w:val="center"/>
              <w:rPr>
                <w:rFonts w:ascii="Arial" w:hAnsi="Arial"/>
              </w:rPr>
            </w:pPr>
            <w:r>
              <w:rPr>
                <w:rFonts w:ascii="Arial" w:hAnsi="Arial"/>
              </w:rPr>
              <w:t>1,0</w:t>
            </w:r>
          </w:p>
        </w:tc>
      </w:tr>
      <w:tr w:rsidR="00271899" w:rsidRPr="00271899" w:rsidTr="00E85C37">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271899" w:rsidRPr="00271899" w:rsidRDefault="00271899" w:rsidP="00271899">
            <w:pPr>
              <w:spacing w:after="0" w:line="240" w:lineRule="auto"/>
              <w:rPr>
                <w:rFonts w:ascii="Arial" w:hAnsi="Arial"/>
              </w:rPr>
            </w:pPr>
            <w:r>
              <w:rPr>
                <w:rFonts w:ascii="Arial" w:hAnsi="Arial"/>
              </w:rPr>
              <w:t xml:space="preserve">Восточная </w:t>
            </w:r>
            <w:r w:rsidRPr="00271899">
              <w:rPr>
                <w:rFonts w:ascii="Arial" w:hAnsi="Arial"/>
              </w:rPr>
              <w:t>зона</w:t>
            </w:r>
          </w:p>
        </w:tc>
        <w:tc>
          <w:tcPr>
            <w:tcW w:w="30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271899" w:rsidRPr="00271899" w:rsidRDefault="00271899" w:rsidP="00E85C37">
            <w:pPr>
              <w:spacing w:after="0" w:line="240" w:lineRule="auto"/>
              <w:jc w:val="center"/>
              <w:rPr>
                <w:rFonts w:ascii="Arial" w:hAnsi="Arial"/>
              </w:rPr>
            </w:pPr>
            <w:r>
              <w:rPr>
                <w:rFonts w:ascii="Arial" w:hAnsi="Arial"/>
              </w:rPr>
              <w:t xml:space="preserve">Относительно </w:t>
            </w:r>
            <w:r w:rsidRPr="00271899">
              <w:rPr>
                <w:rFonts w:ascii="Arial" w:hAnsi="Arial"/>
              </w:rPr>
              <w:lastRenderedPageBreak/>
              <w:t>благоприятные</w:t>
            </w:r>
          </w:p>
        </w:tc>
        <w:tc>
          <w:tcPr>
            <w:tcW w:w="212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rsidR="00271899" w:rsidRPr="00271899" w:rsidRDefault="00271899" w:rsidP="00E85C37">
            <w:pPr>
              <w:spacing w:after="0" w:line="240" w:lineRule="auto"/>
              <w:jc w:val="center"/>
              <w:rPr>
                <w:rFonts w:ascii="Arial" w:hAnsi="Arial"/>
              </w:rPr>
            </w:pPr>
            <w:r>
              <w:rPr>
                <w:rFonts w:ascii="Arial" w:hAnsi="Arial"/>
              </w:rPr>
              <w:lastRenderedPageBreak/>
              <w:t>0,8</w:t>
            </w:r>
          </w:p>
        </w:tc>
      </w:tr>
    </w:tbl>
    <w:p w:rsidR="00E85C37" w:rsidRPr="004E7991" w:rsidRDefault="00E85C37" w:rsidP="00E85C37">
      <w:pPr>
        <w:spacing w:after="0" w:line="240" w:lineRule="auto"/>
        <w:ind w:firstLine="567"/>
        <w:jc w:val="both"/>
        <w:rPr>
          <w:rFonts w:ascii="Times New Roman" w:hAnsi="Times New Roman" w:cs="Times New Roman"/>
          <w:sz w:val="24"/>
          <w:szCs w:val="24"/>
        </w:rPr>
      </w:pPr>
    </w:p>
    <w:p w:rsidR="00E85C37" w:rsidRPr="00271899" w:rsidRDefault="00E85C37" w:rsidP="00271899">
      <w:pPr>
        <w:spacing w:after="0"/>
        <w:ind w:firstLine="567"/>
        <w:jc w:val="both"/>
        <w:rPr>
          <w:rFonts w:ascii="Arial" w:hAnsi="Arial"/>
        </w:rPr>
      </w:pPr>
      <w:r w:rsidRPr="00271899">
        <w:rPr>
          <w:rFonts w:ascii="Arial" w:hAnsi="Arial"/>
        </w:rPr>
        <w:t>3) Коэффициент техногенной нагрузки (К</w:t>
      </w:r>
      <w:r w:rsidRPr="00271899">
        <w:rPr>
          <w:rFonts w:ascii="Arial" w:hAnsi="Arial"/>
          <w:vertAlign w:val="subscript"/>
        </w:rPr>
        <w:t>тн</w:t>
      </w:r>
      <w:r w:rsidRPr="00271899">
        <w:rPr>
          <w:rFonts w:ascii="Arial" w:hAnsi="Arial"/>
        </w:rPr>
        <w:t>)</w:t>
      </w:r>
    </w:p>
    <w:p w:rsidR="00E85C37" w:rsidRPr="00271899" w:rsidRDefault="00E85C37" w:rsidP="00271899">
      <w:pPr>
        <w:spacing w:after="0"/>
        <w:ind w:firstLine="567"/>
        <w:jc w:val="both"/>
        <w:rPr>
          <w:rFonts w:ascii="Arial" w:hAnsi="Arial"/>
        </w:rPr>
      </w:pPr>
      <w:r w:rsidRPr="00271899">
        <w:rPr>
          <w:rFonts w:ascii="Arial" w:hAnsi="Arial"/>
        </w:rPr>
        <w:t>Коэффициент учитывает существующее и планируемое развитие на территории производственных объектов, транспортную нагрузку и темпы жилищного строительства, которые определяют антропогенную и техногенную нагрузку на территорию, экологическое состояние среды. Данный коэффициент определяет экологические риски для здоровья населения.</w:t>
      </w:r>
    </w:p>
    <w:p w:rsidR="00E85C37" w:rsidRPr="00271899" w:rsidRDefault="00E85C37" w:rsidP="00271899">
      <w:pPr>
        <w:spacing w:after="0"/>
        <w:ind w:firstLine="567"/>
        <w:jc w:val="right"/>
        <w:rPr>
          <w:rFonts w:ascii="Arial" w:hAnsi="Arial"/>
        </w:rPr>
      </w:pPr>
      <w:r w:rsidRPr="00271899">
        <w:rPr>
          <w:rFonts w:ascii="Arial" w:hAnsi="Arial"/>
        </w:rPr>
        <w:t xml:space="preserve">Таблица </w:t>
      </w:r>
      <w:r w:rsidR="00271899">
        <w:rPr>
          <w:rFonts w:ascii="Arial" w:hAnsi="Arial"/>
        </w:rPr>
        <w:t>14</w:t>
      </w:r>
    </w:p>
    <w:p w:rsidR="00E85C37" w:rsidRPr="00271899" w:rsidRDefault="00E85C37" w:rsidP="00271899">
      <w:pPr>
        <w:spacing w:after="0"/>
        <w:ind w:firstLine="567"/>
        <w:jc w:val="center"/>
        <w:rPr>
          <w:rFonts w:ascii="Arial" w:hAnsi="Arial"/>
        </w:rPr>
      </w:pPr>
      <w:r w:rsidRPr="00271899">
        <w:rPr>
          <w:rFonts w:ascii="Arial" w:hAnsi="Arial"/>
        </w:rPr>
        <w:t>Определение коэффициента увеличения техногенной нагрузки</w:t>
      </w:r>
    </w:p>
    <w:tbl>
      <w:tblPr>
        <w:tblW w:w="6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402"/>
      </w:tblGrid>
      <w:tr w:rsidR="00E85C37" w:rsidRPr="004E7991" w:rsidTr="00E85C37">
        <w:trPr>
          <w:cantSplit/>
          <w:trHeight w:val="64"/>
          <w:tblHeader/>
          <w:jc w:val="center"/>
        </w:trPr>
        <w:tc>
          <w:tcPr>
            <w:tcW w:w="3118" w:type="dxa"/>
          </w:tcPr>
          <w:p w:rsidR="00E85C37" w:rsidRPr="004E7991" w:rsidRDefault="00E85C37" w:rsidP="00E85C37">
            <w:pPr>
              <w:spacing w:after="0" w:line="240" w:lineRule="auto"/>
              <w:jc w:val="center"/>
              <w:rPr>
                <w:rFonts w:ascii="Times New Roman" w:hAnsi="Times New Roman" w:cs="Times New Roman"/>
                <w:lang w:eastAsia="ru-RU"/>
              </w:rPr>
            </w:pPr>
          </w:p>
        </w:tc>
        <w:tc>
          <w:tcPr>
            <w:tcW w:w="3402" w:type="dxa"/>
          </w:tcPr>
          <w:p w:rsidR="00E85C37" w:rsidRPr="00271899" w:rsidRDefault="00E85C37" w:rsidP="00E85C37">
            <w:pPr>
              <w:spacing w:after="0" w:line="240" w:lineRule="auto"/>
              <w:jc w:val="center"/>
              <w:rPr>
                <w:rFonts w:ascii="Arial" w:hAnsi="Arial"/>
                <w:sz w:val="20"/>
                <w:szCs w:val="20"/>
                <w:lang w:eastAsia="ru-RU"/>
              </w:rPr>
            </w:pPr>
            <w:r w:rsidRPr="00271899">
              <w:rPr>
                <w:rFonts w:ascii="Arial" w:hAnsi="Arial"/>
                <w:bCs/>
                <w:sz w:val="20"/>
                <w:szCs w:val="20"/>
                <w:lang w:eastAsia="ru-RU"/>
              </w:rPr>
              <w:t>Коэффициент техногенной нагрузки</w:t>
            </w:r>
          </w:p>
        </w:tc>
      </w:tr>
      <w:tr w:rsidR="00271899" w:rsidRPr="004E7991" w:rsidTr="00E85C37">
        <w:trPr>
          <w:cantSplit/>
          <w:trHeight w:val="391"/>
          <w:jc w:val="center"/>
        </w:trPr>
        <w:tc>
          <w:tcPr>
            <w:tcW w:w="3118" w:type="dxa"/>
            <w:vAlign w:val="center"/>
          </w:tcPr>
          <w:p w:rsidR="00271899" w:rsidRPr="00271899" w:rsidRDefault="00271899" w:rsidP="00271899">
            <w:pPr>
              <w:spacing w:after="0" w:line="240" w:lineRule="auto"/>
              <w:rPr>
                <w:rFonts w:ascii="Arial" w:hAnsi="Arial"/>
              </w:rPr>
            </w:pPr>
            <w:r>
              <w:rPr>
                <w:rFonts w:ascii="Arial" w:hAnsi="Arial"/>
              </w:rPr>
              <w:t>Ставропольская зона</w:t>
            </w:r>
          </w:p>
        </w:tc>
        <w:tc>
          <w:tcPr>
            <w:tcW w:w="3402" w:type="dxa"/>
            <w:vAlign w:val="center"/>
          </w:tcPr>
          <w:p w:rsidR="00271899" w:rsidRPr="00271899" w:rsidRDefault="00271899" w:rsidP="00E85C37">
            <w:pPr>
              <w:spacing w:after="0" w:line="240" w:lineRule="auto"/>
              <w:jc w:val="center"/>
              <w:rPr>
                <w:rFonts w:ascii="Arial" w:hAnsi="Arial"/>
                <w:sz w:val="20"/>
                <w:szCs w:val="20"/>
                <w:lang w:eastAsia="ru-RU"/>
              </w:rPr>
            </w:pPr>
            <w:r w:rsidRPr="00271899">
              <w:rPr>
                <w:rFonts w:ascii="Arial" w:hAnsi="Arial"/>
                <w:sz w:val="20"/>
                <w:szCs w:val="20"/>
                <w:lang w:eastAsia="ru-RU"/>
              </w:rPr>
              <w:t>1,2</w:t>
            </w:r>
            <w:r w:rsidR="00F8575F">
              <w:rPr>
                <w:rFonts w:ascii="Arial" w:hAnsi="Arial"/>
                <w:sz w:val="20"/>
                <w:szCs w:val="20"/>
                <w:lang w:eastAsia="ru-RU"/>
              </w:rPr>
              <w:t>0</w:t>
            </w:r>
          </w:p>
        </w:tc>
      </w:tr>
      <w:tr w:rsidR="00271899" w:rsidRPr="004E7991" w:rsidTr="00E85C37">
        <w:trPr>
          <w:cantSplit/>
          <w:trHeight w:val="412"/>
          <w:jc w:val="center"/>
        </w:trPr>
        <w:tc>
          <w:tcPr>
            <w:tcW w:w="3118" w:type="dxa"/>
            <w:vAlign w:val="center"/>
          </w:tcPr>
          <w:p w:rsidR="00271899" w:rsidRPr="00271899" w:rsidRDefault="00271899" w:rsidP="00271899">
            <w:pPr>
              <w:spacing w:after="0" w:line="240" w:lineRule="auto"/>
              <w:rPr>
                <w:rFonts w:ascii="Arial" w:hAnsi="Arial"/>
              </w:rPr>
            </w:pPr>
            <w:r>
              <w:rPr>
                <w:rFonts w:ascii="Arial" w:hAnsi="Arial"/>
              </w:rPr>
              <w:t>Зона КМВ</w:t>
            </w:r>
          </w:p>
        </w:tc>
        <w:tc>
          <w:tcPr>
            <w:tcW w:w="3402" w:type="dxa"/>
            <w:vAlign w:val="center"/>
          </w:tcPr>
          <w:p w:rsidR="00271899" w:rsidRPr="00271899" w:rsidRDefault="00271899" w:rsidP="00E85C37">
            <w:pPr>
              <w:spacing w:after="0" w:line="240" w:lineRule="auto"/>
              <w:jc w:val="center"/>
              <w:rPr>
                <w:rFonts w:ascii="Arial" w:hAnsi="Arial"/>
                <w:sz w:val="20"/>
                <w:szCs w:val="20"/>
                <w:lang w:eastAsia="ru-RU"/>
              </w:rPr>
            </w:pPr>
            <w:r w:rsidRPr="00271899">
              <w:rPr>
                <w:rFonts w:ascii="Arial" w:hAnsi="Arial"/>
                <w:sz w:val="20"/>
                <w:szCs w:val="20"/>
                <w:lang w:eastAsia="ru-RU"/>
              </w:rPr>
              <w:t>1,15</w:t>
            </w:r>
          </w:p>
        </w:tc>
      </w:tr>
      <w:tr w:rsidR="00271899" w:rsidRPr="004E7991" w:rsidTr="00E85C37">
        <w:trPr>
          <w:cantSplit/>
          <w:trHeight w:val="398"/>
          <w:jc w:val="center"/>
        </w:trPr>
        <w:tc>
          <w:tcPr>
            <w:tcW w:w="3118" w:type="dxa"/>
            <w:vAlign w:val="center"/>
          </w:tcPr>
          <w:p w:rsidR="00271899" w:rsidRPr="00271899" w:rsidRDefault="00271899" w:rsidP="00271899">
            <w:pPr>
              <w:spacing w:after="0" w:line="240" w:lineRule="auto"/>
              <w:rPr>
                <w:rFonts w:ascii="Arial" w:hAnsi="Arial"/>
              </w:rPr>
            </w:pPr>
            <w:r w:rsidRPr="00271899">
              <w:rPr>
                <w:rFonts w:ascii="Arial" w:hAnsi="Arial"/>
              </w:rPr>
              <w:t xml:space="preserve">Центральная зона </w:t>
            </w:r>
          </w:p>
        </w:tc>
        <w:tc>
          <w:tcPr>
            <w:tcW w:w="3402" w:type="dxa"/>
            <w:vAlign w:val="center"/>
          </w:tcPr>
          <w:p w:rsidR="00271899" w:rsidRPr="00271899" w:rsidRDefault="00271899" w:rsidP="00E85C37">
            <w:pPr>
              <w:spacing w:after="0" w:line="240" w:lineRule="auto"/>
              <w:jc w:val="center"/>
              <w:rPr>
                <w:rFonts w:ascii="Arial" w:hAnsi="Arial"/>
                <w:sz w:val="20"/>
                <w:szCs w:val="20"/>
                <w:lang w:eastAsia="ru-RU"/>
              </w:rPr>
            </w:pPr>
            <w:r w:rsidRPr="00271899">
              <w:rPr>
                <w:rFonts w:ascii="Arial" w:hAnsi="Arial"/>
                <w:sz w:val="20"/>
                <w:szCs w:val="20"/>
                <w:lang w:eastAsia="ru-RU"/>
              </w:rPr>
              <w:t>1,08</w:t>
            </w:r>
          </w:p>
        </w:tc>
      </w:tr>
      <w:tr w:rsidR="00271899" w:rsidRPr="004E7991" w:rsidTr="00E85C37">
        <w:trPr>
          <w:cantSplit/>
          <w:trHeight w:val="348"/>
          <w:jc w:val="center"/>
        </w:trPr>
        <w:tc>
          <w:tcPr>
            <w:tcW w:w="3118" w:type="dxa"/>
            <w:vAlign w:val="center"/>
          </w:tcPr>
          <w:p w:rsidR="00271899" w:rsidRPr="00271899" w:rsidRDefault="00271899" w:rsidP="00271899">
            <w:pPr>
              <w:spacing w:after="0" w:line="240" w:lineRule="auto"/>
              <w:rPr>
                <w:rFonts w:ascii="Arial" w:hAnsi="Arial"/>
              </w:rPr>
            </w:pPr>
            <w:r>
              <w:rPr>
                <w:rFonts w:ascii="Arial" w:hAnsi="Arial"/>
              </w:rPr>
              <w:t xml:space="preserve">Западная </w:t>
            </w:r>
            <w:r w:rsidRPr="00271899">
              <w:rPr>
                <w:rFonts w:ascii="Arial" w:hAnsi="Arial"/>
              </w:rPr>
              <w:t>зона</w:t>
            </w:r>
          </w:p>
        </w:tc>
        <w:tc>
          <w:tcPr>
            <w:tcW w:w="3402" w:type="dxa"/>
            <w:vAlign w:val="center"/>
          </w:tcPr>
          <w:p w:rsidR="00271899" w:rsidRPr="00271899" w:rsidRDefault="00271899" w:rsidP="00E85C37">
            <w:pPr>
              <w:spacing w:after="0" w:line="240" w:lineRule="auto"/>
              <w:jc w:val="center"/>
              <w:rPr>
                <w:rFonts w:ascii="Arial" w:hAnsi="Arial"/>
                <w:sz w:val="20"/>
                <w:szCs w:val="20"/>
                <w:lang w:eastAsia="ru-RU"/>
              </w:rPr>
            </w:pPr>
            <w:r w:rsidRPr="00271899">
              <w:rPr>
                <w:rFonts w:ascii="Arial" w:hAnsi="Arial"/>
                <w:sz w:val="20"/>
                <w:szCs w:val="20"/>
                <w:lang w:eastAsia="ru-RU"/>
              </w:rPr>
              <w:t>1,04</w:t>
            </w:r>
          </w:p>
        </w:tc>
      </w:tr>
      <w:tr w:rsidR="00271899" w:rsidRPr="004E7991" w:rsidTr="00E85C37">
        <w:trPr>
          <w:cantSplit/>
          <w:trHeight w:val="351"/>
          <w:jc w:val="center"/>
        </w:trPr>
        <w:tc>
          <w:tcPr>
            <w:tcW w:w="3118" w:type="dxa"/>
            <w:vAlign w:val="center"/>
          </w:tcPr>
          <w:p w:rsidR="00271899" w:rsidRPr="00271899" w:rsidRDefault="00271899" w:rsidP="00271899">
            <w:pPr>
              <w:spacing w:after="0" w:line="240" w:lineRule="auto"/>
              <w:rPr>
                <w:rFonts w:ascii="Arial" w:hAnsi="Arial"/>
              </w:rPr>
            </w:pPr>
            <w:r>
              <w:rPr>
                <w:rFonts w:ascii="Arial" w:hAnsi="Arial"/>
              </w:rPr>
              <w:t xml:space="preserve">Восточная </w:t>
            </w:r>
            <w:r w:rsidRPr="00271899">
              <w:rPr>
                <w:rFonts w:ascii="Arial" w:hAnsi="Arial"/>
              </w:rPr>
              <w:t>зона</w:t>
            </w:r>
          </w:p>
        </w:tc>
        <w:tc>
          <w:tcPr>
            <w:tcW w:w="3402" w:type="dxa"/>
            <w:vAlign w:val="center"/>
          </w:tcPr>
          <w:p w:rsidR="00271899" w:rsidRPr="00271899" w:rsidRDefault="00271899" w:rsidP="00E85C37">
            <w:pPr>
              <w:spacing w:after="0" w:line="240" w:lineRule="auto"/>
              <w:jc w:val="center"/>
              <w:rPr>
                <w:rFonts w:ascii="Arial" w:hAnsi="Arial"/>
                <w:sz w:val="20"/>
                <w:szCs w:val="20"/>
                <w:lang w:eastAsia="ru-RU"/>
              </w:rPr>
            </w:pPr>
            <w:r w:rsidRPr="00271899">
              <w:rPr>
                <w:rFonts w:ascii="Arial" w:hAnsi="Arial"/>
                <w:sz w:val="20"/>
                <w:szCs w:val="20"/>
                <w:lang w:eastAsia="ru-RU"/>
              </w:rPr>
              <w:t>1,0</w:t>
            </w:r>
            <w:r w:rsidR="00F8575F">
              <w:rPr>
                <w:rFonts w:ascii="Arial" w:hAnsi="Arial"/>
                <w:sz w:val="20"/>
                <w:szCs w:val="20"/>
                <w:lang w:eastAsia="ru-RU"/>
              </w:rPr>
              <w:t>0</w:t>
            </w:r>
          </w:p>
        </w:tc>
      </w:tr>
    </w:tbl>
    <w:p w:rsidR="00E85C37" w:rsidRPr="004E7991" w:rsidRDefault="00E85C37" w:rsidP="00E85C37">
      <w:pPr>
        <w:spacing w:after="0" w:line="240" w:lineRule="auto"/>
        <w:ind w:firstLine="567"/>
        <w:jc w:val="both"/>
        <w:rPr>
          <w:rFonts w:ascii="Times New Roman" w:hAnsi="Times New Roman" w:cs="Times New Roman"/>
          <w:sz w:val="24"/>
          <w:szCs w:val="24"/>
        </w:rPr>
      </w:pPr>
    </w:p>
    <w:p w:rsidR="00E85C37" w:rsidRPr="00271899" w:rsidRDefault="00E85C37" w:rsidP="00271899">
      <w:pPr>
        <w:spacing w:after="0"/>
        <w:ind w:firstLine="567"/>
        <w:jc w:val="both"/>
        <w:rPr>
          <w:rFonts w:ascii="Arial" w:hAnsi="Arial"/>
        </w:rPr>
      </w:pPr>
      <w:r w:rsidRPr="00271899">
        <w:rPr>
          <w:rFonts w:ascii="Arial" w:hAnsi="Arial"/>
        </w:rPr>
        <w:t>4) Коэффициент для объектов образования</w:t>
      </w:r>
    </w:p>
    <w:p w:rsidR="00E85C37" w:rsidRPr="00271899" w:rsidRDefault="00E85C37" w:rsidP="00271899">
      <w:pPr>
        <w:spacing w:after="0"/>
        <w:ind w:firstLine="567"/>
        <w:jc w:val="both"/>
        <w:rPr>
          <w:rFonts w:ascii="Arial" w:hAnsi="Arial"/>
        </w:rPr>
      </w:pPr>
      <w:r w:rsidRPr="00271899">
        <w:rPr>
          <w:rFonts w:ascii="Arial" w:hAnsi="Arial"/>
        </w:rPr>
        <w:t>Коэффициент отражает насколько утвержденными документами предусмотрено развитие научно-технического, образовательного, инновационного потенциала в районе.</w:t>
      </w:r>
    </w:p>
    <w:p w:rsidR="00E85C37" w:rsidRPr="00271899" w:rsidRDefault="00E85C37" w:rsidP="00271899">
      <w:pPr>
        <w:spacing w:after="0"/>
        <w:jc w:val="both"/>
        <w:rPr>
          <w:rFonts w:ascii="Arial" w:hAnsi="Arial"/>
        </w:rPr>
      </w:pPr>
    </w:p>
    <w:p w:rsidR="00E85C37" w:rsidRPr="00271899" w:rsidRDefault="00E85C37" w:rsidP="00271899">
      <w:pPr>
        <w:spacing w:after="0"/>
        <w:ind w:firstLine="567"/>
        <w:jc w:val="right"/>
        <w:rPr>
          <w:rFonts w:ascii="Arial" w:hAnsi="Arial"/>
        </w:rPr>
      </w:pPr>
      <w:r w:rsidRPr="00271899">
        <w:rPr>
          <w:rFonts w:ascii="Arial" w:hAnsi="Arial"/>
        </w:rPr>
        <w:t xml:space="preserve">Таблица </w:t>
      </w:r>
      <w:r w:rsidR="00271899">
        <w:rPr>
          <w:rFonts w:ascii="Arial" w:hAnsi="Arial"/>
        </w:rPr>
        <w:t>15</w:t>
      </w:r>
    </w:p>
    <w:p w:rsidR="00E85C37" w:rsidRPr="00271899" w:rsidRDefault="00E85C37" w:rsidP="00271899">
      <w:pPr>
        <w:spacing w:after="0"/>
        <w:ind w:firstLine="567"/>
        <w:jc w:val="center"/>
        <w:rPr>
          <w:rFonts w:ascii="Arial" w:hAnsi="Arial"/>
        </w:rPr>
      </w:pPr>
      <w:r w:rsidRPr="00271899">
        <w:rPr>
          <w:rFonts w:ascii="Arial" w:hAnsi="Arial"/>
        </w:rPr>
        <w:t>Определение коэффициента для объектов образования</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1"/>
        <w:gridCol w:w="3476"/>
        <w:gridCol w:w="3243"/>
      </w:tblGrid>
      <w:tr w:rsidR="00E85C37" w:rsidRPr="00271899" w:rsidTr="00E85C37">
        <w:trPr>
          <w:cantSplit/>
          <w:trHeight w:val="64"/>
          <w:tblHeader/>
          <w:jc w:val="center"/>
        </w:trPr>
        <w:tc>
          <w:tcPr>
            <w:tcW w:w="2691" w:type="dxa"/>
          </w:tcPr>
          <w:p w:rsidR="00E85C37" w:rsidRPr="00271899" w:rsidRDefault="00E85C37" w:rsidP="00E85C37">
            <w:pPr>
              <w:spacing w:after="0" w:line="240" w:lineRule="auto"/>
              <w:jc w:val="center"/>
              <w:rPr>
                <w:rFonts w:ascii="Arial" w:hAnsi="Arial"/>
                <w:lang w:eastAsia="ru-RU"/>
              </w:rPr>
            </w:pPr>
          </w:p>
        </w:tc>
        <w:tc>
          <w:tcPr>
            <w:tcW w:w="3476" w:type="dxa"/>
          </w:tcPr>
          <w:p w:rsidR="00E85C37" w:rsidRPr="00271899" w:rsidRDefault="00E85C37" w:rsidP="00E85C37">
            <w:pPr>
              <w:spacing w:after="0" w:line="240" w:lineRule="auto"/>
              <w:jc w:val="center"/>
              <w:rPr>
                <w:rFonts w:ascii="Arial" w:hAnsi="Arial"/>
                <w:sz w:val="20"/>
                <w:szCs w:val="20"/>
                <w:lang w:eastAsia="ru-RU"/>
              </w:rPr>
            </w:pPr>
            <w:r w:rsidRPr="00271899">
              <w:rPr>
                <w:rFonts w:ascii="Arial" w:hAnsi="Arial"/>
                <w:sz w:val="20"/>
                <w:szCs w:val="20"/>
                <w:lang w:eastAsia="ru-RU"/>
              </w:rPr>
              <w:t>Планируемые мероприятия</w:t>
            </w:r>
          </w:p>
        </w:tc>
        <w:tc>
          <w:tcPr>
            <w:tcW w:w="3243" w:type="dxa"/>
          </w:tcPr>
          <w:p w:rsidR="00E85C37" w:rsidRPr="00271899" w:rsidRDefault="00E85C37" w:rsidP="00E85C37">
            <w:pPr>
              <w:spacing w:after="0" w:line="240" w:lineRule="auto"/>
              <w:jc w:val="center"/>
              <w:rPr>
                <w:rFonts w:ascii="Arial" w:hAnsi="Arial"/>
                <w:sz w:val="20"/>
                <w:szCs w:val="20"/>
                <w:lang w:eastAsia="ru-RU"/>
              </w:rPr>
            </w:pPr>
            <w:r w:rsidRPr="00271899">
              <w:rPr>
                <w:rFonts w:ascii="Arial" w:hAnsi="Arial"/>
                <w:sz w:val="20"/>
                <w:szCs w:val="20"/>
                <w:lang w:eastAsia="ru-RU"/>
              </w:rPr>
              <w:t>Коэффициент для объектов образования</w:t>
            </w:r>
          </w:p>
        </w:tc>
      </w:tr>
      <w:tr w:rsidR="00271899" w:rsidRPr="00271899" w:rsidTr="00F8575F">
        <w:trPr>
          <w:cantSplit/>
          <w:trHeight w:val="391"/>
          <w:jc w:val="center"/>
        </w:trPr>
        <w:tc>
          <w:tcPr>
            <w:tcW w:w="2691" w:type="dxa"/>
            <w:vAlign w:val="center"/>
          </w:tcPr>
          <w:p w:rsidR="00271899" w:rsidRPr="00271899" w:rsidRDefault="00271899" w:rsidP="00271899">
            <w:pPr>
              <w:spacing w:after="0" w:line="240" w:lineRule="auto"/>
              <w:rPr>
                <w:rFonts w:ascii="Arial" w:hAnsi="Arial"/>
              </w:rPr>
            </w:pPr>
            <w:r>
              <w:rPr>
                <w:rFonts w:ascii="Arial" w:hAnsi="Arial"/>
              </w:rPr>
              <w:t>Ставропольская зона</w:t>
            </w:r>
          </w:p>
        </w:tc>
        <w:tc>
          <w:tcPr>
            <w:tcW w:w="3476" w:type="dxa"/>
            <w:vMerge w:val="restart"/>
            <w:vAlign w:val="center"/>
          </w:tcPr>
          <w:p w:rsidR="00271899" w:rsidRPr="00271899" w:rsidRDefault="00271899" w:rsidP="00F8575F">
            <w:pPr>
              <w:spacing w:after="0" w:line="240" w:lineRule="auto"/>
              <w:jc w:val="center"/>
              <w:rPr>
                <w:rFonts w:ascii="Arial" w:hAnsi="Arial"/>
                <w:sz w:val="18"/>
                <w:szCs w:val="18"/>
                <w:lang w:eastAsia="ru-RU"/>
              </w:rPr>
            </w:pPr>
            <w:r w:rsidRPr="00271899">
              <w:rPr>
                <w:rFonts w:ascii="Arial" w:hAnsi="Arial"/>
                <w:sz w:val="18"/>
                <w:szCs w:val="18"/>
                <w:lang w:eastAsia="ru-RU"/>
              </w:rPr>
              <w:t>Формирование инновационного пояса опережающего развития</w:t>
            </w:r>
          </w:p>
        </w:tc>
        <w:tc>
          <w:tcPr>
            <w:tcW w:w="3243" w:type="dxa"/>
            <w:vAlign w:val="center"/>
          </w:tcPr>
          <w:p w:rsidR="00271899" w:rsidRPr="00271899" w:rsidRDefault="00271899" w:rsidP="00E85C37">
            <w:pPr>
              <w:spacing w:after="0" w:line="240" w:lineRule="auto"/>
              <w:jc w:val="center"/>
              <w:rPr>
                <w:rFonts w:ascii="Arial" w:hAnsi="Arial"/>
                <w:lang w:eastAsia="ru-RU"/>
              </w:rPr>
            </w:pPr>
            <w:r w:rsidRPr="00271899">
              <w:rPr>
                <w:rFonts w:ascii="Arial" w:hAnsi="Arial"/>
                <w:lang w:eastAsia="ru-RU"/>
              </w:rPr>
              <w:t>1,2</w:t>
            </w:r>
          </w:p>
        </w:tc>
      </w:tr>
      <w:tr w:rsidR="00271899" w:rsidRPr="00271899" w:rsidTr="00F8575F">
        <w:trPr>
          <w:cantSplit/>
          <w:trHeight w:val="412"/>
          <w:jc w:val="center"/>
        </w:trPr>
        <w:tc>
          <w:tcPr>
            <w:tcW w:w="2691" w:type="dxa"/>
            <w:vAlign w:val="center"/>
          </w:tcPr>
          <w:p w:rsidR="00271899" w:rsidRPr="00271899" w:rsidRDefault="00271899" w:rsidP="00271899">
            <w:pPr>
              <w:spacing w:after="0" w:line="240" w:lineRule="auto"/>
              <w:rPr>
                <w:rFonts w:ascii="Arial" w:hAnsi="Arial"/>
              </w:rPr>
            </w:pPr>
            <w:r>
              <w:rPr>
                <w:rFonts w:ascii="Arial" w:hAnsi="Arial"/>
              </w:rPr>
              <w:t>Зона КМВ</w:t>
            </w:r>
          </w:p>
        </w:tc>
        <w:tc>
          <w:tcPr>
            <w:tcW w:w="3476" w:type="dxa"/>
            <w:vMerge/>
            <w:vAlign w:val="center"/>
          </w:tcPr>
          <w:p w:rsidR="00271899" w:rsidRPr="00271899" w:rsidRDefault="00271899" w:rsidP="00F8575F">
            <w:pPr>
              <w:spacing w:after="0" w:line="240" w:lineRule="auto"/>
              <w:jc w:val="center"/>
              <w:rPr>
                <w:rFonts w:ascii="Arial" w:hAnsi="Arial"/>
                <w:lang w:eastAsia="ru-RU"/>
              </w:rPr>
            </w:pPr>
          </w:p>
        </w:tc>
        <w:tc>
          <w:tcPr>
            <w:tcW w:w="3243" w:type="dxa"/>
            <w:vAlign w:val="center"/>
          </w:tcPr>
          <w:p w:rsidR="00271899" w:rsidRPr="00271899" w:rsidRDefault="00271899" w:rsidP="00E85C37">
            <w:pPr>
              <w:spacing w:after="0" w:line="240" w:lineRule="auto"/>
              <w:jc w:val="center"/>
              <w:rPr>
                <w:rFonts w:ascii="Arial" w:hAnsi="Arial"/>
                <w:lang w:eastAsia="ru-RU"/>
              </w:rPr>
            </w:pPr>
            <w:r>
              <w:rPr>
                <w:rFonts w:ascii="Arial" w:hAnsi="Arial"/>
                <w:lang w:eastAsia="ru-RU"/>
              </w:rPr>
              <w:t>1,2</w:t>
            </w:r>
          </w:p>
        </w:tc>
      </w:tr>
      <w:tr w:rsidR="00271899" w:rsidRPr="00271899" w:rsidTr="00F8575F">
        <w:trPr>
          <w:cantSplit/>
          <w:trHeight w:val="398"/>
          <w:jc w:val="center"/>
        </w:trPr>
        <w:tc>
          <w:tcPr>
            <w:tcW w:w="2691" w:type="dxa"/>
            <w:vAlign w:val="center"/>
          </w:tcPr>
          <w:p w:rsidR="00271899" w:rsidRPr="00271899" w:rsidRDefault="00271899" w:rsidP="00271899">
            <w:pPr>
              <w:spacing w:after="0" w:line="240" w:lineRule="auto"/>
              <w:rPr>
                <w:rFonts w:ascii="Arial" w:hAnsi="Arial"/>
              </w:rPr>
            </w:pPr>
            <w:r w:rsidRPr="00271899">
              <w:rPr>
                <w:rFonts w:ascii="Arial" w:hAnsi="Arial"/>
              </w:rPr>
              <w:t xml:space="preserve">Центральная зона </w:t>
            </w:r>
          </w:p>
        </w:tc>
        <w:tc>
          <w:tcPr>
            <w:tcW w:w="3476" w:type="dxa"/>
            <w:vMerge w:val="restart"/>
            <w:vAlign w:val="center"/>
          </w:tcPr>
          <w:p w:rsidR="00271899" w:rsidRPr="00271899" w:rsidRDefault="00271899" w:rsidP="00F8575F">
            <w:pPr>
              <w:spacing w:after="0" w:line="240" w:lineRule="auto"/>
              <w:jc w:val="center"/>
              <w:rPr>
                <w:rFonts w:ascii="Arial" w:hAnsi="Arial"/>
                <w:sz w:val="20"/>
                <w:szCs w:val="20"/>
                <w:lang w:eastAsia="ru-RU"/>
              </w:rPr>
            </w:pPr>
            <w:r>
              <w:rPr>
                <w:rFonts w:ascii="Arial" w:hAnsi="Arial"/>
                <w:sz w:val="20"/>
                <w:szCs w:val="20"/>
                <w:lang w:eastAsia="ru-RU"/>
              </w:rPr>
              <w:t>Формирование</w:t>
            </w:r>
            <w:r w:rsidRPr="00271899">
              <w:rPr>
                <w:rFonts w:ascii="Arial" w:hAnsi="Arial"/>
                <w:sz w:val="20"/>
                <w:szCs w:val="20"/>
                <w:lang w:eastAsia="ru-RU"/>
              </w:rPr>
              <w:t xml:space="preserve"> </w:t>
            </w:r>
            <w:r>
              <w:rPr>
                <w:rFonts w:ascii="Arial" w:hAnsi="Arial"/>
                <w:sz w:val="20"/>
                <w:szCs w:val="20"/>
                <w:lang w:eastAsia="ru-RU"/>
              </w:rPr>
              <w:t>агропромышленного</w:t>
            </w:r>
            <w:r w:rsidRPr="00271899">
              <w:rPr>
                <w:rFonts w:ascii="Arial" w:hAnsi="Arial"/>
                <w:sz w:val="20"/>
                <w:szCs w:val="20"/>
                <w:lang w:eastAsia="ru-RU"/>
              </w:rPr>
              <w:t xml:space="preserve"> пояса</w:t>
            </w:r>
          </w:p>
        </w:tc>
        <w:tc>
          <w:tcPr>
            <w:tcW w:w="3243" w:type="dxa"/>
            <w:vAlign w:val="center"/>
          </w:tcPr>
          <w:p w:rsidR="00271899" w:rsidRPr="00271899" w:rsidRDefault="00271899" w:rsidP="00E85C37">
            <w:pPr>
              <w:spacing w:after="0" w:line="240" w:lineRule="auto"/>
              <w:jc w:val="center"/>
              <w:rPr>
                <w:rFonts w:ascii="Arial" w:hAnsi="Arial"/>
                <w:lang w:eastAsia="ru-RU"/>
              </w:rPr>
            </w:pPr>
            <w:r>
              <w:rPr>
                <w:rFonts w:ascii="Arial" w:hAnsi="Arial"/>
                <w:lang w:eastAsia="ru-RU"/>
              </w:rPr>
              <w:t>1,05</w:t>
            </w:r>
          </w:p>
        </w:tc>
      </w:tr>
      <w:tr w:rsidR="00271899" w:rsidRPr="00271899" w:rsidTr="00E85C37">
        <w:trPr>
          <w:cantSplit/>
          <w:trHeight w:val="348"/>
          <w:jc w:val="center"/>
        </w:trPr>
        <w:tc>
          <w:tcPr>
            <w:tcW w:w="2691" w:type="dxa"/>
            <w:vAlign w:val="center"/>
          </w:tcPr>
          <w:p w:rsidR="00271899" w:rsidRPr="00271899" w:rsidRDefault="00271899" w:rsidP="00271899">
            <w:pPr>
              <w:spacing w:after="0" w:line="240" w:lineRule="auto"/>
              <w:rPr>
                <w:rFonts w:ascii="Arial" w:hAnsi="Arial"/>
              </w:rPr>
            </w:pPr>
            <w:r>
              <w:rPr>
                <w:rFonts w:ascii="Arial" w:hAnsi="Arial"/>
              </w:rPr>
              <w:t xml:space="preserve">Западная </w:t>
            </w:r>
            <w:r w:rsidRPr="00271899">
              <w:rPr>
                <w:rFonts w:ascii="Arial" w:hAnsi="Arial"/>
              </w:rPr>
              <w:t>зона</w:t>
            </w:r>
          </w:p>
        </w:tc>
        <w:tc>
          <w:tcPr>
            <w:tcW w:w="3476" w:type="dxa"/>
            <w:vMerge/>
          </w:tcPr>
          <w:p w:rsidR="00271899" w:rsidRPr="00271899" w:rsidRDefault="00271899" w:rsidP="00E85C37">
            <w:pPr>
              <w:spacing w:after="0" w:line="240" w:lineRule="auto"/>
              <w:jc w:val="center"/>
              <w:rPr>
                <w:rFonts w:ascii="Arial" w:hAnsi="Arial"/>
                <w:lang w:eastAsia="ru-RU"/>
              </w:rPr>
            </w:pPr>
          </w:p>
        </w:tc>
        <w:tc>
          <w:tcPr>
            <w:tcW w:w="3243" w:type="dxa"/>
            <w:vAlign w:val="center"/>
          </w:tcPr>
          <w:p w:rsidR="00271899" w:rsidRPr="00271899" w:rsidRDefault="00271899" w:rsidP="00E85C37">
            <w:pPr>
              <w:spacing w:after="0" w:line="240" w:lineRule="auto"/>
              <w:jc w:val="center"/>
              <w:rPr>
                <w:rFonts w:ascii="Arial" w:hAnsi="Arial"/>
                <w:lang w:eastAsia="ru-RU"/>
              </w:rPr>
            </w:pPr>
            <w:r>
              <w:rPr>
                <w:rFonts w:ascii="Arial" w:hAnsi="Arial"/>
                <w:lang w:eastAsia="ru-RU"/>
              </w:rPr>
              <w:t>1,1</w:t>
            </w:r>
            <w:r w:rsidR="00F8575F">
              <w:rPr>
                <w:rFonts w:ascii="Arial" w:hAnsi="Arial"/>
                <w:lang w:eastAsia="ru-RU"/>
              </w:rPr>
              <w:t>0</w:t>
            </w:r>
          </w:p>
        </w:tc>
      </w:tr>
      <w:tr w:rsidR="00271899" w:rsidRPr="00271899" w:rsidTr="00E85C37">
        <w:trPr>
          <w:cantSplit/>
          <w:trHeight w:val="351"/>
          <w:jc w:val="center"/>
        </w:trPr>
        <w:tc>
          <w:tcPr>
            <w:tcW w:w="2691" w:type="dxa"/>
            <w:vAlign w:val="center"/>
          </w:tcPr>
          <w:p w:rsidR="00271899" w:rsidRPr="00271899" w:rsidRDefault="00271899" w:rsidP="00271899">
            <w:pPr>
              <w:spacing w:after="0" w:line="240" w:lineRule="auto"/>
              <w:rPr>
                <w:rFonts w:ascii="Arial" w:hAnsi="Arial"/>
              </w:rPr>
            </w:pPr>
            <w:r>
              <w:rPr>
                <w:rFonts w:ascii="Arial" w:hAnsi="Arial"/>
              </w:rPr>
              <w:t xml:space="preserve">Восточная </w:t>
            </w:r>
            <w:r w:rsidRPr="00271899">
              <w:rPr>
                <w:rFonts w:ascii="Arial" w:hAnsi="Arial"/>
              </w:rPr>
              <w:t>зона</w:t>
            </w:r>
          </w:p>
        </w:tc>
        <w:tc>
          <w:tcPr>
            <w:tcW w:w="3476" w:type="dxa"/>
          </w:tcPr>
          <w:p w:rsidR="00271899" w:rsidRPr="00271899" w:rsidRDefault="00271899" w:rsidP="00E85C37">
            <w:pPr>
              <w:spacing w:after="0" w:line="240" w:lineRule="auto"/>
              <w:jc w:val="center"/>
              <w:rPr>
                <w:rFonts w:ascii="Arial" w:hAnsi="Arial"/>
                <w:sz w:val="20"/>
                <w:szCs w:val="20"/>
                <w:lang w:eastAsia="ru-RU"/>
              </w:rPr>
            </w:pPr>
          </w:p>
        </w:tc>
        <w:tc>
          <w:tcPr>
            <w:tcW w:w="3243" w:type="dxa"/>
            <w:vAlign w:val="center"/>
          </w:tcPr>
          <w:p w:rsidR="00271899" w:rsidRPr="00271899" w:rsidRDefault="00271899" w:rsidP="00E85C37">
            <w:pPr>
              <w:spacing w:after="0" w:line="240" w:lineRule="auto"/>
              <w:jc w:val="center"/>
              <w:rPr>
                <w:rFonts w:ascii="Arial" w:hAnsi="Arial"/>
                <w:lang w:eastAsia="ru-RU"/>
              </w:rPr>
            </w:pPr>
            <w:r w:rsidRPr="00271899">
              <w:rPr>
                <w:rFonts w:ascii="Arial" w:hAnsi="Arial"/>
                <w:lang w:eastAsia="ru-RU"/>
              </w:rPr>
              <w:t>1</w:t>
            </w:r>
            <w:r w:rsidR="00F8575F">
              <w:rPr>
                <w:rFonts w:ascii="Arial" w:hAnsi="Arial"/>
                <w:lang w:eastAsia="ru-RU"/>
              </w:rPr>
              <w:t>,00</w:t>
            </w:r>
          </w:p>
        </w:tc>
      </w:tr>
    </w:tbl>
    <w:p w:rsidR="00E85C37" w:rsidRPr="004E7991" w:rsidRDefault="00E85C37" w:rsidP="00E85C37">
      <w:pPr>
        <w:spacing w:after="0" w:line="240" w:lineRule="auto"/>
        <w:ind w:firstLine="567"/>
        <w:jc w:val="both"/>
        <w:rPr>
          <w:rFonts w:ascii="Times New Roman" w:hAnsi="Times New Roman" w:cs="Times New Roman"/>
          <w:sz w:val="24"/>
          <w:szCs w:val="24"/>
        </w:rPr>
      </w:pPr>
    </w:p>
    <w:p w:rsidR="00E85C37" w:rsidRPr="00271899" w:rsidRDefault="00E85C37" w:rsidP="00271899">
      <w:pPr>
        <w:spacing w:after="0"/>
        <w:ind w:firstLine="567"/>
        <w:jc w:val="both"/>
        <w:rPr>
          <w:rFonts w:ascii="Arial" w:hAnsi="Arial"/>
        </w:rPr>
      </w:pPr>
      <w:r w:rsidRPr="00271899">
        <w:rPr>
          <w:rFonts w:ascii="Arial" w:hAnsi="Arial"/>
        </w:rPr>
        <w:t>Также вводятся иные повышающие и понижающие коэффициенты для различных объектов обслуживания населения.</w:t>
      </w:r>
    </w:p>
    <w:p w:rsidR="00E85C37" w:rsidRPr="00271899" w:rsidRDefault="00E85C37" w:rsidP="00271899">
      <w:pPr>
        <w:spacing w:after="0"/>
        <w:ind w:firstLine="567"/>
        <w:jc w:val="both"/>
        <w:rPr>
          <w:rFonts w:ascii="Arial" w:hAnsi="Arial"/>
        </w:rPr>
      </w:pPr>
      <w:r w:rsidRPr="00271899">
        <w:rPr>
          <w:rFonts w:ascii="Arial" w:hAnsi="Arial"/>
        </w:rPr>
        <w:t>Для определения размещения объекта и его территориальной доступности используется система межрайонного обслуживания, приведенная в таблице 1</w:t>
      </w:r>
      <w:r w:rsidR="00B54857">
        <w:rPr>
          <w:rFonts w:ascii="Arial" w:hAnsi="Arial"/>
        </w:rPr>
        <w:t>6</w:t>
      </w:r>
      <w:r w:rsidRPr="00271899">
        <w:rPr>
          <w:rFonts w:ascii="Arial" w:hAnsi="Arial"/>
        </w:rPr>
        <w:t>.</w:t>
      </w:r>
      <w:r w:rsidR="004A0938" w:rsidRPr="00271899">
        <w:rPr>
          <w:rFonts w:ascii="Arial" w:hAnsi="Arial"/>
        </w:rPr>
        <w:t xml:space="preserve"> </w:t>
      </w:r>
      <w:r w:rsidRPr="00271899">
        <w:rPr>
          <w:rFonts w:ascii="Arial" w:hAnsi="Arial"/>
        </w:rPr>
        <w:t xml:space="preserve">Система основана на ступенчатости общественного обслуживания: учреждения и предприятия повседневного, периодического и эпизодического пользования. Данная градация определяет размещение объекта в системе межселенного обслуживания, его территориальную доступность. </w:t>
      </w:r>
    </w:p>
    <w:p w:rsidR="00E85C37" w:rsidRPr="004E7991" w:rsidRDefault="00E85C37" w:rsidP="00E85C37">
      <w:pPr>
        <w:spacing w:after="0" w:line="240" w:lineRule="auto"/>
        <w:jc w:val="both"/>
        <w:rPr>
          <w:rFonts w:ascii="Times New Roman" w:hAnsi="Times New Roman" w:cs="Times New Roman"/>
          <w:sz w:val="24"/>
          <w:szCs w:val="24"/>
        </w:rPr>
        <w:sectPr w:rsidR="00E85C37" w:rsidRPr="004E7991" w:rsidSect="00177EC4">
          <w:headerReference w:type="default" r:id="rId9"/>
          <w:footerReference w:type="default" r:id="rId10"/>
          <w:type w:val="continuous"/>
          <w:pgSz w:w="11906" w:h="16838"/>
          <w:pgMar w:top="1134" w:right="850" w:bottom="1134" w:left="1701" w:header="568" w:footer="567" w:gutter="0"/>
          <w:cols w:space="708"/>
          <w:titlePg/>
          <w:docGrid w:linePitch="360"/>
        </w:sectPr>
      </w:pPr>
    </w:p>
    <w:p w:rsidR="00E85C37" w:rsidRPr="00B54857" w:rsidRDefault="00E85C37" w:rsidP="00E85C37">
      <w:pPr>
        <w:spacing w:after="0" w:line="240" w:lineRule="auto"/>
        <w:ind w:firstLine="567"/>
        <w:jc w:val="right"/>
        <w:rPr>
          <w:rFonts w:ascii="Arial" w:hAnsi="Arial"/>
        </w:rPr>
      </w:pPr>
      <w:r w:rsidRPr="00B54857">
        <w:rPr>
          <w:rFonts w:ascii="Arial" w:hAnsi="Arial"/>
        </w:rPr>
        <w:lastRenderedPageBreak/>
        <w:t xml:space="preserve">Таблица </w:t>
      </w:r>
      <w:r w:rsidR="00B54857" w:rsidRPr="00B54857">
        <w:rPr>
          <w:rFonts w:ascii="Arial" w:hAnsi="Arial"/>
        </w:rPr>
        <w:t>16</w:t>
      </w:r>
    </w:p>
    <w:p w:rsidR="00E85C37" w:rsidRPr="004A0938" w:rsidRDefault="00E85C37" w:rsidP="00E85C37">
      <w:pPr>
        <w:spacing w:after="0" w:line="240" w:lineRule="auto"/>
        <w:ind w:firstLine="567"/>
        <w:jc w:val="center"/>
        <w:rPr>
          <w:rFonts w:ascii="Arial" w:hAnsi="Arial"/>
        </w:rPr>
      </w:pPr>
      <w:r w:rsidRPr="004A0938">
        <w:rPr>
          <w:rFonts w:ascii="Arial" w:hAnsi="Arial"/>
        </w:rPr>
        <w:t>Состав основных социально-культурно-бытовых учреждений и предприятий по ступеням и центрам обслуживания</w:t>
      </w:r>
    </w:p>
    <w:tbl>
      <w:tblPr>
        <w:tblW w:w="471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2989"/>
        <w:gridCol w:w="2677"/>
        <w:gridCol w:w="2921"/>
        <w:gridCol w:w="2776"/>
      </w:tblGrid>
      <w:tr w:rsidR="00E85C37" w:rsidRPr="004A0938" w:rsidTr="00E85C37">
        <w:trPr>
          <w:trHeight w:val="20"/>
          <w:tblHeader/>
        </w:trPr>
        <w:tc>
          <w:tcPr>
            <w:tcW w:w="849" w:type="pct"/>
            <w:vMerge w:val="restart"/>
            <w:vAlign w:val="center"/>
          </w:tcPr>
          <w:p w:rsidR="00E85C37" w:rsidRPr="004A0938" w:rsidRDefault="00E85C37" w:rsidP="004A0938">
            <w:pPr>
              <w:spacing w:after="0"/>
              <w:ind w:left="-113" w:right="-113"/>
              <w:jc w:val="center"/>
              <w:rPr>
                <w:rFonts w:ascii="Arial" w:hAnsi="Arial"/>
                <w:b/>
                <w:bCs/>
                <w:lang w:eastAsia="ru-RU"/>
              </w:rPr>
            </w:pPr>
            <w:r w:rsidRPr="004A0938">
              <w:rPr>
                <w:rFonts w:ascii="Arial" w:hAnsi="Arial"/>
                <w:b/>
                <w:bCs/>
                <w:lang w:eastAsia="ru-RU"/>
              </w:rPr>
              <w:t>Виды обслуживания</w:t>
            </w:r>
          </w:p>
        </w:tc>
        <w:tc>
          <w:tcPr>
            <w:tcW w:w="4151" w:type="pct"/>
            <w:gridSpan w:val="4"/>
            <w:vAlign w:val="center"/>
          </w:tcPr>
          <w:p w:rsidR="00E85C37" w:rsidRPr="004A0938" w:rsidRDefault="00E85C37" w:rsidP="004A0938">
            <w:pPr>
              <w:spacing w:after="0"/>
              <w:ind w:left="-113" w:right="-113"/>
              <w:jc w:val="center"/>
              <w:rPr>
                <w:rFonts w:ascii="Arial" w:hAnsi="Arial"/>
                <w:b/>
                <w:bCs/>
                <w:lang w:eastAsia="ru-RU"/>
              </w:rPr>
            </w:pPr>
            <w:r w:rsidRPr="004A0938">
              <w:rPr>
                <w:rFonts w:ascii="Arial" w:hAnsi="Arial"/>
                <w:b/>
                <w:bCs/>
                <w:lang w:eastAsia="ru-RU"/>
              </w:rPr>
              <w:t>Состав учреждений и предприятий по уровням социально-культурно-бытового обслуживания</w:t>
            </w:r>
          </w:p>
        </w:tc>
      </w:tr>
      <w:tr w:rsidR="00E85C37" w:rsidRPr="004A0938" w:rsidTr="00E85C37">
        <w:trPr>
          <w:trHeight w:val="20"/>
          <w:tblHeader/>
        </w:trPr>
        <w:tc>
          <w:tcPr>
            <w:tcW w:w="849" w:type="pct"/>
            <w:vMerge/>
            <w:vAlign w:val="center"/>
          </w:tcPr>
          <w:p w:rsidR="00E85C37" w:rsidRPr="004A0938" w:rsidRDefault="00E85C37" w:rsidP="004A0938">
            <w:pPr>
              <w:spacing w:after="0"/>
              <w:ind w:left="-113" w:right="-113"/>
              <w:jc w:val="center"/>
              <w:rPr>
                <w:rFonts w:ascii="Arial" w:hAnsi="Arial"/>
                <w:b/>
                <w:bCs/>
                <w:lang w:eastAsia="ru-RU"/>
              </w:rPr>
            </w:pPr>
          </w:p>
        </w:tc>
        <w:tc>
          <w:tcPr>
            <w:tcW w:w="1092" w:type="pct"/>
            <w:vAlign w:val="center"/>
          </w:tcPr>
          <w:p w:rsidR="00E85C37" w:rsidRPr="004A0938" w:rsidRDefault="00E85C37" w:rsidP="004A0938">
            <w:pPr>
              <w:spacing w:after="0"/>
              <w:ind w:left="-113" w:right="-113"/>
              <w:jc w:val="center"/>
              <w:rPr>
                <w:rFonts w:ascii="Arial" w:hAnsi="Arial"/>
                <w:b/>
                <w:bCs/>
                <w:lang w:eastAsia="ru-RU"/>
              </w:rPr>
            </w:pPr>
            <w:r w:rsidRPr="004A0938">
              <w:rPr>
                <w:rFonts w:ascii="Arial" w:hAnsi="Arial"/>
                <w:b/>
                <w:bCs/>
                <w:lang w:eastAsia="ru-RU"/>
              </w:rPr>
              <w:t>Повседневного пользования</w:t>
            </w:r>
          </w:p>
        </w:tc>
        <w:tc>
          <w:tcPr>
            <w:tcW w:w="2045" w:type="pct"/>
            <w:gridSpan w:val="2"/>
            <w:vAlign w:val="center"/>
          </w:tcPr>
          <w:p w:rsidR="00E85C37" w:rsidRPr="004A0938" w:rsidRDefault="00E85C37" w:rsidP="004A0938">
            <w:pPr>
              <w:spacing w:after="0"/>
              <w:ind w:left="-113" w:right="-113"/>
              <w:jc w:val="center"/>
              <w:rPr>
                <w:rFonts w:ascii="Arial" w:hAnsi="Arial"/>
                <w:b/>
                <w:bCs/>
                <w:lang w:eastAsia="ru-RU"/>
              </w:rPr>
            </w:pPr>
            <w:r w:rsidRPr="004A0938">
              <w:rPr>
                <w:rFonts w:ascii="Arial" w:hAnsi="Arial"/>
                <w:b/>
                <w:bCs/>
                <w:lang w:eastAsia="ru-RU"/>
              </w:rPr>
              <w:t>Периодического пользования</w:t>
            </w:r>
          </w:p>
        </w:tc>
        <w:tc>
          <w:tcPr>
            <w:tcW w:w="1015" w:type="pct"/>
            <w:vAlign w:val="center"/>
          </w:tcPr>
          <w:p w:rsidR="00E85C37" w:rsidRPr="004A0938" w:rsidRDefault="00E85C37" w:rsidP="004A0938">
            <w:pPr>
              <w:spacing w:after="0"/>
              <w:ind w:left="-113" w:right="-113"/>
              <w:jc w:val="center"/>
              <w:rPr>
                <w:rFonts w:ascii="Arial" w:hAnsi="Arial"/>
                <w:b/>
                <w:bCs/>
                <w:lang w:eastAsia="ru-RU"/>
              </w:rPr>
            </w:pPr>
            <w:r w:rsidRPr="004A0938">
              <w:rPr>
                <w:rFonts w:ascii="Arial" w:hAnsi="Arial"/>
                <w:b/>
                <w:bCs/>
                <w:lang w:eastAsia="ru-RU"/>
              </w:rPr>
              <w:t>Эпизодического пользования</w:t>
            </w:r>
          </w:p>
        </w:tc>
      </w:tr>
      <w:tr w:rsidR="00E85C37" w:rsidRPr="004A0938" w:rsidTr="00E85C37">
        <w:trPr>
          <w:trHeight w:val="20"/>
          <w:tblHeader/>
        </w:trPr>
        <w:tc>
          <w:tcPr>
            <w:tcW w:w="849" w:type="pct"/>
            <w:vMerge/>
            <w:vAlign w:val="center"/>
          </w:tcPr>
          <w:p w:rsidR="00E85C37" w:rsidRPr="004A0938" w:rsidRDefault="00E85C37" w:rsidP="004A0938">
            <w:pPr>
              <w:spacing w:after="0"/>
              <w:ind w:left="-113" w:right="-113"/>
              <w:jc w:val="center"/>
              <w:rPr>
                <w:rFonts w:ascii="Arial" w:hAnsi="Arial"/>
                <w:b/>
                <w:bCs/>
                <w:lang w:eastAsia="ru-RU"/>
              </w:rPr>
            </w:pPr>
          </w:p>
        </w:tc>
        <w:tc>
          <w:tcPr>
            <w:tcW w:w="4151" w:type="pct"/>
            <w:gridSpan w:val="4"/>
            <w:vAlign w:val="center"/>
          </w:tcPr>
          <w:p w:rsidR="00E85C37" w:rsidRPr="004A0938" w:rsidRDefault="00E85C37" w:rsidP="004A0938">
            <w:pPr>
              <w:spacing w:after="0"/>
              <w:ind w:left="-113" w:right="-113"/>
              <w:jc w:val="center"/>
              <w:rPr>
                <w:rFonts w:ascii="Arial" w:hAnsi="Arial"/>
                <w:b/>
                <w:bCs/>
                <w:lang w:eastAsia="ru-RU"/>
              </w:rPr>
            </w:pPr>
            <w:r w:rsidRPr="004A0938">
              <w:rPr>
                <w:rFonts w:ascii="Arial" w:hAnsi="Arial"/>
                <w:b/>
                <w:bCs/>
                <w:lang w:eastAsia="ru-RU"/>
              </w:rPr>
              <w:t>Типы населенных пунктов</w:t>
            </w:r>
          </w:p>
        </w:tc>
      </w:tr>
      <w:tr w:rsidR="00E85C37" w:rsidRPr="004A0938" w:rsidTr="00E85C37">
        <w:trPr>
          <w:trHeight w:val="20"/>
          <w:tblHeader/>
        </w:trPr>
        <w:tc>
          <w:tcPr>
            <w:tcW w:w="849" w:type="pct"/>
            <w:vMerge/>
            <w:vAlign w:val="center"/>
          </w:tcPr>
          <w:p w:rsidR="00E85C37" w:rsidRPr="004A0938" w:rsidRDefault="00E85C37" w:rsidP="004A0938">
            <w:pPr>
              <w:spacing w:after="0"/>
              <w:ind w:left="-113" w:right="-113"/>
              <w:jc w:val="center"/>
              <w:rPr>
                <w:rFonts w:ascii="Arial" w:hAnsi="Arial"/>
                <w:b/>
                <w:bCs/>
                <w:lang w:eastAsia="ru-RU"/>
              </w:rPr>
            </w:pPr>
          </w:p>
        </w:tc>
        <w:tc>
          <w:tcPr>
            <w:tcW w:w="1092" w:type="pct"/>
            <w:vAlign w:val="center"/>
          </w:tcPr>
          <w:p w:rsidR="00E85C37" w:rsidRPr="004A0938" w:rsidRDefault="00E85C37" w:rsidP="004A0938">
            <w:pPr>
              <w:spacing w:after="0"/>
              <w:ind w:left="-113" w:right="-113"/>
              <w:jc w:val="center"/>
              <w:rPr>
                <w:rFonts w:ascii="Arial" w:hAnsi="Arial"/>
                <w:b/>
                <w:bCs/>
                <w:lang w:eastAsia="ru-RU"/>
              </w:rPr>
            </w:pPr>
            <w:r w:rsidRPr="004A0938">
              <w:rPr>
                <w:rFonts w:ascii="Arial" w:hAnsi="Arial"/>
                <w:b/>
                <w:bCs/>
                <w:lang w:eastAsia="ru-RU"/>
              </w:rPr>
              <w:t>начиная от местных центров сельских поселений, отдельных небольших поселений с людностью от 200 человек</w:t>
            </w:r>
          </w:p>
        </w:tc>
        <w:tc>
          <w:tcPr>
            <w:tcW w:w="978" w:type="pct"/>
            <w:vAlign w:val="center"/>
          </w:tcPr>
          <w:p w:rsidR="00E85C37" w:rsidRPr="004A0938" w:rsidRDefault="00E85C37" w:rsidP="004A0938">
            <w:pPr>
              <w:spacing w:after="0"/>
              <w:ind w:left="-113" w:right="-113"/>
              <w:jc w:val="center"/>
              <w:rPr>
                <w:rFonts w:ascii="Arial" w:hAnsi="Arial"/>
                <w:b/>
                <w:bCs/>
                <w:lang w:eastAsia="ru-RU"/>
              </w:rPr>
            </w:pPr>
            <w:r w:rsidRPr="004A0938">
              <w:rPr>
                <w:rFonts w:ascii="Arial" w:hAnsi="Arial"/>
                <w:b/>
                <w:bCs/>
                <w:lang w:eastAsia="ru-RU"/>
              </w:rPr>
              <w:t>начиная от подрайонных центров, небольших городских поселений и крупных сельских поселений</w:t>
            </w:r>
          </w:p>
        </w:tc>
        <w:tc>
          <w:tcPr>
            <w:tcW w:w="1066" w:type="pct"/>
            <w:vAlign w:val="center"/>
          </w:tcPr>
          <w:p w:rsidR="00E85C37" w:rsidRPr="004A0938" w:rsidRDefault="00E85C37" w:rsidP="004A0938">
            <w:pPr>
              <w:spacing w:after="0"/>
              <w:ind w:left="-113" w:right="-113"/>
              <w:jc w:val="center"/>
              <w:rPr>
                <w:rFonts w:ascii="Arial" w:hAnsi="Arial"/>
                <w:b/>
                <w:bCs/>
                <w:lang w:eastAsia="ru-RU"/>
              </w:rPr>
            </w:pPr>
            <w:r w:rsidRPr="004A0938">
              <w:rPr>
                <w:rFonts w:ascii="Arial" w:hAnsi="Arial"/>
                <w:b/>
                <w:bCs/>
                <w:lang w:eastAsia="ru-RU"/>
              </w:rPr>
              <w:t>начиная от городов, районных центров</w:t>
            </w:r>
          </w:p>
        </w:tc>
        <w:tc>
          <w:tcPr>
            <w:tcW w:w="1015" w:type="pct"/>
            <w:vAlign w:val="center"/>
          </w:tcPr>
          <w:p w:rsidR="00E85C37" w:rsidRPr="004A0938" w:rsidRDefault="009E2C64" w:rsidP="004A0938">
            <w:pPr>
              <w:spacing w:after="0"/>
              <w:ind w:left="-113" w:right="-113"/>
              <w:jc w:val="center"/>
              <w:rPr>
                <w:rFonts w:ascii="Arial" w:hAnsi="Arial"/>
                <w:b/>
                <w:bCs/>
                <w:lang w:eastAsia="ru-RU"/>
              </w:rPr>
            </w:pPr>
            <w:r>
              <w:rPr>
                <w:rFonts w:ascii="Arial" w:hAnsi="Arial"/>
                <w:b/>
                <w:bCs/>
                <w:lang w:eastAsia="ru-RU"/>
              </w:rPr>
              <w:t xml:space="preserve">Краевой </w:t>
            </w:r>
            <w:r w:rsidR="00E85C37" w:rsidRPr="004A0938">
              <w:rPr>
                <w:rFonts w:ascii="Arial" w:hAnsi="Arial"/>
                <w:b/>
                <w:bCs/>
                <w:lang w:eastAsia="ru-RU"/>
              </w:rPr>
              <w:t>центр,</w:t>
            </w:r>
            <w:r>
              <w:rPr>
                <w:rFonts w:ascii="Arial" w:hAnsi="Arial"/>
                <w:b/>
                <w:bCs/>
                <w:lang w:eastAsia="ru-RU"/>
              </w:rPr>
              <w:t xml:space="preserve"> центр СКФО,</w:t>
            </w:r>
            <w:r w:rsidR="00E85C37" w:rsidRPr="004A0938">
              <w:rPr>
                <w:rFonts w:ascii="Arial" w:hAnsi="Arial"/>
                <w:b/>
                <w:bCs/>
                <w:lang w:eastAsia="ru-RU"/>
              </w:rPr>
              <w:t xml:space="preserve"> межрайонные центры и крупные города </w:t>
            </w:r>
          </w:p>
        </w:tc>
      </w:tr>
      <w:tr w:rsidR="00E85C37" w:rsidRPr="004A0938" w:rsidTr="00E85C37">
        <w:trPr>
          <w:trHeight w:val="20"/>
        </w:trPr>
        <w:tc>
          <w:tcPr>
            <w:tcW w:w="849" w:type="pct"/>
          </w:tcPr>
          <w:p w:rsidR="00E85C37" w:rsidRPr="004A0938" w:rsidRDefault="00E85C37" w:rsidP="004A0938">
            <w:pPr>
              <w:snapToGrid w:val="0"/>
              <w:spacing w:after="0"/>
              <w:rPr>
                <w:rFonts w:ascii="Arial" w:hAnsi="Arial"/>
                <w:lang w:eastAsia="ru-RU"/>
              </w:rPr>
            </w:pPr>
            <w:r w:rsidRPr="004A0938">
              <w:rPr>
                <w:rFonts w:ascii="Arial" w:hAnsi="Arial"/>
                <w:lang w:eastAsia="ru-RU"/>
              </w:rPr>
              <w:t>1. Учреждения образования</w:t>
            </w:r>
          </w:p>
        </w:tc>
        <w:tc>
          <w:tcPr>
            <w:tcW w:w="1092"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Детские дошкольные учреждения и общеобразовательные школы</w:t>
            </w:r>
          </w:p>
        </w:tc>
        <w:tc>
          <w:tcPr>
            <w:tcW w:w="978"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Детские школы искусств и творчества</w:t>
            </w:r>
          </w:p>
        </w:tc>
        <w:tc>
          <w:tcPr>
            <w:tcW w:w="1066"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Специализированные ДДУ и школьные учреждения, учреждения начального профессионального образования, средние специальные учебные заведения, колледжи, дома детского творчества, школы: искусств, музыкальные, художественные</w:t>
            </w:r>
          </w:p>
        </w:tc>
        <w:tc>
          <w:tcPr>
            <w:tcW w:w="1015"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Высшие и средние специальные учебные заведения, центры переподготовки кадров</w:t>
            </w:r>
          </w:p>
        </w:tc>
      </w:tr>
      <w:tr w:rsidR="00E85C37" w:rsidRPr="004A0938" w:rsidTr="00E85C37">
        <w:trPr>
          <w:trHeight w:val="20"/>
        </w:trPr>
        <w:tc>
          <w:tcPr>
            <w:tcW w:w="849" w:type="pct"/>
          </w:tcPr>
          <w:p w:rsidR="00E85C37" w:rsidRPr="004A0938" w:rsidRDefault="00E85C37" w:rsidP="004A0938">
            <w:pPr>
              <w:snapToGrid w:val="0"/>
              <w:spacing w:after="0"/>
              <w:rPr>
                <w:rFonts w:ascii="Arial" w:hAnsi="Arial"/>
                <w:lang w:eastAsia="ru-RU"/>
              </w:rPr>
            </w:pPr>
            <w:r w:rsidRPr="004A0938">
              <w:rPr>
                <w:rFonts w:ascii="Arial" w:hAnsi="Arial"/>
                <w:lang w:eastAsia="ru-RU"/>
              </w:rPr>
              <w:t>2. Учреждения здравоохранения и социального обеспечения</w:t>
            </w:r>
          </w:p>
        </w:tc>
        <w:tc>
          <w:tcPr>
            <w:tcW w:w="1092"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ФАП, врачебная амбулатория, аптечный пункт</w:t>
            </w:r>
          </w:p>
        </w:tc>
        <w:tc>
          <w:tcPr>
            <w:tcW w:w="978"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Участковая больница с поликлиникой, пункт скорой медицинской помощи, аптека</w:t>
            </w:r>
          </w:p>
        </w:tc>
        <w:tc>
          <w:tcPr>
            <w:tcW w:w="1066" w:type="pct"/>
          </w:tcPr>
          <w:p w:rsidR="00E85C37" w:rsidRPr="004A0938" w:rsidRDefault="00E85C37" w:rsidP="004A0938">
            <w:pPr>
              <w:snapToGrid w:val="0"/>
              <w:spacing w:after="0"/>
              <w:rPr>
                <w:rFonts w:ascii="Arial" w:hAnsi="Arial"/>
                <w:lang w:eastAsia="ru-RU"/>
              </w:rPr>
            </w:pPr>
            <w:r w:rsidRPr="004A0938">
              <w:rPr>
                <w:rFonts w:ascii="Arial" w:hAnsi="Arial"/>
                <w:lang w:eastAsia="ru-RU"/>
              </w:rPr>
              <w:t xml:space="preserve">Центральная районная больница, инфекционные больницы, роддома, поликлиники для взрослых и детей, стоматологические поликлиники, станции скорой помощи, городские аптеки, центр социальной помощи </w:t>
            </w:r>
            <w:r w:rsidRPr="004A0938">
              <w:rPr>
                <w:rFonts w:ascii="Arial" w:hAnsi="Arial"/>
                <w:lang w:eastAsia="ru-RU"/>
              </w:rPr>
              <w:lastRenderedPageBreak/>
              <w:t>семье и детям, реабилитационные центры, молочные кухни</w:t>
            </w:r>
          </w:p>
        </w:tc>
        <w:tc>
          <w:tcPr>
            <w:tcW w:w="1015" w:type="pct"/>
          </w:tcPr>
          <w:p w:rsidR="00E85C37" w:rsidRPr="004A0938" w:rsidRDefault="00271899" w:rsidP="004A0938">
            <w:pPr>
              <w:snapToGrid w:val="0"/>
              <w:spacing w:after="0"/>
              <w:rPr>
                <w:rFonts w:ascii="Arial" w:hAnsi="Arial"/>
                <w:lang w:eastAsia="ru-RU"/>
              </w:rPr>
            </w:pPr>
            <w:r>
              <w:rPr>
                <w:rFonts w:ascii="Arial" w:hAnsi="Arial"/>
                <w:lang w:eastAsia="ru-RU"/>
              </w:rPr>
              <w:lastRenderedPageBreak/>
              <w:t xml:space="preserve">Краевые </w:t>
            </w:r>
            <w:r w:rsidR="00E85C37" w:rsidRPr="004A0938">
              <w:rPr>
                <w:rFonts w:ascii="Arial" w:hAnsi="Arial"/>
                <w:lang w:eastAsia="ru-RU"/>
              </w:rPr>
              <w:t xml:space="preserve">и межрайонные многопрофильные больницы и диспансеры, клинические, реабилитационные и консультативно - диагностические центры, базовые </w:t>
            </w:r>
            <w:r w:rsidR="00E85C37" w:rsidRPr="004A0938">
              <w:rPr>
                <w:rFonts w:ascii="Arial" w:hAnsi="Arial"/>
                <w:lang w:eastAsia="ru-RU"/>
              </w:rPr>
              <w:lastRenderedPageBreak/>
              <w:t>поликлиники, дома-интернаты разного профиля</w:t>
            </w:r>
          </w:p>
        </w:tc>
      </w:tr>
      <w:tr w:rsidR="00E85C37" w:rsidRPr="004A0938" w:rsidTr="00E85C37">
        <w:trPr>
          <w:trHeight w:val="20"/>
        </w:trPr>
        <w:tc>
          <w:tcPr>
            <w:tcW w:w="849" w:type="pct"/>
          </w:tcPr>
          <w:p w:rsidR="00E85C37" w:rsidRPr="004A0938" w:rsidRDefault="00E85C37" w:rsidP="004A0938">
            <w:pPr>
              <w:snapToGrid w:val="0"/>
              <w:spacing w:after="0"/>
              <w:rPr>
                <w:rFonts w:ascii="Arial" w:hAnsi="Arial"/>
                <w:lang w:eastAsia="ru-RU"/>
              </w:rPr>
            </w:pPr>
            <w:r w:rsidRPr="004A0938">
              <w:rPr>
                <w:rFonts w:ascii="Arial" w:hAnsi="Arial"/>
                <w:lang w:eastAsia="ru-RU"/>
              </w:rPr>
              <w:lastRenderedPageBreak/>
              <w:t>3. Учреждения культуры и искусства</w:t>
            </w:r>
          </w:p>
        </w:tc>
        <w:tc>
          <w:tcPr>
            <w:tcW w:w="1092"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Учреждения клубного типа с киноустановками, филиалы библиотек</w:t>
            </w:r>
          </w:p>
        </w:tc>
        <w:tc>
          <w:tcPr>
            <w:tcW w:w="978"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Клубы по интересам, досуговые центры, библиотеки для взрослых и детей</w:t>
            </w:r>
          </w:p>
        </w:tc>
        <w:tc>
          <w:tcPr>
            <w:tcW w:w="1066"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Многопрофильные центры учреждения клубного типа, кинотеатры, музейно-выставочные залы районные и городские библиотеки, залы аттракционов игровых и автоматов</w:t>
            </w:r>
          </w:p>
        </w:tc>
        <w:tc>
          <w:tcPr>
            <w:tcW w:w="1015"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Музейно-выставочные центры, театры, многофункциональные культурно</w:t>
            </w:r>
            <w:r w:rsidR="00F15CEE">
              <w:rPr>
                <w:rFonts w:ascii="Arial" w:hAnsi="Arial"/>
                <w:lang w:eastAsia="ru-RU"/>
              </w:rPr>
              <w:t xml:space="preserve"> </w:t>
            </w:r>
            <w:r w:rsidRPr="004A0938">
              <w:rPr>
                <w:rFonts w:ascii="Arial" w:hAnsi="Arial"/>
                <w:lang w:eastAsia="ru-RU"/>
              </w:rPr>
              <w:t>- зрелищные центры, концертные залы, специализированные библиотеки, видеозалы, казино</w:t>
            </w:r>
          </w:p>
        </w:tc>
      </w:tr>
      <w:tr w:rsidR="00E85C37" w:rsidRPr="004A0938" w:rsidTr="00E85C37">
        <w:trPr>
          <w:trHeight w:val="20"/>
        </w:trPr>
        <w:tc>
          <w:tcPr>
            <w:tcW w:w="849" w:type="pct"/>
          </w:tcPr>
          <w:p w:rsidR="00E85C37" w:rsidRPr="004A0938" w:rsidRDefault="00E85C37" w:rsidP="004A0938">
            <w:pPr>
              <w:snapToGrid w:val="0"/>
              <w:spacing w:after="0"/>
              <w:rPr>
                <w:rFonts w:ascii="Arial" w:hAnsi="Arial"/>
                <w:lang w:eastAsia="ru-RU"/>
              </w:rPr>
            </w:pPr>
            <w:r w:rsidRPr="004A0938">
              <w:rPr>
                <w:rFonts w:ascii="Arial" w:hAnsi="Arial"/>
                <w:lang w:eastAsia="ru-RU"/>
              </w:rPr>
              <w:t>4. Физкультурно-спортивные сооружения</w:t>
            </w:r>
          </w:p>
        </w:tc>
        <w:tc>
          <w:tcPr>
            <w:tcW w:w="1092"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Стадион и спортзал, как правило, совмещенные со школьными</w:t>
            </w:r>
          </w:p>
        </w:tc>
        <w:tc>
          <w:tcPr>
            <w:tcW w:w="978"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Стадионы, спортзалы, бассейны</w:t>
            </w:r>
          </w:p>
        </w:tc>
        <w:tc>
          <w:tcPr>
            <w:tcW w:w="1066"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Спортивные центры, открытые и закрытые спортзалы, бассейны, детские спортивные школы, теннисные корты</w:t>
            </w:r>
          </w:p>
        </w:tc>
        <w:tc>
          <w:tcPr>
            <w:tcW w:w="1015"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r>
      <w:tr w:rsidR="00E85C37" w:rsidRPr="004A0938" w:rsidTr="00E85C37">
        <w:trPr>
          <w:trHeight w:val="20"/>
        </w:trPr>
        <w:tc>
          <w:tcPr>
            <w:tcW w:w="849" w:type="pct"/>
          </w:tcPr>
          <w:p w:rsidR="00E85C37" w:rsidRPr="004A0938" w:rsidRDefault="00E85C37" w:rsidP="004A0938">
            <w:pPr>
              <w:snapToGrid w:val="0"/>
              <w:spacing w:after="0"/>
              <w:rPr>
                <w:rFonts w:ascii="Arial" w:hAnsi="Arial"/>
                <w:lang w:eastAsia="ru-RU"/>
              </w:rPr>
            </w:pPr>
            <w:r w:rsidRPr="004A0938">
              <w:rPr>
                <w:rFonts w:ascii="Arial" w:hAnsi="Arial"/>
                <w:lang w:eastAsia="ru-RU"/>
              </w:rPr>
              <w:t>5. Торговля и общественное питание</w:t>
            </w:r>
          </w:p>
        </w:tc>
        <w:tc>
          <w:tcPr>
            <w:tcW w:w="1092"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Магазины товаров повседневного спроса, пункты общественного питания</w:t>
            </w:r>
          </w:p>
        </w:tc>
        <w:tc>
          <w:tcPr>
            <w:tcW w:w="978" w:type="pct"/>
          </w:tcPr>
          <w:p w:rsidR="00E85C37" w:rsidRPr="004A0938" w:rsidRDefault="00E85C37" w:rsidP="004A0938">
            <w:pPr>
              <w:snapToGrid w:val="0"/>
              <w:spacing w:after="0"/>
              <w:rPr>
                <w:rFonts w:ascii="Arial" w:hAnsi="Arial"/>
                <w:lang w:eastAsia="ru-RU"/>
              </w:rPr>
            </w:pPr>
            <w:r w:rsidRPr="004A0938">
              <w:rPr>
                <w:rFonts w:ascii="Arial" w:hAnsi="Arial"/>
                <w:lang w:eastAsia="ru-RU"/>
              </w:rPr>
              <w:t xml:space="preserve">Магазины продовольственных и промышленных товаров, предприятия </w:t>
            </w:r>
            <w:r w:rsidRPr="004A0938">
              <w:rPr>
                <w:rFonts w:ascii="Arial" w:hAnsi="Arial"/>
                <w:lang w:eastAsia="ru-RU"/>
              </w:rPr>
              <w:lastRenderedPageBreak/>
              <w:t>общественного питания</w:t>
            </w:r>
          </w:p>
        </w:tc>
        <w:tc>
          <w:tcPr>
            <w:tcW w:w="1066" w:type="pct"/>
          </w:tcPr>
          <w:p w:rsidR="00E85C37" w:rsidRPr="004A0938" w:rsidRDefault="00E85C37" w:rsidP="00F15CEE">
            <w:pPr>
              <w:snapToGrid w:val="0"/>
              <w:spacing w:after="0"/>
              <w:rPr>
                <w:rFonts w:ascii="Arial" w:hAnsi="Arial"/>
                <w:lang w:eastAsia="ru-RU"/>
              </w:rPr>
            </w:pPr>
            <w:r w:rsidRPr="004A0938">
              <w:rPr>
                <w:rFonts w:ascii="Arial" w:hAnsi="Arial"/>
                <w:lang w:eastAsia="ru-RU"/>
              </w:rPr>
              <w:lastRenderedPageBreak/>
              <w:t>Торговые центры, мелкооптовые и розничные рынки и базы, ресторан, кафе и т.д.</w:t>
            </w:r>
          </w:p>
        </w:tc>
        <w:tc>
          <w:tcPr>
            <w:tcW w:w="1015"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Торговые комплексы, оптовые и розничные рынки, ярмарки, рестораны, бары и т.д.</w:t>
            </w:r>
          </w:p>
        </w:tc>
      </w:tr>
      <w:tr w:rsidR="00E85C37" w:rsidRPr="004A0938" w:rsidTr="00E85C37">
        <w:trPr>
          <w:trHeight w:val="20"/>
        </w:trPr>
        <w:tc>
          <w:tcPr>
            <w:tcW w:w="849" w:type="pct"/>
          </w:tcPr>
          <w:p w:rsidR="00E85C37" w:rsidRPr="004A0938" w:rsidRDefault="00E85C37" w:rsidP="004A0938">
            <w:pPr>
              <w:snapToGrid w:val="0"/>
              <w:spacing w:after="0"/>
              <w:rPr>
                <w:rFonts w:ascii="Arial" w:hAnsi="Arial"/>
                <w:lang w:eastAsia="ru-RU"/>
              </w:rPr>
            </w:pPr>
            <w:r w:rsidRPr="004A0938">
              <w:rPr>
                <w:rFonts w:ascii="Arial" w:hAnsi="Arial"/>
                <w:lang w:eastAsia="ru-RU"/>
              </w:rPr>
              <w:lastRenderedPageBreak/>
              <w:t>6. Учреждения бытового и коммунального обслуживания</w:t>
            </w:r>
          </w:p>
        </w:tc>
        <w:tc>
          <w:tcPr>
            <w:tcW w:w="1092"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Приемные пункты бытового обслуживания и прачечные-химчистки, бани</w:t>
            </w:r>
          </w:p>
        </w:tc>
        <w:tc>
          <w:tcPr>
            <w:tcW w:w="978"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Предприятия бытового обслуживания, прачечные -</w:t>
            </w:r>
            <w:r w:rsidR="00F15CEE">
              <w:rPr>
                <w:rFonts w:ascii="Arial" w:hAnsi="Arial"/>
                <w:lang w:eastAsia="ru-RU"/>
              </w:rPr>
              <w:t xml:space="preserve"> </w:t>
            </w:r>
            <w:r w:rsidRPr="004A0938">
              <w:rPr>
                <w:rFonts w:ascii="Arial" w:hAnsi="Arial"/>
                <w:lang w:eastAsia="ru-RU"/>
              </w:rPr>
              <w:t>химчистки самообслуживания, бани, пожарные депо</w:t>
            </w:r>
          </w:p>
        </w:tc>
        <w:tc>
          <w:tcPr>
            <w:tcW w:w="1066"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Специализированные предприятия бытового обслуживания, фабрики-прачечные, химчистки, пожарные депо, банно-оздоровительные учреждения, гостиницы</w:t>
            </w:r>
          </w:p>
        </w:tc>
        <w:tc>
          <w:tcPr>
            <w:tcW w:w="1015" w:type="pct"/>
          </w:tcPr>
          <w:p w:rsidR="00E85C37" w:rsidRPr="004A0938" w:rsidRDefault="00E85C37" w:rsidP="004A0938">
            <w:pPr>
              <w:snapToGrid w:val="0"/>
              <w:spacing w:after="0"/>
              <w:rPr>
                <w:rFonts w:ascii="Arial" w:hAnsi="Arial"/>
                <w:lang w:eastAsia="ru-RU"/>
              </w:rPr>
            </w:pPr>
            <w:r w:rsidRPr="004A0938">
              <w:rPr>
                <w:rFonts w:ascii="Arial" w:hAnsi="Arial"/>
                <w:lang w:eastAsia="ru-RU"/>
              </w:rPr>
              <w:t>Фабрики централизованного выполнения заказов, дома быта, банно-оздоровительные комплексы, аквапарк, гостиницы класса люкс</w:t>
            </w:r>
          </w:p>
        </w:tc>
      </w:tr>
      <w:tr w:rsidR="00E85C37" w:rsidRPr="004A0938" w:rsidTr="00E85C37">
        <w:trPr>
          <w:trHeight w:val="2711"/>
        </w:trPr>
        <w:tc>
          <w:tcPr>
            <w:tcW w:w="849" w:type="pct"/>
          </w:tcPr>
          <w:p w:rsidR="00E85C37" w:rsidRPr="004A0938" w:rsidRDefault="00E85C37" w:rsidP="004A0938">
            <w:pPr>
              <w:snapToGrid w:val="0"/>
              <w:spacing w:after="0"/>
              <w:rPr>
                <w:rFonts w:ascii="Arial" w:hAnsi="Arial"/>
                <w:lang w:eastAsia="ru-RU"/>
              </w:rPr>
            </w:pPr>
            <w:r w:rsidRPr="004A0938">
              <w:rPr>
                <w:rFonts w:ascii="Arial" w:hAnsi="Arial"/>
                <w:lang w:eastAsia="ru-RU"/>
              </w:rPr>
              <w:t>7. Административно-деловые и хозяйственные учреждения</w:t>
            </w:r>
          </w:p>
        </w:tc>
        <w:tc>
          <w:tcPr>
            <w:tcW w:w="1092"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Административно-хозяйственное здание, отделения связи, опорный пункт охраны порядка</w:t>
            </w:r>
          </w:p>
        </w:tc>
        <w:tc>
          <w:tcPr>
            <w:tcW w:w="978"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Административно- хозяйственная служба, отделения связи, милиции и банков, юридические и нотариальные конторы</w:t>
            </w:r>
          </w:p>
        </w:tc>
        <w:tc>
          <w:tcPr>
            <w:tcW w:w="1066"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Административно-управленческие организации, банки, конторы, офисы, отделения связи и милиции, суд, прокуратура, юридическая и нотариальные конторы, жилищно-коммунальные службы</w:t>
            </w:r>
          </w:p>
        </w:tc>
        <w:tc>
          <w:tcPr>
            <w:tcW w:w="1015" w:type="pct"/>
          </w:tcPr>
          <w:p w:rsidR="00E85C37" w:rsidRPr="004A0938" w:rsidRDefault="00E85C37" w:rsidP="004A0938">
            <w:pPr>
              <w:snapToGrid w:val="0"/>
              <w:spacing w:after="0"/>
              <w:rPr>
                <w:rFonts w:ascii="Arial" w:hAnsi="Arial"/>
                <w:lang w:eastAsia="ru-RU"/>
              </w:rPr>
            </w:pPr>
            <w:r w:rsidRPr="004A0938">
              <w:rPr>
                <w:rFonts w:ascii="Arial" w:hAnsi="Arial"/>
                <w:lang w:eastAsia="ru-RU"/>
              </w:rPr>
              <w:t>Административно-хозяйственные комплексы, деловые банковские структуры, дома связи, юстиции, центральные отделения банков, отдел внутренних дел, проектные и конструкторские бюро, жилищно-коммунальные организации</w:t>
            </w:r>
          </w:p>
        </w:tc>
      </w:tr>
    </w:tbl>
    <w:p w:rsidR="00E85C37" w:rsidRPr="004E7991" w:rsidRDefault="00E85C37" w:rsidP="00E85C37">
      <w:pPr>
        <w:spacing w:after="0" w:line="240" w:lineRule="auto"/>
        <w:ind w:firstLine="567"/>
        <w:jc w:val="both"/>
        <w:rPr>
          <w:rFonts w:ascii="Times New Roman" w:hAnsi="Times New Roman" w:cs="Times New Roman"/>
          <w:sz w:val="24"/>
          <w:szCs w:val="24"/>
        </w:rPr>
      </w:pPr>
    </w:p>
    <w:p w:rsidR="00E85C37" w:rsidRPr="004E7991" w:rsidRDefault="00E85C37" w:rsidP="00E85C37">
      <w:pPr>
        <w:keepNext/>
        <w:keepLines/>
        <w:spacing w:before="120" w:after="120"/>
        <w:ind w:firstLine="567"/>
        <w:outlineLvl w:val="0"/>
        <w:rPr>
          <w:rFonts w:ascii="Times New Roman" w:hAnsi="Times New Roman" w:cs="Times New Roman"/>
          <w:b/>
          <w:bCs/>
          <w:sz w:val="24"/>
          <w:szCs w:val="24"/>
        </w:rPr>
        <w:sectPr w:rsidR="00E85C37" w:rsidRPr="004E7991" w:rsidSect="00177EC4">
          <w:type w:val="continuous"/>
          <w:pgSz w:w="16838" w:h="11906" w:orient="landscape"/>
          <w:pgMar w:top="1134" w:right="850" w:bottom="1134" w:left="1701" w:header="567" w:footer="567" w:gutter="0"/>
          <w:cols w:space="708"/>
          <w:docGrid w:linePitch="360"/>
        </w:sectPr>
      </w:pPr>
    </w:p>
    <w:p w:rsidR="00E85C37" w:rsidRPr="009E2C64" w:rsidRDefault="00E85C37" w:rsidP="009E2C64">
      <w:pPr>
        <w:spacing w:after="0"/>
        <w:ind w:firstLine="567"/>
        <w:jc w:val="both"/>
        <w:rPr>
          <w:rFonts w:ascii="Arial" w:hAnsi="Arial"/>
        </w:rPr>
      </w:pPr>
      <w:r w:rsidRPr="009E2C64">
        <w:rPr>
          <w:rFonts w:ascii="Arial" w:hAnsi="Arial"/>
        </w:rPr>
        <w:lastRenderedPageBreak/>
        <w:t xml:space="preserve">Наиболее целесообразно следующее построение системы социально-культурно-бытового обслуживания населения </w:t>
      </w:r>
      <w:r w:rsidR="009E2C64" w:rsidRPr="009E2C64">
        <w:rPr>
          <w:rFonts w:ascii="Arial" w:hAnsi="Arial"/>
        </w:rPr>
        <w:t>Ставропольского края</w:t>
      </w:r>
      <w:r w:rsidRPr="009E2C64">
        <w:rPr>
          <w:rFonts w:ascii="Arial" w:hAnsi="Arial"/>
        </w:rPr>
        <w:t>:</w:t>
      </w:r>
    </w:p>
    <w:p w:rsidR="00E85C37" w:rsidRPr="009E2C64" w:rsidRDefault="00E85C37" w:rsidP="009E2C64">
      <w:pPr>
        <w:spacing w:after="0"/>
        <w:ind w:firstLine="567"/>
        <w:jc w:val="both"/>
        <w:rPr>
          <w:rFonts w:ascii="Arial" w:hAnsi="Arial"/>
        </w:rPr>
      </w:pPr>
      <w:r w:rsidRPr="009E2C64">
        <w:rPr>
          <w:rFonts w:ascii="Arial" w:hAnsi="Arial"/>
        </w:rPr>
        <w:t>1.</w:t>
      </w:r>
      <w:r w:rsidRPr="009E2C64">
        <w:rPr>
          <w:rFonts w:ascii="Arial" w:hAnsi="Arial"/>
        </w:rPr>
        <w:tab/>
        <w:t xml:space="preserve">Статус города </w:t>
      </w:r>
      <w:r w:rsidR="009E2C64" w:rsidRPr="009E2C64">
        <w:rPr>
          <w:rFonts w:ascii="Arial" w:hAnsi="Arial"/>
        </w:rPr>
        <w:t xml:space="preserve">Ставрополя </w:t>
      </w:r>
      <w:r w:rsidRPr="009E2C64">
        <w:rPr>
          <w:rFonts w:ascii="Arial" w:hAnsi="Arial"/>
        </w:rPr>
        <w:t xml:space="preserve">как </w:t>
      </w:r>
      <w:r w:rsidR="009E2C64" w:rsidRPr="009E2C64">
        <w:rPr>
          <w:rFonts w:ascii="Arial" w:hAnsi="Arial"/>
        </w:rPr>
        <w:t xml:space="preserve">административного центра края, а также положение в пределах Ставрополья уникального региона КМВ </w:t>
      </w:r>
      <w:r w:rsidRPr="009E2C64">
        <w:rPr>
          <w:rFonts w:ascii="Arial" w:hAnsi="Arial"/>
        </w:rPr>
        <w:t xml:space="preserve">вызывает необходимость концентрации на его территории уникальных видов обслуживания, которые способны оказывать влияние на развитие </w:t>
      </w:r>
      <w:r w:rsidR="009E2C64" w:rsidRPr="009E2C64">
        <w:rPr>
          <w:rFonts w:ascii="Arial" w:hAnsi="Arial"/>
        </w:rPr>
        <w:t>края</w:t>
      </w:r>
      <w:r w:rsidRPr="009E2C64">
        <w:rPr>
          <w:rFonts w:ascii="Arial" w:hAnsi="Arial"/>
        </w:rPr>
        <w:t xml:space="preserve">. Кроме того, по ряду видов обслуживания г. </w:t>
      </w:r>
      <w:r w:rsidR="009E2C64" w:rsidRPr="009E2C64">
        <w:rPr>
          <w:rFonts w:ascii="Arial" w:hAnsi="Arial"/>
        </w:rPr>
        <w:t xml:space="preserve">Ставрополь </w:t>
      </w:r>
      <w:r w:rsidRPr="009E2C64">
        <w:rPr>
          <w:rFonts w:ascii="Arial" w:hAnsi="Arial"/>
        </w:rPr>
        <w:t xml:space="preserve">распространяет свое влияние не только на </w:t>
      </w:r>
      <w:r w:rsidR="009E2C64" w:rsidRPr="009E2C64">
        <w:rPr>
          <w:rFonts w:ascii="Arial" w:hAnsi="Arial"/>
        </w:rPr>
        <w:t>Ставропольский край</w:t>
      </w:r>
      <w:r w:rsidRPr="009E2C64">
        <w:rPr>
          <w:rFonts w:ascii="Arial" w:hAnsi="Arial"/>
        </w:rPr>
        <w:t xml:space="preserve">, но и на другие регионы </w:t>
      </w:r>
      <w:r w:rsidR="009E2C64" w:rsidRPr="009E2C64">
        <w:rPr>
          <w:rFonts w:ascii="Arial" w:hAnsi="Arial"/>
        </w:rPr>
        <w:t>Северного Кавказа</w:t>
      </w:r>
      <w:r w:rsidRPr="009E2C64">
        <w:rPr>
          <w:rFonts w:ascii="Arial" w:hAnsi="Arial"/>
        </w:rPr>
        <w:t xml:space="preserve">. </w:t>
      </w:r>
      <w:r w:rsidR="009E2C64" w:rsidRPr="009E2C64">
        <w:rPr>
          <w:rFonts w:ascii="Arial" w:hAnsi="Arial"/>
        </w:rPr>
        <w:t xml:space="preserve">А регион КМВ имеет значение как курорт всероссийского уровня. </w:t>
      </w:r>
      <w:r w:rsidRPr="009E2C64">
        <w:rPr>
          <w:rFonts w:ascii="Arial" w:hAnsi="Arial"/>
        </w:rPr>
        <w:t xml:space="preserve">Это относится к </w:t>
      </w:r>
      <w:r w:rsidR="009E2C64" w:rsidRPr="009E2C64">
        <w:rPr>
          <w:rFonts w:ascii="Arial" w:hAnsi="Arial"/>
        </w:rPr>
        <w:t>различным сферам деятельности,  первую очередь к сере здравоохранения</w:t>
      </w:r>
      <w:r w:rsidRPr="009E2C64">
        <w:rPr>
          <w:rFonts w:ascii="Arial" w:hAnsi="Arial"/>
        </w:rPr>
        <w:t>.</w:t>
      </w:r>
    </w:p>
    <w:p w:rsidR="00E85C37" w:rsidRPr="009E2C64" w:rsidRDefault="00E85C37" w:rsidP="009E2C64">
      <w:pPr>
        <w:spacing w:after="0"/>
        <w:ind w:firstLine="567"/>
        <w:jc w:val="both"/>
        <w:rPr>
          <w:rFonts w:ascii="Arial" w:hAnsi="Arial"/>
        </w:rPr>
      </w:pPr>
      <w:r w:rsidRPr="009E2C64">
        <w:rPr>
          <w:rFonts w:ascii="Arial" w:hAnsi="Arial"/>
        </w:rPr>
        <w:t>2.</w:t>
      </w:r>
      <w:r w:rsidRPr="009E2C64">
        <w:rPr>
          <w:rFonts w:ascii="Arial" w:hAnsi="Arial"/>
        </w:rPr>
        <w:tab/>
        <w:t xml:space="preserve">Ряд учреждений и предприятий эпизодического пользования намечается сконцентрировать в межрайонных центрах, которые бы распространяли свое влияние на население, проживающее в пределах </w:t>
      </w:r>
      <w:r w:rsidR="009E2C64">
        <w:rPr>
          <w:rFonts w:ascii="Arial" w:hAnsi="Arial"/>
        </w:rPr>
        <w:t>2</w:t>
      </w:r>
      <w:r w:rsidRPr="009E2C64">
        <w:rPr>
          <w:rFonts w:ascii="Arial" w:hAnsi="Arial"/>
        </w:rPr>
        <w:t>-</w:t>
      </w:r>
      <w:r w:rsidR="009E2C64">
        <w:rPr>
          <w:rFonts w:ascii="Arial" w:hAnsi="Arial"/>
        </w:rPr>
        <w:t>2</w:t>
      </w:r>
      <w:r w:rsidRPr="009E2C64">
        <w:rPr>
          <w:rFonts w:ascii="Arial" w:hAnsi="Arial"/>
        </w:rPr>
        <w:t>,5 часовой транспортной доступности от них.</w:t>
      </w:r>
    </w:p>
    <w:p w:rsidR="00E85C37" w:rsidRPr="009E2C64" w:rsidRDefault="00E85C37" w:rsidP="009E2C64">
      <w:pPr>
        <w:spacing w:after="0"/>
        <w:ind w:firstLine="567"/>
        <w:jc w:val="both"/>
        <w:rPr>
          <w:rFonts w:ascii="Arial" w:hAnsi="Arial"/>
        </w:rPr>
      </w:pPr>
      <w:r w:rsidRPr="009E2C64">
        <w:rPr>
          <w:rFonts w:ascii="Arial" w:hAnsi="Arial"/>
        </w:rPr>
        <w:t>3.</w:t>
      </w:r>
      <w:r w:rsidRPr="009E2C64">
        <w:rPr>
          <w:rFonts w:ascii="Arial" w:hAnsi="Arial"/>
        </w:rPr>
        <w:tab/>
        <w:t xml:space="preserve">Районные центры должны выполнять роль основных центров концентрации учреждений и предприятий периодического пользования для населения районов. При этом принимается, что для условий </w:t>
      </w:r>
      <w:r w:rsidR="009E2C64">
        <w:rPr>
          <w:rFonts w:ascii="Arial" w:hAnsi="Arial"/>
        </w:rPr>
        <w:t xml:space="preserve">Ставропольского края </w:t>
      </w:r>
      <w:r w:rsidRPr="009E2C64">
        <w:rPr>
          <w:rFonts w:ascii="Arial" w:hAnsi="Arial"/>
        </w:rPr>
        <w:t xml:space="preserve">радиус их обслуживания должен быть на уровне </w:t>
      </w:r>
      <w:r w:rsidR="009E2C64">
        <w:rPr>
          <w:rFonts w:ascii="Arial" w:hAnsi="Arial"/>
        </w:rPr>
        <w:t>1</w:t>
      </w:r>
      <w:r w:rsidRPr="009E2C64">
        <w:rPr>
          <w:rFonts w:ascii="Arial" w:hAnsi="Arial"/>
        </w:rPr>
        <w:t xml:space="preserve">–часовой транспортной доступности. При превышении этого радиуса предлагается создавать подрайонные системы, которые должны обслуживать население ограниченным по составу комплексом периодического пользования, в пределах 30-45 минутной транспортной доступности. Однако, учитывая особенности транспортной инфраструктуры </w:t>
      </w:r>
      <w:r w:rsidR="009E2C64">
        <w:rPr>
          <w:rFonts w:ascii="Arial" w:hAnsi="Arial"/>
        </w:rPr>
        <w:t>Ставропольского края</w:t>
      </w:r>
      <w:r w:rsidRPr="009E2C64">
        <w:rPr>
          <w:rFonts w:ascii="Arial" w:hAnsi="Arial"/>
        </w:rPr>
        <w:t xml:space="preserve">, транспортная доступность подрайонных центров может быть значительно больше – до </w:t>
      </w:r>
      <w:r w:rsidR="009E2C64">
        <w:rPr>
          <w:rFonts w:ascii="Arial" w:hAnsi="Arial"/>
        </w:rPr>
        <w:t>1</w:t>
      </w:r>
      <w:r w:rsidRPr="009E2C64">
        <w:rPr>
          <w:rFonts w:ascii="Arial" w:hAnsi="Arial"/>
        </w:rPr>
        <w:t>,5 часов.</w:t>
      </w:r>
    </w:p>
    <w:p w:rsidR="00E301FB" w:rsidRDefault="00E301FB" w:rsidP="00066666">
      <w:pPr>
        <w:pStyle w:val="a"/>
        <w:numPr>
          <w:ilvl w:val="0"/>
          <w:numId w:val="0"/>
        </w:numPr>
        <w:tabs>
          <w:tab w:val="clear" w:pos="993"/>
        </w:tabs>
        <w:ind w:firstLine="709"/>
        <w:rPr>
          <w:rFonts w:ascii="Arial" w:hAnsi="Arial" w:cs="Arial"/>
          <w:sz w:val="22"/>
          <w:szCs w:val="22"/>
        </w:rPr>
      </w:pPr>
    </w:p>
    <w:p w:rsidR="00066666" w:rsidRPr="00722620" w:rsidRDefault="00526223" w:rsidP="00B54857">
      <w:pPr>
        <w:pStyle w:val="a"/>
        <w:numPr>
          <w:ilvl w:val="0"/>
          <w:numId w:val="0"/>
        </w:numPr>
        <w:tabs>
          <w:tab w:val="clear" w:pos="993"/>
        </w:tabs>
        <w:spacing w:line="276" w:lineRule="auto"/>
        <w:ind w:firstLine="709"/>
        <w:rPr>
          <w:rFonts w:ascii="Arial" w:hAnsi="Arial" w:cs="Arial"/>
          <w:sz w:val="22"/>
          <w:szCs w:val="22"/>
        </w:rPr>
      </w:pPr>
      <w:r w:rsidRPr="00722620">
        <w:rPr>
          <w:rFonts w:ascii="Arial" w:hAnsi="Arial" w:cs="Arial"/>
          <w:sz w:val="22"/>
          <w:szCs w:val="22"/>
        </w:rPr>
        <w:t xml:space="preserve">7. </w:t>
      </w:r>
      <w:bookmarkStart w:id="73" w:name="_Toc406890571"/>
      <w:r w:rsidR="00066666" w:rsidRPr="00722620">
        <w:rPr>
          <w:rFonts w:ascii="Arial" w:hAnsi="Arial" w:cs="Arial"/>
          <w:sz w:val="22"/>
          <w:szCs w:val="22"/>
        </w:rPr>
        <w:t>Нормативно-правовая база</w:t>
      </w:r>
      <w:bookmarkEnd w:id="73"/>
    </w:p>
    <w:p w:rsidR="00066666" w:rsidRPr="00722620" w:rsidRDefault="00066666" w:rsidP="00B54857">
      <w:pPr>
        <w:spacing w:after="0"/>
        <w:ind w:firstLine="709"/>
        <w:jc w:val="both"/>
        <w:rPr>
          <w:rFonts w:ascii="Arial" w:hAnsi="Arial"/>
        </w:rPr>
      </w:pPr>
      <w:r w:rsidRPr="00722620">
        <w:rPr>
          <w:rFonts w:ascii="Arial" w:hAnsi="Arial"/>
        </w:rPr>
        <w:t>При пользовании настоящим перечнем, целесообразно проверить действие ссылочных нормативных правовых актов, нормативных документов, стандартов, сводов правил и классификаторов в информационной системе общего пользования – на официальном сайте национального органа Российской Федерации в сети Интернет. Если ссылочный документ заменен (изменен), то при пользовании настоящим перечнем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066666" w:rsidRPr="00722620" w:rsidRDefault="00066666" w:rsidP="00B54857">
      <w:pPr>
        <w:spacing w:after="0"/>
        <w:ind w:firstLine="709"/>
        <w:jc w:val="both"/>
        <w:rPr>
          <w:rFonts w:ascii="Arial" w:hAnsi="Arial"/>
          <w:lang w:eastAsia="ru-RU"/>
        </w:rPr>
      </w:pPr>
      <w:r w:rsidRPr="00722620">
        <w:rPr>
          <w:rFonts w:ascii="Arial" w:hAnsi="Arial"/>
          <w:lang w:eastAsia="ru-RU"/>
        </w:rPr>
        <w:t>Федеральные законы:</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Градостроительный кодекс Российской Федерации от 29 декабря 2004 года № 190-ФЗ;</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Земельный кодекс Российской Федерации от 25 октября 2001 года № 136-ФЗ;</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Жилищный кодекс Российской Федерации от 29 декабря 2004 года № 188-ФЗ;</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Водный кодекс Российской Федерации от 3 июня 2006 года № 74-ФЗ;</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Лесной кодекс Российской Федерации от 4 декабря 2006 года № 200-ФЗ;</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Закон Российской Федерации от 21 февраля 1992 года № 2395-1 «О недрах»;</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21 декабря 1994 года № 68-ФЗ «О защите населения и территорий от чрезвычайных ситуаций природного и техногенного характера»;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23 февраля 1995 года № 26-ФЗ «О природных лечебных ресурсах, лечебно-оздоровительных местностях и курортах»;</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14 марта 1995 года № 33-ФЗ «Об особо охраняемых природных территориях»;</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24 апреля 1995 года № 52-ФЗ «О животном мире»;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Закон РФ от 14 мая 1993 г. №4979-</w:t>
      </w:r>
      <w:r w:rsidRPr="00722620">
        <w:rPr>
          <w:rFonts w:ascii="Arial" w:hAnsi="Arial"/>
          <w:lang w:val="en-US" w:eastAsia="ru-RU"/>
        </w:rPr>
        <w:t>I</w:t>
      </w:r>
      <w:r w:rsidRPr="00722620">
        <w:rPr>
          <w:rFonts w:ascii="Arial" w:hAnsi="Arial"/>
          <w:lang w:eastAsia="ru-RU"/>
        </w:rPr>
        <w:t xml:space="preserve"> «О ветеринарии»;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 августа 1995 года № 122-ФЗ «О социальном обслуживании граждан пожилого возраста и инвалидов»;</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lastRenderedPageBreak/>
        <w:t>Федеральный закон от 24 ноября 1995 года № 181-ФЗ «О социальной защите инвалидов в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9 января 1996 года № 3-ФЗ «О радиационной безопасности населения»;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12 января 1996 года № 8-ФЗ «О погребении и похоронном деле»;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21 июля 1997 года № 116-ФЗ «О промышленной безопасности опасных производственных объектов»;</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15 апреля 1998 года № 66-ФЗ «О садоводческих, огороднических и дачных некоммерческих объединениях граждан»;</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24 июня 1998 года № 89-ФЗ «Об отходах производства и потребления»;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12 февраля 1998 года № 28-ФЗ «О гражданской обороне»;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30 марта 1999 года № 52-Ф3 «О санитарно-эпидемиологическом благополучии населения»;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31 марта 1999 года № 69-ФЗ «О газоснабжении в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4 мая 1999 года № 96-Ф3 «Об охране атмосферного воздуха»;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10 января 2002 года № 7-ФЗ «Об охране окружающей среды»;</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25 июня 2002 года № 73-ФЗ «Об объектах культурного наследия (памятниках истории и культуры) народов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27 декабря 2002 года № 184-ФЗ «О техническом регулировании»;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10 января 2003 года № 17-ФЗ «О железнодорожном транспорте в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26 марта 2003 года № 35-ФЗ «Об электроэнергетике»;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11 июня 2003 № 74-ФЗ «О крестьянском (фермерском) хозяйстве»;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7 июля 2003 года № 126-ФЗ «О связи»;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7 июля 2003 № 112-ФЗ «О личном подсобном хозяйстве»;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6 октября 2003 года № 131-ФЗ «Об общих принципах организации местного самоуправления в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20 декабря 2004 года № 166-ФЗ «О рыболовстве и сохранении водных биологических ресурсов»;</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21 декабря 2004 года № 172-ФЗ «О переводе земель или земельных участков из одной категории в другую»;</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30 декабря 2006 года № 271 «О розничных рынках и о внесении изменений в Трудовой кодекс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4 декабря 2007 № 329 «О физической культуре и спорте»;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22 июля 2008 года № 123-ФЗ «Технический регламент о требованиях пожарной безопасности»;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lastRenderedPageBreak/>
        <w:t>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30 декабря 2009 года № 384-ФЗ «Технический регламент о безопасности зданий и сооружений»;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27 июля 2010 года № 190-ФЗ «О теплоснабжении»;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7 декабря 2011 года № 416-ФЗ «О водоснабжении и водоотведении».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21 декабря 1994 года № 69-ФЗ «О пожарной безопасности»;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Федеральный закон от 28.06.2014 г. №181-ФЗ «О внесении изменений в отдельные законодательные акты Российской Федерации» (требование об обязательном прохождении государственной экологической экспертизы).</w:t>
      </w:r>
    </w:p>
    <w:p w:rsidR="00066666" w:rsidRPr="00722620" w:rsidRDefault="00066666" w:rsidP="00B54857">
      <w:pPr>
        <w:spacing w:after="0"/>
        <w:ind w:firstLine="709"/>
        <w:jc w:val="both"/>
        <w:rPr>
          <w:rFonts w:ascii="Arial" w:hAnsi="Arial"/>
          <w:lang w:eastAsia="ru-RU"/>
        </w:rPr>
      </w:pPr>
    </w:p>
    <w:p w:rsidR="00066666" w:rsidRPr="00722620" w:rsidRDefault="00066666" w:rsidP="00B54857">
      <w:pPr>
        <w:spacing w:after="0"/>
        <w:ind w:firstLine="709"/>
        <w:jc w:val="both"/>
        <w:rPr>
          <w:rFonts w:ascii="Arial" w:hAnsi="Arial"/>
          <w:lang w:eastAsia="ru-RU"/>
        </w:rPr>
      </w:pPr>
      <w:r w:rsidRPr="00722620">
        <w:rPr>
          <w:rFonts w:ascii="Arial" w:hAnsi="Arial"/>
          <w:lang w:eastAsia="ru-RU"/>
        </w:rPr>
        <w:t>Иные нормативные акты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Указ Президента Российской Федерации от 30 ноября 1992 года № 1487 «Об особо ценных объектах культурного наследия народов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Российской Федерации от 7 декабря 1996 года № 1449 «О мерах по обеспечению беспрепятственного доступа инвалидов к информации и объектам социальной инфраструктуры»;</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Российской Федерации от 20 ноября 2000 года № 878 «Об утверждении Правил охраны газораспределительных сетей»;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Российской Федерации от 20 июня 2006 года № 384 «Об утверждении Правил определения границ зон охраняемых объектов и согласования градостроительных регламентов для таких зон»;</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Российской Федерации от 26 апреля 2008 года № 315 «Об утверждении Положения о зонах охраны объектов культурного наследия (памятников истории и культуры) народов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Российской Федерации от 24 февраля 2009 года № 160 (ред. от 26.08.2013)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Российской Федерации от 14 декабря 2009 года № 1007 (ред. от 01.11.2012) «Об утверждении Положения об определении функциональных зон в лесопарковых зонах, площади и границ лесопарковых зон, зеленых зон»;</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Российской Федерации от 11 марта 2010 № 138 «Об утверждении Федеральных правил использования воздушного пространства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Российской Федерации от 25 апреля 2012 года № 390 «О противопожарной режиме»;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Распоряжение Правительства Российской Федерации от 3 июля 1996 года № 1063-р «О социальных нормативах и нормах»;</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lastRenderedPageBreak/>
        <w:t>Распоряжение Правительства Российской Федерации от 19 октября 1999 года № 1683-р  «О методике определения нормативной потребности субъектов Российской Федерации в объектах социальной инфраструктуры»;</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Распоряжение Правительства Российской Федерации от 21 июня 2010 года № 1047-р «О перечне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Приказ Министерства транспорта РФ от 13 января 2010 № 4 «Об установлении и использовании придорожных полос автомобильных дорог федерального значения»;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Приказ Федерального агентства по техническому регулированию и метрологии от 1 июня 2010 года № 2079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 384-ФЗ «Технический регламент о бе</w:t>
      </w:r>
      <w:r w:rsidR="00F15CEE">
        <w:rPr>
          <w:rFonts w:ascii="Arial" w:hAnsi="Arial"/>
          <w:lang w:eastAsia="ru-RU"/>
        </w:rPr>
        <w:t>зопасности зданий и сооружений»</w:t>
      </w:r>
      <w:r w:rsidRPr="00722620">
        <w:rPr>
          <w:rFonts w:ascii="Arial" w:hAnsi="Arial"/>
          <w:lang w:eastAsia="ru-RU"/>
        </w:rPr>
        <w:t>;</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Приказ Минрегиона РФ от 10.05.2011 N 207 «Об утверждении формы градостроительного плана земельного участка».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Приказ МЧС РФ от 28 ноября 2011 г. № 710 «Об утверждении Административного регламента МЧС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Распоряжение Правительства РФ от 10 марта 2009 г. № 304-р «Перечень национальных стандартов, содержащих правила и методы исследований (испытаний) и измерений, в том числе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Приказ Федерального агентства по техническому регулированию и метрологии от 16 апреля 2014 г. № 474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РФ от 09.06.1995 №578 «Об утверждении Правил охраны линий и сооружений связи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РФ от 29.07.2014 г. №709 «О критериях отнесения муниципальных образований Российской Федерации к монопрофильным (моногородам) и категориях монопрофильных муниципальных образований Российской Федерации (моногородов) в зависимости от рисков ухудшения их социально-экономического положения»;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Распоряжение Правительства РФ от 29.07.2014 г. №1398-р «Об утверждении Перечня монопрофильных населенных пунктов Российской Федерации»;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Постановление Правительства РФ от 30.08.2001 г. №643 «Об утверждении перечня видов деятельности, запрещенных в центральной экологической зоне Байкальской природной территории».</w:t>
      </w:r>
    </w:p>
    <w:p w:rsidR="00066666" w:rsidRPr="00BC30A7" w:rsidRDefault="00066666" w:rsidP="00BC30A7">
      <w:pPr>
        <w:tabs>
          <w:tab w:val="left" w:pos="993"/>
        </w:tabs>
        <w:spacing w:after="0"/>
        <w:ind w:left="709"/>
        <w:jc w:val="both"/>
        <w:rPr>
          <w:rFonts w:ascii="Arial" w:hAnsi="Arial"/>
          <w:lang w:eastAsia="ru-RU"/>
        </w:rPr>
      </w:pPr>
      <w:r w:rsidRPr="00BC30A7">
        <w:rPr>
          <w:rFonts w:ascii="Arial" w:hAnsi="Arial"/>
          <w:lang w:eastAsia="ru-RU"/>
        </w:rPr>
        <w:t>Законодательные и нормативные акты Ставропольского края:</w:t>
      </w:r>
    </w:p>
    <w:p w:rsidR="00066666" w:rsidRPr="00BC30A7" w:rsidRDefault="00066666" w:rsidP="00B54857">
      <w:pPr>
        <w:numPr>
          <w:ilvl w:val="0"/>
          <w:numId w:val="8"/>
        </w:numPr>
        <w:tabs>
          <w:tab w:val="left" w:pos="993"/>
        </w:tabs>
        <w:spacing w:after="0"/>
        <w:ind w:left="0" w:firstLine="709"/>
        <w:jc w:val="both"/>
        <w:rPr>
          <w:rFonts w:ascii="Arial" w:hAnsi="Arial"/>
          <w:lang w:eastAsia="ru-RU"/>
        </w:rPr>
      </w:pPr>
      <w:r w:rsidRPr="00BC30A7">
        <w:rPr>
          <w:rFonts w:ascii="Arial" w:hAnsi="Arial"/>
          <w:lang w:eastAsia="ru-RU"/>
        </w:rPr>
        <w:t xml:space="preserve">Устав </w:t>
      </w:r>
      <w:r w:rsidR="00BD115C" w:rsidRPr="00BC30A7">
        <w:rPr>
          <w:rFonts w:ascii="Arial" w:hAnsi="Arial"/>
          <w:lang w:eastAsia="ru-RU"/>
        </w:rPr>
        <w:t>Ставропольского края</w:t>
      </w:r>
      <w:r w:rsidR="00BC30A7" w:rsidRPr="00BC30A7">
        <w:rPr>
          <w:rFonts w:ascii="Arial" w:hAnsi="Arial"/>
          <w:lang w:eastAsia="ru-RU"/>
        </w:rPr>
        <w:t xml:space="preserve"> Принят постановлением Государственной Думы </w:t>
      </w:r>
      <w:hyperlink r:id="rId11" w:tooltip="Ставропольский край" w:history="1">
        <w:r w:rsidR="00BC30A7" w:rsidRPr="00BC30A7">
          <w:rPr>
            <w:rFonts w:ascii="Arial" w:hAnsi="Arial"/>
            <w:lang w:eastAsia="ru-RU"/>
          </w:rPr>
          <w:t>Ставропольского края</w:t>
        </w:r>
      </w:hyperlink>
      <w:r w:rsidR="00BC30A7" w:rsidRPr="00BC30A7">
        <w:rPr>
          <w:rFonts w:ascii="Arial" w:hAnsi="Arial"/>
          <w:lang w:eastAsia="ru-RU"/>
        </w:rPr>
        <w:t> от 29 сентября </w:t>
      </w:r>
      <w:hyperlink r:id="rId12" w:tooltip="1994" w:history="1">
        <w:r w:rsidR="00BC30A7" w:rsidRPr="00BC30A7">
          <w:rPr>
            <w:rFonts w:ascii="Arial" w:hAnsi="Arial"/>
            <w:lang w:eastAsia="ru-RU"/>
          </w:rPr>
          <w:t>1994</w:t>
        </w:r>
      </w:hyperlink>
      <w:r w:rsidR="00BC30A7" w:rsidRPr="00BC30A7">
        <w:rPr>
          <w:rFonts w:ascii="Arial" w:hAnsi="Arial"/>
          <w:lang w:eastAsia="ru-RU"/>
        </w:rPr>
        <w:t> г. N 117-8 ГДСК</w:t>
      </w:r>
      <w:r w:rsidRPr="00BC30A7">
        <w:rPr>
          <w:rFonts w:ascii="Arial" w:hAnsi="Arial"/>
          <w:lang w:eastAsia="ru-RU"/>
        </w:rPr>
        <w:t>;</w:t>
      </w:r>
    </w:p>
    <w:p w:rsidR="00066666" w:rsidRDefault="00066666" w:rsidP="00B54857">
      <w:pPr>
        <w:numPr>
          <w:ilvl w:val="0"/>
          <w:numId w:val="8"/>
        </w:numPr>
        <w:tabs>
          <w:tab w:val="left" w:pos="993"/>
        </w:tabs>
        <w:spacing w:after="0"/>
        <w:ind w:left="0" w:firstLine="709"/>
        <w:jc w:val="both"/>
        <w:rPr>
          <w:rFonts w:ascii="Arial" w:hAnsi="Arial"/>
          <w:lang w:eastAsia="ru-RU"/>
        </w:rPr>
      </w:pPr>
      <w:r w:rsidRPr="00BC30A7">
        <w:rPr>
          <w:rFonts w:ascii="Arial" w:hAnsi="Arial"/>
          <w:lang w:eastAsia="ru-RU"/>
        </w:rPr>
        <w:lastRenderedPageBreak/>
        <w:t xml:space="preserve">Закон </w:t>
      </w:r>
      <w:r w:rsidR="00BD115C" w:rsidRPr="00BC30A7">
        <w:rPr>
          <w:rFonts w:ascii="Arial" w:hAnsi="Arial"/>
          <w:lang w:eastAsia="ru-RU"/>
        </w:rPr>
        <w:t>Ставропольского края</w:t>
      </w:r>
      <w:r w:rsidRPr="00BC30A7">
        <w:rPr>
          <w:rFonts w:ascii="Arial" w:hAnsi="Arial"/>
          <w:lang w:eastAsia="ru-RU"/>
        </w:rPr>
        <w:t xml:space="preserve"> от </w:t>
      </w:r>
      <w:r w:rsidR="00BC30A7" w:rsidRPr="00BC30A7">
        <w:rPr>
          <w:rFonts w:ascii="Arial" w:hAnsi="Arial"/>
          <w:lang w:eastAsia="ru-RU"/>
        </w:rPr>
        <w:t>17</w:t>
      </w:r>
      <w:r w:rsidRPr="00BC30A7">
        <w:rPr>
          <w:rFonts w:ascii="Arial" w:hAnsi="Arial"/>
          <w:lang w:eastAsia="ru-RU"/>
        </w:rPr>
        <w:t>.0</w:t>
      </w:r>
      <w:r w:rsidR="00BC30A7" w:rsidRPr="00BC30A7">
        <w:rPr>
          <w:rFonts w:ascii="Arial" w:hAnsi="Arial"/>
          <w:lang w:eastAsia="ru-RU"/>
        </w:rPr>
        <w:t>2</w:t>
      </w:r>
      <w:r w:rsidRPr="00BC30A7">
        <w:rPr>
          <w:rFonts w:ascii="Arial" w:hAnsi="Arial"/>
          <w:lang w:eastAsia="ru-RU"/>
        </w:rPr>
        <w:t>.20</w:t>
      </w:r>
      <w:r w:rsidR="00BC30A7" w:rsidRPr="00BC30A7">
        <w:rPr>
          <w:rFonts w:ascii="Arial" w:hAnsi="Arial"/>
          <w:lang w:eastAsia="ru-RU"/>
        </w:rPr>
        <w:t>05</w:t>
      </w:r>
      <w:r w:rsidRPr="00BC30A7">
        <w:rPr>
          <w:rFonts w:ascii="Arial" w:hAnsi="Arial"/>
          <w:lang w:eastAsia="ru-RU"/>
        </w:rPr>
        <w:t xml:space="preserve"> N </w:t>
      </w:r>
      <w:r w:rsidR="00BC30A7" w:rsidRPr="00BC30A7">
        <w:rPr>
          <w:rFonts w:ascii="Arial" w:hAnsi="Arial"/>
          <w:lang w:eastAsia="ru-RU"/>
        </w:rPr>
        <w:t>9-кз</w:t>
      </w:r>
      <w:r w:rsidRPr="00BC30A7">
        <w:rPr>
          <w:rFonts w:ascii="Arial" w:hAnsi="Arial"/>
          <w:lang w:eastAsia="ru-RU"/>
        </w:rPr>
        <w:t xml:space="preserve"> "Об административно-территориальном устройстве </w:t>
      </w:r>
      <w:r w:rsidR="00BD115C" w:rsidRPr="00BC30A7">
        <w:rPr>
          <w:rFonts w:ascii="Arial" w:hAnsi="Arial"/>
          <w:lang w:eastAsia="ru-RU"/>
        </w:rPr>
        <w:t>Ставропольского края</w:t>
      </w:r>
      <w:r w:rsidRPr="00BC30A7">
        <w:rPr>
          <w:rFonts w:ascii="Arial" w:hAnsi="Arial"/>
          <w:lang w:eastAsia="ru-RU"/>
        </w:rPr>
        <w:t>";</w:t>
      </w:r>
    </w:p>
    <w:p w:rsidR="00BC30A7" w:rsidRDefault="00B2265E" w:rsidP="00BC30A7">
      <w:pPr>
        <w:pStyle w:val="a6"/>
        <w:numPr>
          <w:ilvl w:val="0"/>
          <w:numId w:val="8"/>
        </w:numPr>
        <w:rPr>
          <w:rFonts w:ascii="Arial" w:hAnsi="Arial"/>
          <w:lang w:eastAsia="ru-RU"/>
        </w:rPr>
      </w:pPr>
      <w:hyperlink r:id="rId13" w:history="1">
        <w:r w:rsidR="00BC30A7" w:rsidRPr="00BC30A7">
          <w:rPr>
            <w:rFonts w:ascii="Arial" w:hAnsi="Arial"/>
            <w:lang w:eastAsia="ru-RU"/>
          </w:rPr>
          <w:t>Закон Ставропольского края от 18 июня 2012 г. N 53-кз "О некоторых вопросах регулирования отношений в области градостроительной деятельности на территории Ставропольского края"</w:t>
        </w:r>
      </w:hyperlink>
      <w:r w:rsidR="006A5A5B">
        <w:rPr>
          <w:rFonts w:ascii="Arial" w:hAnsi="Arial"/>
          <w:lang w:eastAsia="ru-RU"/>
        </w:rPr>
        <w:t>;</w:t>
      </w:r>
    </w:p>
    <w:p w:rsidR="00BC30A7" w:rsidRDefault="00BC30A7" w:rsidP="00BC30A7">
      <w:pPr>
        <w:numPr>
          <w:ilvl w:val="0"/>
          <w:numId w:val="8"/>
        </w:numPr>
        <w:tabs>
          <w:tab w:val="left" w:pos="993"/>
        </w:tabs>
        <w:spacing w:after="0"/>
        <w:ind w:left="0" w:firstLine="709"/>
        <w:jc w:val="both"/>
        <w:rPr>
          <w:rFonts w:ascii="Arial" w:hAnsi="Arial"/>
          <w:lang w:eastAsia="ru-RU"/>
        </w:rPr>
      </w:pPr>
      <w:r w:rsidRPr="00BC30A7">
        <w:rPr>
          <w:rFonts w:ascii="Arial" w:hAnsi="Arial"/>
          <w:lang w:eastAsia="ru-RU"/>
        </w:rPr>
        <w:t>Закон Ставропольского края от 06.05.2014 N 33-кз "Об особо охраняемых природных территориях" (принят Думой Ставропольского края 24.04.2014)</w:t>
      </w:r>
      <w:r w:rsidR="006A5A5B">
        <w:rPr>
          <w:rFonts w:ascii="Arial" w:hAnsi="Arial"/>
          <w:lang w:eastAsia="ru-RU"/>
        </w:rPr>
        <w:t>;</w:t>
      </w:r>
    </w:p>
    <w:p w:rsidR="006A5A5B" w:rsidRDefault="006A5A5B" w:rsidP="00BC30A7">
      <w:pPr>
        <w:numPr>
          <w:ilvl w:val="0"/>
          <w:numId w:val="8"/>
        </w:numPr>
        <w:tabs>
          <w:tab w:val="left" w:pos="993"/>
        </w:tabs>
        <w:spacing w:after="0"/>
        <w:ind w:left="0" w:firstLine="709"/>
        <w:jc w:val="both"/>
        <w:rPr>
          <w:rFonts w:ascii="Arial" w:hAnsi="Arial"/>
          <w:lang w:eastAsia="ru-RU"/>
        </w:rPr>
      </w:pPr>
      <w:r>
        <w:rPr>
          <w:rFonts w:ascii="Arial" w:hAnsi="Arial"/>
          <w:lang w:eastAsia="ru-RU"/>
        </w:rPr>
        <w:t>Закон Ставропольского края «О программе социально-экономического развития Ставропольского края на 2010-2015 гг.» Принят государственной думой Ставропольского края 23.12.210 года;</w:t>
      </w:r>
    </w:p>
    <w:p w:rsidR="00066666" w:rsidRDefault="00066666" w:rsidP="00B54857">
      <w:pPr>
        <w:numPr>
          <w:ilvl w:val="0"/>
          <w:numId w:val="8"/>
        </w:numPr>
        <w:tabs>
          <w:tab w:val="left" w:pos="993"/>
        </w:tabs>
        <w:spacing w:after="0"/>
        <w:ind w:left="0" w:firstLine="709"/>
        <w:jc w:val="both"/>
        <w:rPr>
          <w:rFonts w:ascii="Arial" w:hAnsi="Arial"/>
          <w:lang w:eastAsia="ru-RU"/>
        </w:rPr>
      </w:pPr>
      <w:r w:rsidRPr="00CC4566">
        <w:rPr>
          <w:rFonts w:ascii="Arial" w:hAnsi="Arial"/>
          <w:lang w:eastAsia="ru-RU"/>
        </w:rPr>
        <w:t xml:space="preserve">Постановление Правительства </w:t>
      </w:r>
      <w:r w:rsidR="00BD115C" w:rsidRPr="00CC4566">
        <w:rPr>
          <w:rFonts w:ascii="Arial" w:hAnsi="Arial"/>
          <w:lang w:eastAsia="ru-RU"/>
        </w:rPr>
        <w:t>Ставропольского края</w:t>
      </w:r>
      <w:r w:rsidRPr="00CC4566">
        <w:rPr>
          <w:rFonts w:ascii="Arial" w:hAnsi="Arial"/>
          <w:lang w:eastAsia="ru-RU"/>
        </w:rPr>
        <w:t xml:space="preserve"> от 0</w:t>
      </w:r>
      <w:r w:rsidR="00CC4566" w:rsidRPr="00CC4566">
        <w:rPr>
          <w:rFonts w:ascii="Arial" w:hAnsi="Arial"/>
          <w:lang w:eastAsia="ru-RU"/>
        </w:rPr>
        <w:t>5</w:t>
      </w:r>
      <w:r w:rsidRPr="00CC4566">
        <w:rPr>
          <w:rFonts w:ascii="Arial" w:hAnsi="Arial"/>
          <w:lang w:eastAsia="ru-RU"/>
        </w:rPr>
        <w:t>.</w:t>
      </w:r>
      <w:r w:rsidR="00CC4566" w:rsidRPr="00CC4566">
        <w:rPr>
          <w:rFonts w:ascii="Arial" w:hAnsi="Arial"/>
          <w:lang w:eastAsia="ru-RU"/>
        </w:rPr>
        <w:t>04</w:t>
      </w:r>
      <w:r w:rsidRPr="00CC4566">
        <w:rPr>
          <w:rFonts w:ascii="Arial" w:hAnsi="Arial"/>
          <w:lang w:eastAsia="ru-RU"/>
        </w:rPr>
        <w:t>.201</w:t>
      </w:r>
      <w:r w:rsidR="00CC4566" w:rsidRPr="00CC4566">
        <w:rPr>
          <w:rFonts w:ascii="Arial" w:hAnsi="Arial"/>
          <w:lang w:eastAsia="ru-RU"/>
        </w:rPr>
        <w:t>1</w:t>
      </w:r>
      <w:r w:rsidRPr="00CC4566">
        <w:rPr>
          <w:rFonts w:ascii="Arial" w:hAnsi="Arial"/>
          <w:lang w:eastAsia="ru-RU"/>
        </w:rPr>
        <w:t xml:space="preserve"> N </w:t>
      </w:r>
      <w:r w:rsidR="00CC4566" w:rsidRPr="00CC4566">
        <w:rPr>
          <w:rFonts w:ascii="Arial" w:hAnsi="Arial"/>
          <w:lang w:eastAsia="ru-RU"/>
        </w:rPr>
        <w:t>116</w:t>
      </w:r>
      <w:r w:rsidRPr="00CC4566">
        <w:rPr>
          <w:rFonts w:ascii="Arial" w:hAnsi="Arial"/>
          <w:lang w:eastAsia="ru-RU"/>
        </w:rPr>
        <w:t xml:space="preserve">-п "Об утверждении схемы территориального планирования </w:t>
      </w:r>
      <w:r w:rsidR="00BD115C" w:rsidRPr="00CC4566">
        <w:rPr>
          <w:rFonts w:ascii="Arial" w:hAnsi="Arial"/>
          <w:lang w:eastAsia="ru-RU"/>
        </w:rPr>
        <w:t>Ставропольского края</w:t>
      </w:r>
      <w:r w:rsidRPr="00CC4566">
        <w:rPr>
          <w:rFonts w:ascii="Arial" w:hAnsi="Arial"/>
          <w:lang w:eastAsia="ru-RU"/>
        </w:rPr>
        <w:t>";</w:t>
      </w:r>
    </w:p>
    <w:p w:rsidR="00CC4566" w:rsidRDefault="00CC4566" w:rsidP="00CC4566">
      <w:pPr>
        <w:numPr>
          <w:ilvl w:val="0"/>
          <w:numId w:val="8"/>
        </w:numPr>
        <w:tabs>
          <w:tab w:val="left" w:pos="993"/>
        </w:tabs>
        <w:spacing w:after="0"/>
        <w:ind w:left="0" w:firstLine="709"/>
        <w:jc w:val="both"/>
        <w:rPr>
          <w:rFonts w:ascii="Arial" w:hAnsi="Arial"/>
          <w:lang w:eastAsia="ru-RU"/>
        </w:rPr>
      </w:pPr>
      <w:r w:rsidRPr="00CC4566">
        <w:rPr>
          <w:rFonts w:ascii="Arial" w:hAnsi="Arial"/>
          <w:lang w:eastAsia="ru-RU"/>
        </w:rPr>
        <w:t xml:space="preserve">Стратегия социально-экономического развития Ставропольского края до 2020 года и на период до 2025 года, </w:t>
      </w:r>
      <w:r>
        <w:rPr>
          <w:rFonts w:ascii="Arial" w:hAnsi="Arial"/>
          <w:lang w:eastAsia="ru-RU"/>
        </w:rPr>
        <w:t>у</w:t>
      </w:r>
      <w:r w:rsidRPr="00CC4566">
        <w:rPr>
          <w:rFonts w:ascii="Arial" w:hAnsi="Arial"/>
          <w:lang w:eastAsia="ru-RU"/>
        </w:rPr>
        <w:t>тверждена распоряжением Правительства Ставропольского края от 15 июля 2009 г. N 221-рп</w:t>
      </w:r>
      <w:bookmarkStart w:id="74" w:name="Par34"/>
      <w:bookmarkEnd w:id="74"/>
      <w:r>
        <w:rPr>
          <w:rFonts w:ascii="Arial" w:hAnsi="Arial"/>
          <w:lang w:eastAsia="ru-RU"/>
        </w:rPr>
        <w:t>;</w:t>
      </w:r>
    </w:p>
    <w:p w:rsidR="00CC4566" w:rsidRPr="00CC4566" w:rsidRDefault="00CC4566" w:rsidP="00CC4566">
      <w:pPr>
        <w:numPr>
          <w:ilvl w:val="0"/>
          <w:numId w:val="8"/>
        </w:numPr>
        <w:tabs>
          <w:tab w:val="left" w:pos="993"/>
        </w:tabs>
        <w:spacing w:after="0"/>
        <w:ind w:left="0" w:firstLine="709"/>
        <w:jc w:val="both"/>
        <w:rPr>
          <w:rFonts w:ascii="Arial" w:hAnsi="Arial"/>
          <w:lang w:eastAsia="ru-RU"/>
        </w:rPr>
      </w:pPr>
      <w:r w:rsidRPr="002D3042">
        <w:rPr>
          <w:rFonts w:ascii="Arial" w:hAnsi="Arial"/>
          <w:lang w:eastAsia="ru-RU"/>
        </w:rPr>
        <w:t>Распоряжение Правительства Ставропольского края от 28.11.2014 N 389-рп "Об утверждении Инвестиционной стратегии Ставропольского края до 2020 года"</w:t>
      </w:r>
    </w:p>
    <w:p w:rsidR="00066666" w:rsidRPr="002D3042" w:rsidRDefault="00066666" w:rsidP="00B54857">
      <w:pPr>
        <w:numPr>
          <w:ilvl w:val="0"/>
          <w:numId w:val="8"/>
        </w:numPr>
        <w:tabs>
          <w:tab w:val="left" w:pos="993"/>
        </w:tabs>
        <w:spacing w:after="0"/>
        <w:ind w:left="0" w:firstLine="709"/>
        <w:jc w:val="both"/>
        <w:rPr>
          <w:rFonts w:ascii="Arial" w:hAnsi="Arial"/>
          <w:lang w:eastAsia="ru-RU"/>
        </w:rPr>
      </w:pPr>
      <w:r w:rsidRPr="002D3042">
        <w:rPr>
          <w:rFonts w:ascii="Arial" w:hAnsi="Arial"/>
          <w:lang w:eastAsia="ru-RU"/>
        </w:rPr>
        <w:t xml:space="preserve">Распоряжение Правительства </w:t>
      </w:r>
      <w:r w:rsidR="00BD115C" w:rsidRPr="002D3042">
        <w:rPr>
          <w:rFonts w:ascii="Arial" w:hAnsi="Arial"/>
          <w:lang w:eastAsia="ru-RU"/>
        </w:rPr>
        <w:t>Ставропольского края</w:t>
      </w:r>
      <w:r w:rsidRPr="002D3042">
        <w:rPr>
          <w:rFonts w:ascii="Arial" w:hAnsi="Arial"/>
          <w:lang w:eastAsia="ru-RU"/>
        </w:rPr>
        <w:t xml:space="preserve"> от 28.08.2014 г. №701-рп «Об утверждении Инвестиционной стратегии </w:t>
      </w:r>
      <w:r w:rsidR="00BD115C" w:rsidRPr="002D3042">
        <w:rPr>
          <w:rFonts w:ascii="Arial" w:hAnsi="Arial"/>
          <w:lang w:eastAsia="ru-RU"/>
        </w:rPr>
        <w:t>Ставропольского края</w:t>
      </w:r>
      <w:r w:rsidRPr="002D3042">
        <w:rPr>
          <w:rFonts w:ascii="Arial" w:hAnsi="Arial"/>
          <w:lang w:eastAsia="ru-RU"/>
        </w:rPr>
        <w:t xml:space="preserve"> на период до 2025 года»;</w:t>
      </w:r>
    </w:p>
    <w:p w:rsidR="002D3042" w:rsidRDefault="002D3042" w:rsidP="00B54857">
      <w:pPr>
        <w:spacing w:after="0"/>
        <w:ind w:firstLine="709"/>
        <w:jc w:val="both"/>
        <w:rPr>
          <w:rFonts w:ascii="Arial" w:hAnsi="Arial"/>
          <w:bCs/>
          <w:lang w:eastAsia="ru-RU"/>
        </w:rPr>
      </w:pPr>
    </w:p>
    <w:p w:rsidR="00066666" w:rsidRPr="00722620" w:rsidRDefault="00066666" w:rsidP="00B54857">
      <w:pPr>
        <w:spacing w:after="0"/>
        <w:ind w:firstLine="709"/>
        <w:jc w:val="both"/>
        <w:rPr>
          <w:rFonts w:ascii="Arial" w:hAnsi="Arial"/>
          <w:bCs/>
          <w:lang w:eastAsia="ru-RU"/>
        </w:rPr>
      </w:pPr>
      <w:r w:rsidRPr="00722620">
        <w:rPr>
          <w:rFonts w:ascii="Arial" w:hAnsi="Arial"/>
          <w:bCs/>
          <w:lang w:eastAsia="ru-RU"/>
        </w:rPr>
        <w:t>Государственные стандарты Российской Федерации (ГОСТ):</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22283-88. Шум авиационный. Допустимые уровни шума на территории жилой застройки и методы его измерения.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Р 51232-98. Вода питьевая. Общие требования к организации и методам контроля качества.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2761-84. Источники централизованного хозяйственно-питьевого водоснабжения. Гигиенические, технические требования и правила выбора.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17.5.3.04-83. Охрана природы. Земли. Общие требования к рекультивации земель.</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17.5.1.02-85. Охрана природы. Земли. Классификация нарушенных земель для рекультивации.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17.5.1.01-83. Охрана природы. Рекультивация земель. Термины и определения.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17.1.5.02-80. Охрана природы. Гидросфера. Гигиенические требования к зонам рекреации водных объектов.</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17.6.3.01-78. Охрана природы. Флора. Охрана и рациональное использование лесов, зеленых зон городов. Общие требования.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17.4.3.06-86. Охрана природы. Почвы. Общие требования к классификации почв по влиянию на них химических загрязняющих веществ.</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Р 52289-2004. ТСОДД. Правила применения дорожных знаков, разметки, светофоров, дорожных ограждений и направляющих устройств.</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Р 52290-2004. ТСОДД. Знаки дорожные. Общие технические требования.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Р 52766-2007. Дороги автомобильные общего пользования. Элементы обустройства. Общие требования.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21718-84. Материалы строительные. Диэлькометрический метод измерения влажности.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lastRenderedPageBreak/>
        <w:t>ГОСТ 7076-99. Материалы и изделия строительные. Метод определения теплопроводности и термического сопротивления при стационарном тепловом режиме.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31167-2009. Здания и сооружения. Методы определения воздухопроницаемости ограждающих конструкций в натурных условиях.</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Национальный стандарт Российской Федерации ГОСТ Р 1.0-2012 "Стандартизация в Российской Федерации. Основные положения".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9238-2013 (Приказ Росстандарта от 22.11.2013 N 1608-ст) Габариты железнодорожного подвижного состава и приближения строений.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17.1.3.06-82. Охрана природы. Гидросфера. Общие требования к охране подземных вод.</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ГОСТ Р 22.1.12-2005.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066666" w:rsidRPr="00722620" w:rsidRDefault="00066666" w:rsidP="00B54857">
      <w:pPr>
        <w:tabs>
          <w:tab w:val="left" w:pos="993"/>
        </w:tabs>
        <w:spacing w:after="0"/>
        <w:ind w:firstLine="709"/>
        <w:jc w:val="both"/>
        <w:rPr>
          <w:rFonts w:ascii="Arial" w:hAnsi="Arial"/>
          <w:lang w:eastAsia="ru-RU"/>
        </w:rPr>
      </w:pPr>
    </w:p>
    <w:p w:rsidR="00066666" w:rsidRPr="00722620" w:rsidRDefault="00066666" w:rsidP="00B54857">
      <w:pPr>
        <w:spacing w:after="0"/>
        <w:ind w:firstLine="709"/>
        <w:jc w:val="both"/>
        <w:rPr>
          <w:rFonts w:ascii="Arial" w:hAnsi="Arial"/>
          <w:bCs/>
          <w:lang w:eastAsia="ru-RU"/>
        </w:rPr>
      </w:pPr>
      <w:r w:rsidRPr="00722620">
        <w:rPr>
          <w:rFonts w:ascii="Arial" w:hAnsi="Arial"/>
          <w:lang w:eastAsia="ru-RU"/>
        </w:rPr>
        <w:t xml:space="preserve">Строительные нормы и правила (СНиП). </w:t>
      </w:r>
      <w:r w:rsidRPr="00722620">
        <w:rPr>
          <w:rFonts w:ascii="Arial" w:hAnsi="Arial"/>
          <w:bCs/>
          <w:lang w:eastAsia="ru-RU"/>
        </w:rPr>
        <w:t>Своды правил по проектированию и строительству (СП):</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14" w:history="1">
        <w:r w:rsidR="00066666" w:rsidRPr="00722620">
          <w:rPr>
            <w:rFonts w:ascii="Arial" w:hAnsi="Arial"/>
            <w:lang w:eastAsia="ru-RU"/>
          </w:rPr>
          <w:t>ГН 2.1.7.2511-09</w:t>
        </w:r>
      </w:hyperlink>
      <w:r w:rsidR="00066666" w:rsidRPr="00722620">
        <w:rPr>
          <w:rFonts w:ascii="Arial" w:hAnsi="Arial"/>
          <w:lang w:eastAsia="ru-RU"/>
        </w:rPr>
        <w:t>. Ориентировочно допустимые концентрации (ОДК) химических веществ в почве.</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15" w:history="1">
        <w:r w:rsidR="00066666" w:rsidRPr="00722620">
          <w:rPr>
            <w:rFonts w:ascii="Arial" w:hAnsi="Arial"/>
            <w:lang w:eastAsia="ru-RU"/>
          </w:rPr>
          <w:t>СанПиН 2.1.7.1287-03</w:t>
        </w:r>
      </w:hyperlink>
      <w:r w:rsidR="00066666" w:rsidRPr="00722620">
        <w:rPr>
          <w:rFonts w:ascii="Arial" w:hAnsi="Arial"/>
          <w:lang w:eastAsia="ru-RU"/>
        </w:rPr>
        <w:t>. Санитарно-эпидемиологические требования к качеству почвы.</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16" w:history="1">
        <w:r w:rsidR="00066666" w:rsidRPr="00722620">
          <w:rPr>
            <w:rFonts w:ascii="Arial" w:hAnsi="Arial"/>
            <w:lang w:eastAsia="ru-RU"/>
          </w:rPr>
          <w:t>СанПиН 2.2.1/2.1.1.1200-03</w:t>
        </w:r>
      </w:hyperlink>
      <w:r w:rsidR="00066666" w:rsidRPr="00722620">
        <w:rPr>
          <w:rFonts w:ascii="Arial" w:hAnsi="Arial"/>
          <w:lang w:eastAsia="ru-RU"/>
        </w:rPr>
        <w:t>. Санитарно-защитные зоны и санитарная классификация предприятий, сооружений и иных объектов (в новой редакции с изм. от 25.04.2014).</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17" w:history="1">
        <w:r w:rsidR="00066666" w:rsidRPr="00722620">
          <w:rPr>
            <w:rFonts w:ascii="Arial" w:hAnsi="Arial"/>
            <w:lang w:eastAsia="ru-RU"/>
          </w:rPr>
          <w:t>СанПиН 2.2.1/2.1.1.1076-01</w:t>
        </w:r>
      </w:hyperlink>
      <w:r w:rsidR="00066666" w:rsidRPr="00722620">
        <w:rPr>
          <w:rFonts w:ascii="Arial" w:hAnsi="Arial"/>
          <w:lang w:eastAsia="ru-RU"/>
        </w:rPr>
        <w:t>. Гигиенические требования к инсоляции и солнцезащите помещений жилых и общественных зданий и территорий.</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18" w:history="1">
        <w:r w:rsidR="00066666" w:rsidRPr="00722620">
          <w:rPr>
            <w:rFonts w:ascii="Arial" w:hAnsi="Arial"/>
            <w:lang w:eastAsia="ru-RU"/>
          </w:rPr>
          <w:t>СанПиН 2.1.5.980-00</w:t>
        </w:r>
      </w:hyperlink>
      <w:r w:rsidR="00066666" w:rsidRPr="00722620">
        <w:rPr>
          <w:rFonts w:ascii="Arial" w:hAnsi="Arial"/>
          <w:lang w:eastAsia="ru-RU"/>
        </w:rPr>
        <w:t>. Гигиенические требования к охране поверхностных вод.</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19" w:history="1">
        <w:r w:rsidR="00066666" w:rsidRPr="00722620">
          <w:rPr>
            <w:rFonts w:ascii="Arial" w:hAnsi="Arial"/>
            <w:lang w:eastAsia="ru-RU"/>
          </w:rPr>
          <w:t>СП 2.1.5.1059-01</w:t>
        </w:r>
      </w:hyperlink>
      <w:r w:rsidR="00066666" w:rsidRPr="00722620">
        <w:rPr>
          <w:rFonts w:ascii="Arial" w:hAnsi="Arial"/>
          <w:lang w:eastAsia="ru-RU"/>
        </w:rPr>
        <w:t>. Гигиенические требования к охране подземных вод от загрязнения.</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20" w:history="1">
        <w:r w:rsidR="00066666" w:rsidRPr="00722620">
          <w:rPr>
            <w:rFonts w:ascii="Arial" w:hAnsi="Arial"/>
            <w:lang w:eastAsia="ru-RU"/>
          </w:rPr>
          <w:t>СанПиН 2.1.4.1110-02</w:t>
        </w:r>
      </w:hyperlink>
      <w:r w:rsidR="00066666" w:rsidRPr="00722620">
        <w:rPr>
          <w:rFonts w:ascii="Arial" w:hAnsi="Arial"/>
          <w:lang w:eastAsia="ru-RU"/>
        </w:rPr>
        <w:t>. Зоны санитарной охраны источников водоснабжения и водопроводов питьевого назначения.</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21" w:history="1">
        <w:r w:rsidR="00066666" w:rsidRPr="00722620">
          <w:rPr>
            <w:rFonts w:ascii="Arial" w:hAnsi="Arial"/>
            <w:lang w:eastAsia="ru-RU"/>
          </w:rPr>
          <w:t>СанПиН 2.1.4.1074-01</w:t>
        </w:r>
      </w:hyperlink>
      <w:r w:rsidR="00066666" w:rsidRPr="00722620">
        <w:rPr>
          <w:rFonts w:ascii="Arial" w:hAnsi="Arial"/>
          <w:lang w:eastAsia="ru-RU"/>
        </w:rPr>
        <w:t>.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22" w:history="1">
        <w:r w:rsidR="00066666" w:rsidRPr="00722620">
          <w:rPr>
            <w:rFonts w:ascii="Arial" w:hAnsi="Arial"/>
            <w:lang w:eastAsia="ru-RU"/>
          </w:rPr>
          <w:t>СанПиН 2.1.6.1032-01</w:t>
        </w:r>
      </w:hyperlink>
      <w:r w:rsidR="00066666" w:rsidRPr="00722620">
        <w:rPr>
          <w:rFonts w:ascii="Arial" w:hAnsi="Arial"/>
          <w:lang w:eastAsia="ru-RU"/>
        </w:rPr>
        <w:t>. Гигиенические требования к обеспечению качества атмосферного воздуха населенных мест.</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23" w:history="1">
        <w:r w:rsidR="00066666" w:rsidRPr="00722620">
          <w:rPr>
            <w:rFonts w:ascii="Arial" w:hAnsi="Arial"/>
            <w:lang w:eastAsia="ru-RU"/>
          </w:rPr>
          <w:t>СанПиН 2.1.8/2.2.4.1383-03</w:t>
        </w:r>
      </w:hyperlink>
      <w:r w:rsidR="00066666" w:rsidRPr="00722620">
        <w:rPr>
          <w:rFonts w:ascii="Arial" w:hAnsi="Arial"/>
          <w:lang w:eastAsia="ru-RU"/>
        </w:rPr>
        <w:t>. Гигиенические требования к размещению и эксплуатации передающих радиотехнических объектов.</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24" w:history="1">
        <w:r w:rsidR="00066666" w:rsidRPr="00722620">
          <w:rPr>
            <w:rFonts w:ascii="Arial" w:hAnsi="Arial"/>
            <w:lang w:eastAsia="ru-RU"/>
          </w:rPr>
          <w:t>СанПиН 2.1.4.1175-02</w:t>
        </w:r>
      </w:hyperlink>
      <w:r w:rsidR="00066666" w:rsidRPr="00722620">
        <w:rPr>
          <w:rFonts w:ascii="Arial" w:hAnsi="Arial"/>
          <w:lang w:eastAsia="ru-RU"/>
        </w:rPr>
        <w:t>. Гигиенические требования к качеству воды нецентрализованного водоснабжения. Санитарная охрана источников.</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СанПиН 2.4.1.3049-13 Санитарно-эпидемиологические требования к устройству, содержанию и организации режима ра</w:t>
      </w:r>
      <w:r w:rsidR="00F15CEE">
        <w:rPr>
          <w:rFonts w:ascii="Arial" w:hAnsi="Arial"/>
          <w:lang w:eastAsia="ru-RU"/>
        </w:rPr>
        <w:t xml:space="preserve">боты в дошкольных организациях, </w:t>
      </w:r>
      <w:r w:rsidRPr="00722620">
        <w:rPr>
          <w:rFonts w:ascii="Arial" w:hAnsi="Arial"/>
          <w:lang w:eastAsia="ru-RU"/>
        </w:rPr>
        <w:t>(утратил силу с 30.07.2013г., заменен</w:t>
      </w:r>
      <w:r w:rsidR="00F15CEE">
        <w:rPr>
          <w:rFonts w:ascii="Arial" w:hAnsi="Arial"/>
          <w:lang w:eastAsia="ru-RU"/>
        </w:rPr>
        <w:t xml:space="preserve"> на</w:t>
      </w:r>
      <w:r w:rsidRPr="00722620">
        <w:rPr>
          <w:rFonts w:ascii="Arial" w:hAnsi="Arial"/>
          <w:lang w:eastAsia="ru-RU"/>
        </w:rPr>
        <w:t xml:space="preserve"> СанПин 2.4.1.3049-13 с 15 мая 2013г).</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25" w:history="1">
        <w:r w:rsidR="00066666" w:rsidRPr="00722620">
          <w:rPr>
            <w:rFonts w:ascii="Arial" w:hAnsi="Arial"/>
            <w:lang w:eastAsia="ru-RU"/>
          </w:rPr>
          <w:t>СанПиН 2.1.3.2630</w:t>
        </w:r>
      </w:hyperlink>
      <w:r w:rsidR="00066666" w:rsidRPr="00722620">
        <w:rPr>
          <w:rFonts w:ascii="Arial" w:hAnsi="Arial"/>
          <w:lang w:eastAsia="ru-RU"/>
        </w:rPr>
        <w:t>-10. Санитарно-эпидемиологические требования к организациям, осуществляющим медицинскую деятельность.</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26" w:history="1">
        <w:r w:rsidR="00066666" w:rsidRPr="00722620">
          <w:rPr>
            <w:rFonts w:ascii="Arial" w:hAnsi="Arial"/>
            <w:lang w:eastAsia="ru-RU"/>
          </w:rPr>
          <w:t>СН 2.2.4/2.1.8.583-96</w:t>
        </w:r>
      </w:hyperlink>
      <w:r w:rsidR="00066666" w:rsidRPr="00722620">
        <w:rPr>
          <w:rFonts w:ascii="Arial" w:hAnsi="Arial"/>
          <w:lang w:eastAsia="ru-RU"/>
        </w:rPr>
        <w:t>. Инфразвук на рабочих местах, в жилых и общественных помещениях и на территории жилой застройки.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lastRenderedPageBreak/>
        <w:t>СП 51.13330.2011. Свод правил. Защита от шума. Актуализированная редакция СНиП 23-03-2003.</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18.13330.2011. Свод правил. Генеральные планы промышленных предприятий. Актуализированная редакция СНиП II-89-80*.</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2.01.28-85. Полигоны по обезвреживанию и захоронению токсичных промышленных отходов. Основные положения по проектированию.</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22-02-2003, приказом Минрегиона России от 30.06.2012г. № 274 утвержден и введен в действие с 01.01.2013г. СП 116.13330.2012г.).</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2.04.02-84*. Водоснабжение. Наружные сети и сооружения.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2.04.03-85. Канализация. Наружные сети и сооружения.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41-02-2003. Тепловые сети.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62.13330.2011. Свод правил. Газораспределительные системы. Актуализированная редакция СНиП 42-01-2002.</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2.05.02-85. Автомобильные дороги.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2.05.03-84. Мосты и трубы.</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2.05.06-85*. Магистральные трубопроводы.</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2.05.09-90. Трамвайные и троллейбусные линии.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2.05.13-90. Нефтепродуктопроводы, прокладываемые на территории городов и других населенных пунктов.</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42.13330.2011. Свод правил. Градостроительство. Планировка и застройка городских и сельских поселений. Актуализированная редакция СНиП 2.07.01-89*.</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31-06-2009. Общественные здания и сооружения.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11-02-96. Инженерные изыскания для строительства. Основные положения.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21-01-97*. Пожарная безопасность зданий и сооружений.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52.13330.2011. Свод правил. Естественное и искусственное освещение. Актуализированная редакция СНиП 23-05-95*.</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32.01-95. Железные дороги колеи 1520 мм.</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32.03-96. Аэродромы.</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III-41-76. Контактные сети электрифицированного транспорта.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31-110-2003. Проектирование и монтаж электроустановок жилых и общественных зданий.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ВСН 01-89. Предприятия по обслуживанию автомобилей.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ВСН 62-91*. Проектирование среды жизнедеятельности с учетом потребностей инвалидов и маломобильных групп населения.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СТН Ц-01-95. Железные дороги колеи 1520 мм.</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 496-77. Временная инструкция по проектированию сооружений для очистки поверхностных сточных вод.</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27" w:history="1">
        <w:r w:rsidR="00066666" w:rsidRPr="00722620">
          <w:rPr>
            <w:rFonts w:ascii="Arial" w:hAnsi="Arial"/>
            <w:lang w:eastAsia="ru-RU"/>
          </w:rPr>
          <w:t>НПБ 111-98*</w:t>
        </w:r>
      </w:hyperlink>
      <w:r w:rsidR="00066666" w:rsidRPr="00722620">
        <w:rPr>
          <w:rFonts w:ascii="Arial" w:hAnsi="Arial"/>
          <w:lang w:eastAsia="ru-RU"/>
        </w:rPr>
        <w:t>. Автозаправочные станции. Требования пожарной безопасности.</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28" w:history="1">
        <w:r w:rsidR="00066666" w:rsidRPr="00722620">
          <w:rPr>
            <w:rFonts w:ascii="Arial" w:hAnsi="Arial"/>
            <w:lang w:eastAsia="ru-RU"/>
          </w:rPr>
          <w:t>СН 2.2.4/2.1.8.562-96</w:t>
        </w:r>
      </w:hyperlink>
      <w:r w:rsidR="00066666" w:rsidRPr="00722620">
        <w:rPr>
          <w:rFonts w:ascii="Arial" w:hAnsi="Arial"/>
          <w:lang w:eastAsia="ru-RU"/>
        </w:rPr>
        <w:t>. Шум на рабочих местах, в помещениях жилых, общественных зданий и на территории жилой застройки.</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29" w:history="1">
        <w:r w:rsidR="00066666" w:rsidRPr="00722620">
          <w:rPr>
            <w:rFonts w:ascii="Arial" w:hAnsi="Arial"/>
            <w:lang w:eastAsia="ru-RU"/>
          </w:rPr>
          <w:t>СанПиН 2.6.1.2523-09</w:t>
        </w:r>
      </w:hyperlink>
      <w:r w:rsidR="00066666" w:rsidRPr="00722620">
        <w:rPr>
          <w:rFonts w:ascii="Arial" w:hAnsi="Arial"/>
          <w:lang w:eastAsia="ru-RU"/>
        </w:rPr>
        <w:t>. Нормы радиационной безопасности (НРБ-99/2009).</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30" w:history="1">
        <w:r w:rsidR="00066666" w:rsidRPr="00722620">
          <w:rPr>
            <w:rFonts w:ascii="Arial" w:hAnsi="Arial"/>
            <w:lang w:eastAsia="ru-RU"/>
          </w:rPr>
          <w:t>ОНД-86</w:t>
        </w:r>
      </w:hyperlink>
      <w:r w:rsidR="00066666" w:rsidRPr="00722620">
        <w:rPr>
          <w:rFonts w:ascii="Arial" w:hAnsi="Arial"/>
          <w:lang w:eastAsia="ru-RU"/>
        </w:rPr>
        <w:t>. Методика расчета концентрации в атмосферном воздухе вредных веществ, содержащихся в выбросах предприятий.</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31" w:history="1">
        <w:r w:rsidR="00066666" w:rsidRPr="00722620">
          <w:rPr>
            <w:rFonts w:ascii="Arial" w:hAnsi="Arial"/>
            <w:lang w:eastAsia="ru-RU"/>
          </w:rPr>
          <w:t>Правила</w:t>
        </w:r>
      </w:hyperlink>
      <w:r w:rsidR="00066666" w:rsidRPr="00722620">
        <w:rPr>
          <w:rFonts w:ascii="Arial" w:hAnsi="Arial"/>
          <w:lang w:eastAsia="ru-RU"/>
        </w:rPr>
        <w:t xml:space="preserve"> создания, охраны и содержания зеленых насаждений в городах Российской Федерации, утвержденные Приказом Госстроя России от 15.12.1999 N 153. МДС 13-5.2000.</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32" w:history="1">
        <w:r w:rsidR="00066666" w:rsidRPr="00722620">
          <w:rPr>
            <w:rFonts w:ascii="Arial" w:hAnsi="Arial"/>
            <w:lang w:eastAsia="ru-RU"/>
          </w:rPr>
          <w:t>СанПиН 42-128-4690-88</w:t>
        </w:r>
      </w:hyperlink>
      <w:r w:rsidR="00066666" w:rsidRPr="00722620">
        <w:rPr>
          <w:rFonts w:ascii="Arial" w:hAnsi="Arial"/>
          <w:lang w:eastAsia="ru-RU"/>
        </w:rPr>
        <w:t>. Санитарные правила содержания территорий населенных мест.</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lastRenderedPageBreak/>
        <w:t>СП 54.13330.2011. Свод правил. Здания жилые многоквартирные. Актуализированная редакция СНиП 31-01-2003.</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33" w:history="1">
        <w:r w:rsidR="00066666" w:rsidRPr="00722620">
          <w:rPr>
            <w:rFonts w:ascii="Arial" w:hAnsi="Arial"/>
            <w:lang w:eastAsia="ru-RU"/>
          </w:rPr>
          <w:t>СанПиН 2.1.2882-11</w:t>
        </w:r>
      </w:hyperlink>
      <w:r w:rsidR="00066666" w:rsidRPr="00722620">
        <w:rPr>
          <w:rFonts w:ascii="Arial" w:hAnsi="Arial"/>
          <w:lang w:eastAsia="ru-RU"/>
        </w:rPr>
        <w:t>. Гигиенические требования к размещению, устройству и содержанию кладбищ, зданий и сооружений похоронного назначения.</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34" w:history="1">
        <w:r w:rsidR="00066666" w:rsidRPr="00722620">
          <w:rPr>
            <w:rFonts w:ascii="Arial" w:hAnsi="Arial"/>
            <w:lang w:eastAsia="ru-RU"/>
          </w:rPr>
          <w:t>СП 2.1.7.1038-01</w:t>
        </w:r>
      </w:hyperlink>
      <w:r w:rsidR="00066666" w:rsidRPr="00722620">
        <w:rPr>
          <w:rFonts w:ascii="Arial" w:hAnsi="Arial"/>
          <w:lang w:eastAsia="ru-RU"/>
        </w:rPr>
        <w:t>. Гигиенические требования к устройству и содержанию полигонов для твердых бытовых отходов.</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30-102-99. Планировка и застройка территорий малоэтажного жилищного строительства.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2.04.01-85*. Внутренний водопровод и канализация зданий.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41-01-2003. Отопление, вентиляция и кондиционирование.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II-35-76. Котельные установки.</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35" w:history="1">
        <w:r w:rsidR="00066666" w:rsidRPr="00722620">
          <w:rPr>
            <w:rFonts w:ascii="Arial" w:hAnsi="Arial"/>
            <w:lang w:eastAsia="ru-RU"/>
          </w:rPr>
          <w:t>Правила</w:t>
        </w:r>
      </w:hyperlink>
      <w:r w:rsidR="00066666" w:rsidRPr="00722620">
        <w:rPr>
          <w:rFonts w:ascii="Arial" w:hAnsi="Arial"/>
          <w:lang w:eastAsia="ru-RU"/>
        </w:rPr>
        <w:t xml:space="preserve"> устройства электроустановок, утв. Министерством топлива и энергетики РФ 06.10.1999.</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41-108-2004. Поквартирное теплоснабжение жилых зданий с теплогенераторами на газовом топливе.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21-02-99. Стоянки автомобилей;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РД 45.120-2000. «Нормы технологического проектирования. Городские и сельские телефонные сети»;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СанПиН 2963-84 «Временные санитарные нормы и правила защиты населения от воздействия магнитных полей, создаваемых радиотехническими объектами»;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ВСН 60-89 Устройства связи, сигнализации и диспетчеризации инженерного оборудования жилых и общественных зданий.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44.13330.2011. Свод правил. Административные и бытовые здания. Актуализированная редакция СНиП 2.09.04-87.</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2.06.15-85. Инженерная защита территории от затопления и подтопления.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22-02-2003. Инженерная защита территорий, зданий и сооружений от опасных геологических процессов. Основные положения.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14.13330.2011. Свод правил. Строительство в сейсмических районах. Актуализированная редакция СНиП II-7-81*.</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31-114-2004. Правила проектирования жилых и общественных зданий для строительства в сейсмических районах.</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СНиП 2.01.09-91. Здания и сооружения на подрабатываемых территориях и просадочных грунтах.</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50-102-2003. Проектирование и устройство свайных фундаментов.</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50-101-2004. Проектирование и устройство оснований и фундаментов зданий и сооружений.</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36" w:history="1">
        <w:r w:rsidR="00066666" w:rsidRPr="00722620">
          <w:rPr>
            <w:rFonts w:ascii="Arial" w:hAnsi="Arial"/>
            <w:lang w:eastAsia="ru-RU"/>
          </w:rPr>
          <w:t>ГН 2.1.5.1315-03</w:t>
        </w:r>
      </w:hyperlink>
      <w:r w:rsidR="00066666" w:rsidRPr="00722620">
        <w:rPr>
          <w:rFonts w:ascii="Arial" w:hAnsi="Arial"/>
          <w:lang w:eastAsia="ru-RU"/>
        </w:rPr>
        <w:t>. Предельно допустимые концентрации (ПДК) химических веществ в воде водных объектов хозяйственно-питьевого и культурно-бытового водопользования. Гигиенические нормативы.</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37" w:history="1">
        <w:r w:rsidR="00066666" w:rsidRPr="00722620">
          <w:rPr>
            <w:rFonts w:ascii="Arial" w:hAnsi="Arial"/>
            <w:lang w:eastAsia="ru-RU"/>
          </w:rPr>
          <w:t>СанПиН 2.2.4.1191-03</w:t>
        </w:r>
      </w:hyperlink>
      <w:r w:rsidR="00066666" w:rsidRPr="00722620">
        <w:rPr>
          <w:rFonts w:ascii="Arial" w:hAnsi="Arial"/>
          <w:lang w:eastAsia="ru-RU"/>
        </w:rPr>
        <w:t>. Электромагнитные поля в производственных условиях. Санитарно-эпидемиологические правила и нормативы.</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38" w:history="1">
        <w:r w:rsidR="00066666" w:rsidRPr="00722620">
          <w:rPr>
            <w:rFonts w:ascii="Arial" w:hAnsi="Arial"/>
            <w:lang w:eastAsia="ru-RU"/>
          </w:rPr>
          <w:t>СП 2.6.1.2612-10</w:t>
        </w:r>
      </w:hyperlink>
      <w:r w:rsidR="00066666" w:rsidRPr="00722620">
        <w:rPr>
          <w:rFonts w:ascii="Arial" w:hAnsi="Arial"/>
          <w:lang w:eastAsia="ru-RU"/>
        </w:rPr>
        <w:t>. Основные санитарные правила обеспечения радиационной безопасности (ОСПОРБ-99/2010).</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39" w:history="1">
        <w:r w:rsidR="00066666" w:rsidRPr="00722620">
          <w:rPr>
            <w:rFonts w:ascii="Arial" w:hAnsi="Arial"/>
            <w:lang w:eastAsia="ru-RU"/>
          </w:rPr>
          <w:t>СанПиН 2.1.7.1322-03</w:t>
        </w:r>
      </w:hyperlink>
      <w:r w:rsidR="00066666" w:rsidRPr="00722620">
        <w:rPr>
          <w:rFonts w:ascii="Arial" w:hAnsi="Arial"/>
          <w:lang w:eastAsia="ru-RU"/>
        </w:rPr>
        <w:t>. Гигиенические требования к размещению и обезвреживанию отходов производства и потребления. Санитарно-эпидемиологические правила и нормативы.</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РД 34.20.185-94. Инструкция по проектированию городских электрических сетей.</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11-102-97. Инженерно-экологические изыскания для строительства.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 xml:space="preserve">СП 58.13330.2012 "Гидротехнические сооружения. Основные положения. Актуализированная редакция СНиП 33-01-2003". (Приказ Минрегиона России от </w:t>
      </w:r>
      <w:r w:rsidRPr="00722620">
        <w:rPr>
          <w:rFonts w:ascii="Arial" w:hAnsi="Arial"/>
          <w:lang w:eastAsia="ru-RU"/>
        </w:rPr>
        <w:lastRenderedPageBreak/>
        <w:t xml:space="preserve">29.12.2011 N 623). СНиП 33-01-2003 применяется только в целях выполнения требований "Технического регламента о безопасности зданий и сооружений" (Федеральный закон от 30.12.2009 N 384-ФЗ). </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 xml:space="preserve"> СП 30-102-99 Планировка и застройка территорий малоэтажного жилищного строительства.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СанПиН 42-128-4690-88 Санитарные правила содержания территорий населенных мест.</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131.13330.2012 Строительная климатология. Актуализированная редакция СНиП 23-01-99*.</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8.13130.2009 «Системы противопожарной защиты. Источники наружного противопожарного водоснабжения. Требования пожарной безопасности».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7.13130.2013 «Отопление, вентиляция и кондиционирование. Требования пожарной безопасности».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11.13130.2009 «Места дислокации подразделений пожарной охраны. Порядок и методика определения»;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СП 42.13330.2011 «СНиП 2.07.01-89*. Градостроительство. Планировка и застройка городских и сельских поселений»;</w:t>
      </w:r>
    </w:p>
    <w:p w:rsidR="00066666" w:rsidRPr="00722620" w:rsidRDefault="00066666" w:rsidP="00B54857">
      <w:pPr>
        <w:tabs>
          <w:tab w:val="left" w:pos="993"/>
        </w:tabs>
        <w:spacing w:after="0"/>
        <w:ind w:firstLine="709"/>
        <w:jc w:val="both"/>
        <w:rPr>
          <w:rFonts w:ascii="Arial" w:hAnsi="Arial"/>
          <w:lang w:eastAsia="ru-RU"/>
        </w:rPr>
      </w:pPr>
    </w:p>
    <w:p w:rsidR="00066666" w:rsidRPr="00722620" w:rsidRDefault="00066666" w:rsidP="00B54857">
      <w:pPr>
        <w:spacing w:after="0"/>
        <w:ind w:firstLine="709"/>
        <w:jc w:val="both"/>
        <w:rPr>
          <w:rFonts w:ascii="Arial" w:hAnsi="Arial"/>
          <w:lang w:eastAsia="ru-RU"/>
        </w:rPr>
      </w:pPr>
      <w:r w:rsidRPr="00722620">
        <w:rPr>
          <w:rFonts w:ascii="Arial" w:hAnsi="Arial"/>
          <w:lang w:eastAsia="ru-RU"/>
        </w:rPr>
        <w:t>Стратегии, программы, прогнозы социально-экономического развития федерального и регионального уровня:</w:t>
      </w:r>
    </w:p>
    <w:p w:rsidR="00066666" w:rsidRPr="00722620" w:rsidRDefault="00066666" w:rsidP="00B54857">
      <w:pPr>
        <w:spacing w:after="0"/>
        <w:ind w:firstLine="709"/>
        <w:jc w:val="both"/>
        <w:rPr>
          <w:rFonts w:ascii="Arial" w:hAnsi="Arial"/>
          <w:lang w:eastAsia="ru-RU"/>
        </w:rPr>
      </w:pPr>
      <w:r w:rsidRPr="00722620">
        <w:rPr>
          <w:rFonts w:ascii="Arial" w:hAnsi="Arial"/>
          <w:lang w:eastAsia="ru-RU"/>
        </w:rPr>
        <w:t>При разработке проекта региональных нормативов Ставропольского края учтены положения комплексных программ социально-экономического развития и целевых программ, а также других документов в области стратегического планирования:</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Концепция долгосрочного социально-экономического развития Российской Федерации (2008-2020 гг.);</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Концепция демографической политики Российской Федерации на период до 2025 года, утвержденная указом Президента Российской Федерации от 9 октября 2007 г. №1351;</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Концепция государственной миграционной политики Российской Федерации на период до 2025 года, утвержденная Президентом Российской Федерации 8 июня 2012 г. N Пр-1490;</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Прогноз долгосрочного социально-экономического развития Российской Федерации на период до 2030 года, разработанный Минэкономразвития России;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Прогноз социально-экономического развития Российской Федерации на 2014 год и на плановый период 2015 и 2016 годов, разработанный Минэкономразвития России;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Федеральная целевая программа «Развитие образования» на 2011-2015 г., утвержденная Постановлением Правительства РФ от 7 февраля 2011 г. №61;</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Федеральная целевая программа "Развитие транспортной системы России (2010 - 2015 годы)", утвержденная Постановлением Правительства РФ от 05.12.2001 N 848 (ред. от 02.11.2013);</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Федеральная целевая программа "Чистая вода" на 2011 - 2017 годы, утверждена Постановлением Правительства Российской Федерации от 22 декабря 2010 г. N 1092;</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lastRenderedPageBreak/>
        <w:t>Федеральная целевая программа "Культура России (2012 - 2018 годы)", утверждена постановлением Правительства Российской Федерации от 3 марта 2012 г. N 186;</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Федеральная целевая программа "Развитие водохозяйственного комплекса Российской Федерации в 2012 – 2020 годах" утверждена постановлением Правительства Российской Федерации от 19 апреля 2012 г. N 350;</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Федеральная целевая программа «Устойчивое развитие сельских территорий на 2014-2017 годы и на период до 2020 года», утверждена постановлением Правительства Российской Федерации от 15 июля 2013 г. N 598;</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Федеральная целевая программа "Развитие физической культуры и спорта в Российской Федерации на 2006 - 2015 годы", утверждена постановлением Правительства Российской Федерации от 11 января 2006 г. N 7;</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Федеральная целевая программа "Развитие внутреннего и въездного туризма в Российской Федерации (2011 - 2018 годы)", утверждена Постановлением Правительства Российской Федерации от 2 августа 2011 г. N 644;</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Федеральная целевая программа "Охрана озера Байкал и социально-экономическое развитие Байкальской природной территории на 2012 - 2020 годы", утверждена постановлением Правительства Российской Федерации от 21 августа 2012 г. N 847;</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Государственная программа Российской Федерации "Развитие образования" на 2013 - 2020 годы, утверждена постановлением Правительства Российской Федерации от 15 апреля 2014 г. №295;</w:t>
      </w:r>
    </w:p>
    <w:p w:rsidR="00066666"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утверждена Постановлением Прави</w:t>
      </w:r>
      <w:r w:rsidR="00F00245">
        <w:rPr>
          <w:rFonts w:ascii="Arial" w:hAnsi="Arial"/>
          <w:lang w:eastAsia="ru-RU"/>
        </w:rPr>
        <w:t>тельства РФ от 15.04.2014 N 323</w:t>
      </w:r>
      <w:r w:rsidRPr="00722620">
        <w:rPr>
          <w:rFonts w:ascii="Arial" w:hAnsi="Arial"/>
          <w:lang w:eastAsia="ru-RU"/>
        </w:rPr>
        <w:t>;</w:t>
      </w:r>
    </w:p>
    <w:p w:rsidR="00F00245" w:rsidRPr="00722620" w:rsidRDefault="00F00245" w:rsidP="00B54857">
      <w:pPr>
        <w:numPr>
          <w:ilvl w:val="0"/>
          <w:numId w:val="8"/>
        </w:numPr>
        <w:tabs>
          <w:tab w:val="left" w:pos="993"/>
        </w:tabs>
        <w:spacing w:after="0"/>
        <w:ind w:left="0" w:firstLine="709"/>
        <w:jc w:val="both"/>
        <w:rPr>
          <w:rFonts w:ascii="Arial" w:hAnsi="Arial"/>
          <w:lang w:eastAsia="ru-RU"/>
        </w:rPr>
      </w:pPr>
      <w:r w:rsidRPr="00F00245">
        <w:rPr>
          <w:rFonts w:ascii="Arial" w:hAnsi="Arial"/>
          <w:lang w:eastAsia="ru-RU"/>
        </w:rPr>
        <w:t>Постановление Правительства Ставропольского края от 29.04.2013 N 161-п (ред. от 10.03.2015) "О государственной программе Ставропольского края "Развитие здравоохранения"</w:t>
      </w:r>
      <w:r>
        <w:rPr>
          <w:rFonts w:ascii="Arial" w:hAnsi="Arial"/>
          <w:lang w:eastAsia="ru-RU"/>
        </w:rPr>
        <w:t>;</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Транспортная стратегия Российской Федерации на период до 2030 года, утверждена распоряжением Правительства Российской Федерации от 22 ноября 2008 года № 1734-р;</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Стратегия развития железнодорожного транспорта в Российской Федерации до 2030 года, утвержденная распоряжением Правительства Российской Федерации от 17 июня 2008 г. N 877-р;</w:t>
      </w:r>
    </w:p>
    <w:p w:rsidR="00F00245" w:rsidRPr="00F00245" w:rsidRDefault="00F00245" w:rsidP="00B54857">
      <w:pPr>
        <w:numPr>
          <w:ilvl w:val="0"/>
          <w:numId w:val="8"/>
        </w:numPr>
        <w:tabs>
          <w:tab w:val="left" w:pos="993"/>
        </w:tabs>
        <w:spacing w:after="0"/>
        <w:ind w:left="0" w:firstLine="709"/>
        <w:jc w:val="both"/>
        <w:rPr>
          <w:rFonts w:ascii="Arial" w:hAnsi="Arial"/>
          <w:lang w:eastAsia="ru-RU"/>
        </w:rPr>
      </w:pPr>
      <w:r w:rsidRPr="00F00245">
        <w:rPr>
          <w:rFonts w:ascii="Arial" w:hAnsi="Arial"/>
          <w:lang w:eastAsia="ru-RU"/>
        </w:rPr>
        <w:t>Распоряжение Правительства РФ от 06.09.2010 N 1485-р (ред. от 28.10.2014) «Об утверждении Стратегии социально-экономического развития Северо-Кавказского федерального округа до 2025 года»;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Энергетическая стратегия России на период до 2030 года, утверждена распоряжением Правительства Российской Федерации  от 13 ноября 2009 г. № 1715-р;</w:t>
      </w:r>
    </w:p>
    <w:p w:rsidR="00066666" w:rsidRPr="00722620" w:rsidRDefault="00B2265E" w:rsidP="00B54857">
      <w:pPr>
        <w:numPr>
          <w:ilvl w:val="0"/>
          <w:numId w:val="8"/>
        </w:numPr>
        <w:tabs>
          <w:tab w:val="left" w:pos="993"/>
        </w:tabs>
        <w:spacing w:after="0"/>
        <w:ind w:left="0" w:firstLine="709"/>
        <w:jc w:val="both"/>
        <w:rPr>
          <w:rFonts w:ascii="Arial" w:hAnsi="Arial"/>
          <w:lang w:eastAsia="ru-RU"/>
        </w:rPr>
      </w:pPr>
      <w:hyperlink r:id="rId40" w:history="1">
        <w:r w:rsidR="00066666" w:rsidRPr="00722620">
          <w:rPr>
            <w:rFonts w:ascii="Arial" w:hAnsi="Arial"/>
            <w:lang w:eastAsia="ru-RU"/>
          </w:rPr>
          <w:t xml:space="preserve">Концепция социально-экономического развития </w:t>
        </w:r>
        <w:r w:rsidR="00BD115C" w:rsidRPr="00722620">
          <w:rPr>
            <w:rFonts w:ascii="Arial" w:hAnsi="Arial"/>
            <w:lang w:eastAsia="ru-RU"/>
          </w:rPr>
          <w:t>Ставропольского края</w:t>
        </w:r>
        <w:r w:rsidR="00066666" w:rsidRPr="00722620">
          <w:rPr>
            <w:rFonts w:ascii="Arial" w:hAnsi="Arial"/>
            <w:lang w:eastAsia="ru-RU"/>
          </w:rPr>
          <w:t xml:space="preserve"> на период до 2020 года, утверждена распоряжением Губернатора </w:t>
        </w:r>
        <w:r w:rsidR="00BD115C" w:rsidRPr="00722620">
          <w:rPr>
            <w:rFonts w:ascii="Arial" w:hAnsi="Arial"/>
            <w:lang w:eastAsia="ru-RU"/>
          </w:rPr>
          <w:t>Ставропольского края</w:t>
        </w:r>
        <w:r w:rsidR="00066666" w:rsidRPr="00722620">
          <w:rPr>
            <w:rFonts w:ascii="Arial" w:hAnsi="Arial"/>
            <w:lang w:eastAsia="ru-RU"/>
          </w:rPr>
          <w:t xml:space="preserve"> от 4 июня 2010 года N 34-р; </w:t>
        </w:r>
      </w:hyperlink>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Распоряжение Правительства Российской Федерации от 22.02.2008 N 215-р «О Генеральной схеме размещения объектов электроэнергетики до 2020 года»;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Национальный проект «Доступное и комфортное жилье – гражданам России»;</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Национальный проект «Развитие агропромышленного комплекса»;</w:t>
      </w:r>
    </w:p>
    <w:p w:rsidR="00066666"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Национальный проект «Образование»;</w:t>
      </w:r>
    </w:p>
    <w:p w:rsidR="00526223" w:rsidRPr="00722620" w:rsidRDefault="00066666" w:rsidP="00B54857">
      <w:pPr>
        <w:numPr>
          <w:ilvl w:val="0"/>
          <w:numId w:val="8"/>
        </w:numPr>
        <w:tabs>
          <w:tab w:val="left" w:pos="993"/>
        </w:tabs>
        <w:spacing w:after="0"/>
        <w:ind w:left="0" w:firstLine="709"/>
        <w:jc w:val="both"/>
        <w:rPr>
          <w:rFonts w:ascii="Arial" w:hAnsi="Arial"/>
          <w:lang w:eastAsia="ru-RU"/>
        </w:rPr>
      </w:pPr>
      <w:r w:rsidRPr="00722620">
        <w:rPr>
          <w:rFonts w:ascii="Arial" w:hAnsi="Arial"/>
          <w:lang w:eastAsia="ru-RU"/>
        </w:rPr>
        <w:t>Национальный проект «Здоровье» и др.</w:t>
      </w:r>
    </w:p>
    <w:p w:rsidR="00B54857" w:rsidRDefault="00B54857" w:rsidP="003F68B1">
      <w:pPr>
        <w:pStyle w:val="a"/>
        <w:numPr>
          <w:ilvl w:val="0"/>
          <w:numId w:val="0"/>
        </w:numPr>
        <w:tabs>
          <w:tab w:val="clear" w:pos="993"/>
        </w:tabs>
        <w:ind w:firstLine="709"/>
        <w:rPr>
          <w:rFonts w:ascii="Arial" w:hAnsi="Arial" w:cs="Arial"/>
          <w:sz w:val="22"/>
          <w:szCs w:val="22"/>
        </w:rPr>
      </w:pPr>
    </w:p>
    <w:p w:rsidR="003F68B1" w:rsidRPr="00722620" w:rsidRDefault="00066666" w:rsidP="003F68B1">
      <w:pPr>
        <w:pStyle w:val="a"/>
        <w:numPr>
          <w:ilvl w:val="0"/>
          <w:numId w:val="0"/>
        </w:numPr>
        <w:tabs>
          <w:tab w:val="clear" w:pos="993"/>
        </w:tabs>
        <w:ind w:firstLine="709"/>
        <w:rPr>
          <w:rFonts w:ascii="Arial" w:hAnsi="Arial" w:cs="Arial"/>
          <w:sz w:val="22"/>
          <w:szCs w:val="22"/>
        </w:rPr>
      </w:pPr>
      <w:r w:rsidRPr="00722620">
        <w:rPr>
          <w:rFonts w:ascii="Arial" w:hAnsi="Arial" w:cs="Arial"/>
          <w:sz w:val="22"/>
          <w:szCs w:val="22"/>
        </w:rPr>
        <w:t xml:space="preserve">8. </w:t>
      </w:r>
      <w:r w:rsidR="00E45726" w:rsidRPr="00722620">
        <w:rPr>
          <w:rFonts w:ascii="Arial" w:hAnsi="Arial" w:cs="Arial"/>
          <w:sz w:val="22"/>
          <w:szCs w:val="22"/>
        </w:rPr>
        <w:t>Территориальные ограничения градостроительной деятельности</w:t>
      </w:r>
    </w:p>
    <w:p w:rsidR="00E508D9" w:rsidRPr="00722620" w:rsidRDefault="00E508D9" w:rsidP="00E960B1">
      <w:pPr>
        <w:pStyle w:val="a"/>
        <w:numPr>
          <w:ilvl w:val="0"/>
          <w:numId w:val="0"/>
        </w:numPr>
        <w:tabs>
          <w:tab w:val="clear" w:pos="993"/>
        </w:tabs>
        <w:spacing w:line="276" w:lineRule="auto"/>
        <w:ind w:firstLine="709"/>
        <w:contextualSpacing w:val="0"/>
        <w:rPr>
          <w:rFonts w:ascii="Arial" w:hAnsi="Arial" w:cs="Arial"/>
          <w:sz w:val="22"/>
          <w:szCs w:val="22"/>
        </w:rPr>
      </w:pPr>
      <w:bookmarkStart w:id="75" w:name="_Toc406890572"/>
      <w:r w:rsidRPr="00722620">
        <w:rPr>
          <w:rFonts w:ascii="Arial" w:hAnsi="Arial" w:cs="Arial"/>
          <w:sz w:val="22"/>
          <w:szCs w:val="22"/>
        </w:rPr>
        <w:lastRenderedPageBreak/>
        <w:t>Территориальные ограничения градостроительной деятельности</w:t>
      </w:r>
      <w:bookmarkEnd w:id="75"/>
      <w:r w:rsidR="00B54857">
        <w:rPr>
          <w:rFonts w:ascii="Arial" w:hAnsi="Arial" w:cs="Arial"/>
          <w:sz w:val="22"/>
          <w:szCs w:val="22"/>
        </w:rPr>
        <w:t xml:space="preserve"> определяются различными аспектами зон.</w:t>
      </w:r>
    </w:p>
    <w:p w:rsidR="00E508D9" w:rsidRPr="00722620" w:rsidRDefault="00E508D9" w:rsidP="00E960B1">
      <w:pPr>
        <w:suppressAutoHyphens/>
        <w:spacing w:after="0"/>
        <w:ind w:firstLine="709"/>
        <w:jc w:val="both"/>
        <w:rPr>
          <w:rFonts w:ascii="Arial" w:hAnsi="Arial"/>
          <w:bCs/>
          <w:lang w:eastAsia="ar-SA"/>
        </w:rPr>
      </w:pPr>
      <w:r w:rsidRPr="00722620">
        <w:rPr>
          <w:rFonts w:ascii="Arial" w:hAnsi="Arial"/>
          <w:bCs/>
          <w:lang w:eastAsia="ar-SA"/>
        </w:rPr>
        <w:t xml:space="preserve">В границах водоохранных зон запрещается </w:t>
      </w:r>
      <w:r w:rsidRPr="00722620">
        <w:rPr>
          <w:rFonts w:ascii="Arial" w:hAnsi="Arial"/>
          <w:lang w:eastAsia="ar-SA"/>
        </w:rPr>
        <w:t>(Водный кодекс РФ, гл. 6, ст. 65, ч. 15)</w:t>
      </w:r>
      <w:r w:rsidRPr="00722620">
        <w:rPr>
          <w:rFonts w:ascii="Arial" w:hAnsi="Arial"/>
          <w:bCs/>
          <w:lang w:eastAsia="ar-SA"/>
        </w:rPr>
        <w:t>:</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1) использование сточных вод в целях регулирования плодородия почв;</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3) осуществление авиационных мер по борьбе с вредными организмами;</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6) размещение специализированных хранилищ пестицидов и агрохимикатов, применение пестицидов и агрохимикатов;</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7) сброс сточных, в том числе дренажных, вод;</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proofErr w:type="gramStart"/>
      <w:r w:rsidRPr="00722620">
        <w:rPr>
          <w:rFonts w:ascii="Arial" w:hAnsi="Arial"/>
          <w:lang w:eastAsia="ru-RU"/>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41" w:history="1">
        <w:r w:rsidRPr="00722620">
          <w:rPr>
            <w:rFonts w:ascii="Arial" w:hAnsi="Arial"/>
            <w:lang w:eastAsia="ru-RU"/>
          </w:rPr>
          <w:t>статьей 19.1</w:t>
        </w:r>
      </w:hyperlink>
      <w:r w:rsidRPr="00722620">
        <w:rPr>
          <w:rFonts w:ascii="Arial" w:hAnsi="Arial"/>
          <w:lang w:eastAsia="ru-RU"/>
        </w:rPr>
        <w:t xml:space="preserve"> Закона Российской Федерации от</w:t>
      </w:r>
      <w:proofErr w:type="gramEnd"/>
      <w:r w:rsidRPr="00722620">
        <w:rPr>
          <w:rFonts w:ascii="Arial" w:hAnsi="Arial"/>
          <w:lang w:eastAsia="ru-RU"/>
        </w:rPr>
        <w:t xml:space="preserve"> 21 феврал</w:t>
      </w:r>
      <w:r w:rsidR="00F15CEE">
        <w:rPr>
          <w:rFonts w:ascii="Arial" w:hAnsi="Arial"/>
          <w:lang w:eastAsia="ru-RU"/>
        </w:rPr>
        <w:t>я 1992 года N 2395-1 "О недрах"</w:t>
      </w:r>
      <w:r w:rsidRPr="00722620">
        <w:rPr>
          <w:rFonts w:ascii="Arial" w:hAnsi="Arial"/>
          <w:lang w:eastAsia="ru-RU"/>
        </w:rPr>
        <w:t>.</w:t>
      </w:r>
    </w:p>
    <w:p w:rsidR="00E508D9" w:rsidRPr="00722620" w:rsidRDefault="00E508D9" w:rsidP="00E960B1">
      <w:pPr>
        <w:pStyle w:val="a"/>
        <w:numPr>
          <w:ilvl w:val="0"/>
          <w:numId w:val="0"/>
        </w:numPr>
        <w:spacing w:line="276" w:lineRule="auto"/>
        <w:ind w:firstLine="709"/>
        <w:contextualSpacing w:val="0"/>
        <w:rPr>
          <w:rFonts w:ascii="Arial" w:hAnsi="Arial" w:cs="Arial"/>
          <w:sz w:val="22"/>
          <w:szCs w:val="22"/>
          <w:lang w:eastAsia="ar-SA"/>
        </w:rPr>
      </w:pPr>
      <w:r w:rsidRPr="00722620">
        <w:rPr>
          <w:rFonts w:ascii="Arial" w:hAnsi="Arial" w:cs="Arial"/>
          <w:sz w:val="22"/>
          <w:szCs w:val="22"/>
          <w:lang w:eastAsia="ar-SA"/>
        </w:rPr>
        <w:t>Территориальные ограничения градостроительной деятельности в границах прибрежных защитных полос.</w:t>
      </w:r>
    </w:p>
    <w:p w:rsidR="00E508D9" w:rsidRPr="00722620" w:rsidRDefault="00E508D9" w:rsidP="00E960B1">
      <w:pPr>
        <w:pStyle w:val="a"/>
        <w:numPr>
          <w:ilvl w:val="0"/>
          <w:numId w:val="0"/>
        </w:numPr>
        <w:spacing w:line="276" w:lineRule="auto"/>
        <w:ind w:firstLine="709"/>
        <w:contextualSpacing w:val="0"/>
        <w:rPr>
          <w:rFonts w:ascii="Arial" w:hAnsi="Arial" w:cs="Arial"/>
          <w:sz w:val="22"/>
          <w:szCs w:val="22"/>
          <w:lang w:eastAsia="ar-SA"/>
        </w:rPr>
      </w:pPr>
      <w:r w:rsidRPr="00722620">
        <w:rPr>
          <w:rFonts w:ascii="Arial" w:hAnsi="Arial" w:cs="Arial"/>
          <w:sz w:val="22"/>
          <w:szCs w:val="22"/>
          <w:lang w:eastAsia="ar-SA"/>
        </w:rPr>
        <w:t xml:space="preserve">В границах прибрежных защитных полос наряду с установленными </w:t>
      </w:r>
      <w:hyperlink w:anchor="Par917" w:history="1">
        <w:r w:rsidRPr="00722620">
          <w:rPr>
            <w:rFonts w:ascii="Arial" w:hAnsi="Arial" w:cs="Arial"/>
            <w:sz w:val="22"/>
            <w:szCs w:val="22"/>
            <w:lang w:eastAsia="ar-SA"/>
          </w:rPr>
          <w:t>частью 15</w:t>
        </w:r>
      </w:hyperlink>
      <w:r w:rsidRPr="00722620">
        <w:rPr>
          <w:rFonts w:ascii="Arial" w:hAnsi="Arial" w:cs="Arial"/>
          <w:sz w:val="22"/>
          <w:szCs w:val="22"/>
          <w:lang w:eastAsia="ar-SA"/>
        </w:rPr>
        <w:t xml:space="preserve"> статьи 65 Водного кодекса РФ ограничениями запрещаются</w:t>
      </w:r>
      <w:r w:rsidR="00F15CEE">
        <w:rPr>
          <w:rFonts w:ascii="Arial" w:hAnsi="Arial" w:cs="Arial"/>
          <w:sz w:val="22"/>
          <w:szCs w:val="22"/>
          <w:lang w:eastAsia="ar-SA"/>
        </w:rPr>
        <w:t xml:space="preserve"> </w:t>
      </w:r>
      <w:r w:rsidRPr="00722620">
        <w:rPr>
          <w:rFonts w:ascii="Arial" w:hAnsi="Arial" w:cs="Arial"/>
          <w:sz w:val="22"/>
          <w:szCs w:val="22"/>
          <w:lang w:eastAsia="ar-SA"/>
        </w:rPr>
        <w:t>(Водный кодекс Российской Федерации, часть 17 статья 65):</w:t>
      </w:r>
    </w:p>
    <w:p w:rsidR="00E508D9" w:rsidRPr="00722620" w:rsidRDefault="00E508D9" w:rsidP="00E960B1">
      <w:pPr>
        <w:widowControl w:val="0"/>
        <w:autoSpaceDE w:val="0"/>
        <w:autoSpaceDN w:val="0"/>
        <w:adjustRightInd w:val="0"/>
        <w:spacing w:after="0"/>
        <w:ind w:firstLine="709"/>
        <w:jc w:val="both"/>
        <w:rPr>
          <w:rFonts w:ascii="Arial" w:hAnsi="Arial"/>
        </w:rPr>
      </w:pPr>
      <w:r w:rsidRPr="00722620">
        <w:rPr>
          <w:rFonts w:ascii="Arial" w:hAnsi="Arial"/>
        </w:rPr>
        <w:t>1) распашка земель;</w:t>
      </w:r>
    </w:p>
    <w:p w:rsidR="00E508D9" w:rsidRPr="00722620" w:rsidRDefault="00E508D9" w:rsidP="00E960B1">
      <w:pPr>
        <w:widowControl w:val="0"/>
        <w:autoSpaceDE w:val="0"/>
        <w:autoSpaceDN w:val="0"/>
        <w:adjustRightInd w:val="0"/>
        <w:spacing w:after="0"/>
        <w:ind w:firstLine="709"/>
        <w:jc w:val="both"/>
        <w:rPr>
          <w:rFonts w:ascii="Arial" w:hAnsi="Arial"/>
        </w:rPr>
      </w:pPr>
      <w:r w:rsidRPr="00722620">
        <w:rPr>
          <w:rFonts w:ascii="Arial" w:hAnsi="Arial"/>
        </w:rPr>
        <w:t>2) размещение отвалов размываемых грунтов;</w:t>
      </w:r>
    </w:p>
    <w:p w:rsidR="00E508D9" w:rsidRPr="00722620" w:rsidRDefault="00E508D9" w:rsidP="00E960B1">
      <w:pPr>
        <w:widowControl w:val="0"/>
        <w:autoSpaceDE w:val="0"/>
        <w:autoSpaceDN w:val="0"/>
        <w:adjustRightInd w:val="0"/>
        <w:spacing w:after="0"/>
        <w:ind w:firstLine="709"/>
        <w:jc w:val="both"/>
        <w:rPr>
          <w:rFonts w:ascii="Arial" w:hAnsi="Arial"/>
        </w:rPr>
      </w:pPr>
      <w:r w:rsidRPr="00722620">
        <w:rPr>
          <w:rFonts w:ascii="Arial" w:hAnsi="Arial"/>
        </w:rPr>
        <w:t>3) выпас сельскохозяйственных животных и организация для них летних лагерей, ванн.</w:t>
      </w:r>
    </w:p>
    <w:p w:rsidR="00E508D9" w:rsidRPr="00722620" w:rsidRDefault="00E508D9" w:rsidP="00E960B1">
      <w:pPr>
        <w:widowControl w:val="0"/>
        <w:suppressAutoHyphens/>
        <w:autoSpaceDE w:val="0"/>
        <w:autoSpaceDN w:val="0"/>
        <w:adjustRightInd w:val="0"/>
        <w:spacing w:after="0"/>
        <w:ind w:firstLine="709"/>
        <w:jc w:val="both"/>
        <w:rPr>
          <w:rFonts w:ascii="Arial" w:hAnsi="Arial"/>
        </w:rPr>
      </w:pPr>
      <w:r w:rsidRPr="00722620">
        <w:rPr>
          <w:rFonts w:ascii="Arial" w:hAnsi="Arial"/>
          <w:bCs/>
          <w:lang w:eastAsia="ar-SA"/>
        </w:rPr>
        <w:t xml:space="preserve">Территориальные ограничения градостроительной деятельности в зонах санитарной охраны источников питьевого водоснабжения </w:t>
      </w:r>
      <w:r w:rsidRPr="00722620">
        <w:rPr>
          <w:rFonts w:ascii="Arial" w:hAnsi="Arial"/>
        </w:rPr>
        <w:t xml:space="preserve">(СанПиН 2.1.4.1110-02, гл. </w:t>
      </w:r>
      <w:r w:rsidRPr="00722620">
        <w:rPr>
          <w:rFonts w:ascii="Arial" w:hAnsi="Arial"/>
          <w:lang w:val="en-US"/>
        </w:rPr>
        <w:t>III</w:t>
      </w:r>
      <w:r w:rsidRPr="00722620">
        <w:rPr>
          <w:rFonts w:ascii="Arial" w:hAnsi="Arial"/>
        </w:rPr>
        <w:t>, ч. 3.2, 3.3).</w:t>
      </w:r>
    </w:p>
    <w:p w:rsidR="00E508D9" w:rsidRPr="00722620" w:rsidRDefault="00E508D9" w:rsidP="00E960B1">
      <w:pPr>
        <w:autoSpaceDE w:val="0"/>
        <w:autoSpaceDN w:val="0"/>
        <w:adjustRightInd w:val="0"/>
        <w:spacing w:after="0"/>
        <w:ind w:firstLine="709"/>
        <w:jc w:val="both"/>
        <w:rPr>
          <w:rFonts w:ascii="Arial" w:hAnsi="Arial"/>
          <w:lang w:eastAsia="ru-RU"/>
        </w:rPr>
      </w:pPr>
      <w:r w:rsidRPr="00722620">
        <w:rPr>
          <w:rFonts w:ascii="Arial" w:hAnsi="Arial"/>
          <w:lang w:eastAsia="ru-RU"/>
        </w:rPr>
        <w:t>ЗСО организуются в составе трех поясов: первый пояс (строгого режима), его назначение: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E508D9" w:rsidRPr="00722620" w:rsidRDefault="00E508D9" w:rsidP="00E960B1">
      <w:pPr>
        <w:autoSpaceDE w:val="0"/>
        <w:autoSpaceDN w:val="0"/>
        <w:adjustRightInd w:val="0"/>
        <w:spacing w:after="0"/>
        <w:ind w:firstLine="709"/>
        <w:jc w:val="both"/>
        <w:rPr>
          <w:rFonts w:ascii="Arial" w:hAnsi="Arial"/>
          <w:lang w:eastAsia="ru-RU"/>
        </w:rPr>
      </w:pPr>
      <w:r w:rsidRPr="00722620">
        <w:rPr>
          <w:rFonts w:ascii="Arial" w:hAnsi="Arial"/>
          <w:lang w:eastAsia="ru-RU"/>
        </w:rPr>
        <w:t>В каждом из трех поясов устанавливается специальный режим.</w:t>
      </w:r>
    </w:p>
    <w:p w:rsidR="00E508D9" w:rsidRPr="00722620" w:rsidRDefault="00E508D9" w:rsidP="00E960B1">
      <w:pPr>
        <w:autoSpaceDE w:val="0"/>
        <w:autoSpaceDN w:val="0"/>
        <w:adjustRightInd w:val="0"/>
        <w:spacing w:after="0"/>
        <w:ind w:firstLine="709"/>
        <w:jc w:val="both"/>
        <w:rPr>
          <w:rFonts w:ascii="Arial" w:hAnsi="Arial"/>
          <w:i/>
          <w:lang w:eastAsia="ru-RU"/>
        </w:rPr>
      </w:pPr>
      <w:r w:rsidRPr="00722620">
        <w:rPr>
          <w:rFonts w:ascii="Arial" w:hAnsi="Arial"/>
          <w:i/>
          <w:lang w:eastAsia="ru-RU"/>
        </w:rPr>
        <w:t>Ограничения по первому поясу СЗО подземных источников водоснабжения:</w:t>
      </w:r>
    </w:p>
    <w:p w:rsidR="00E508D9" w:rsidRPr="00722620" w:rsidRDefault="00E508D9" w:rsidP="00E960B1">
      <w:pPr>
        <w:numPr>
          <w:ilvl w:val="0"/>
          <w:numId w:val="9"/>
        </w:numPr>
        <w:autoSpaceDE w:val="0"/>
        <w:autoSpaceDN w:val="0"/>
        <w:adjustRightInd w:val="0"/>
        <w:spacing w:after="0"/>
        <w:ind w:left="0" w:firstLine="709"/>
        <w:jc w:val="both"/>
        <w:rPr>
          <w:rFonts w:ascii="Arial" w:hAnsi="Arial"/>
          <w:lang w:eastAsia="ru-RU"/>
        </w:rPr>
      </w:pPr>
      <w:r w:rsidRPr="00722620">
        <w:rPr>
          <w:rFonts w:ascii="Arial" w:hAnsi="Arial"/>
          <w:lang w:eastAsia="ru-RU"/>
        </w:rPr>
        <w:t xml:space="preserve">Не допускаются все виды строительства, не имеющие непосредственного отношения к эксплуатации, реконструкции и расширению водопроводных сооружений, в </w:t>
      </w:r>
      <w:r w:rsidRPr="00722620">
        <w:rPr>
          <w:rFonts w:ascii="Arial" w:hAnsi="Arial"/>
          <w:lang w:eastAsia="ru-RU"/>
        </w:rPr>
        <w:lastRenderedPageBreak/>
        <w:t>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E508D9" w:rsidRPr="00722620" w:rsidRDefault="00E508D9" w:rsidP="00E960B1">
      <w:pPr>
        <w:autoSpaceDE w:val="0"/>
        <w:autoSpaceDN w:val="0"/>
        <w:adjustRightInd w:val="0"/>
        <w:spacing w:after="0"/>
        <w:ind w:firstLine="709"/>
        <w:jc w:val="both"/>
        <w:rPr>
          <w:rFonts w:ascii="Arial" w:hAnsi="Arial"/>
          <w:i/>
          <w:lang w:eastAsia="ru-RU"/>
        </w:rPr>
      </w:pPr>
      <w:r w:rsidRPr="00722620">
        <w:rPr>
          <w:rFonts w:ascii="Arial" w:hAnsi="Arial"/>
          <w:i/>
          <w:lang w:eastAsia="ru-RU"/>
        </w:rPr>
        <w:t>Ограничения по второму поясу СЗО подземных источников водоснабжения:</w:t>
      </w:r>
    </w:p>
    <w:p w:rsidR="00E508D9" w:rsidRPr="00722620" w:rsidRDefault="00E508D9" w:rsidP="00E960B1">
      <w:pPr>
        <w:numPr>
          <w:ilvl w:val="0"/>
          <w:numId w:val="9"/>
        </w:numPr>
        <w:autoSpaceDE w:val="0"/>
        <w:autoSpaceDN w:val="0"/>
        <w:adjustRightInd w:val="0"/>
        <w:spacing w:after="0"/>
        <w:ind w:left="0" w:firstLine="709"/>
        <w:jc w:val="both"/>
        <w:rPr>
          <w:rFonts w:ascii="Arial" w:hAnsi="Arial"/>
          <w:lang w:eastAsia="ru-RU"/>
        </w:rPr>
      </w:pPr>
      <w:r w:rsidRPr="00722620">
        <w:rPr>
          <w:rFonts w:ascii="Arial" w:hAnsi="Arial"/>
          <w:lang w:eastAsia="ru-RU"/>
        </w:rPr>
        <w:t xml:space="preserve">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w:t>
      </w:r>
    </w:p>
    <w:p w:rsidR="00E508D9" w:rsidRPr="00722620" w:rsidRDefault="00E508D9" w:rsidP="00E960B1">
      <w:pPr>
        <w:numPr>
          <w:ilvl w:val="0"/>
          <w:numId w:val="9"/>
        </w:numPr>
        <w:autoSpaceDE w:val="0"/>
        <w:autoSpaceDN w:val="0"/>
        <w:adjustRightInd w:val="0"/>
        <w:spacing w:after="0"/>
        <w:ind w:left="0" w:firstLine="709"/>
        <w:jc w:val="both"/>
        <w:rPr>
          <w:rFonts w:ascii="Arial" w:hAnsi="Arial"/>
          <w:lang w:eastAsia="ru-RU"/>
        </w:rPr>
      </w:pPr>
      <w:r w:rsidRPr="00722620">
        <w:rPr>
          <w:rFonts w:ascii="Arial" w:hAnsi="Arial"/>
          <w:lang w:eastAsia="ru-RU"/>
        </w:rPr>
        <w:t>Не допускается:</w:t>
      </w:r>
    </w:p>
    <w:p w:rsidR="00E508D9" w:rsidRPr="00722620" w:rsidRDefault="00E508D9" w:rsidP="00E960B1">
      <w:pPr>
        <w:numPr>
          <w:ilvl w:val="0"/>
          <w:numId w:val="10"/>
        </w:numPr>
        <w:tabs>
          <w:tab w:val="left" w:pos="709"/>
        </w:tabs>
        <w:autoSpaceDE w:val="0"/>
        <w:autoSpaceDN w:val="0"/>
        <w:adjustRightInd w:val="0"/>
        <w:spacing w:after="0"/>
        <w:ind w:left="0" w:firstLine="709"/>
        <w:jc w:val="both"/>
        <w:rPr>
          <w:rFonts w:ascii="Arial" w:hAnsi="Arial"/>
          <w:lang w:eastAsia="ru-RU"/>
        </w:rPr>
      </w:pPr>
      <w:r w:rsidRPr="00722620">
        <w:rPr>
          <w:rFonts w:ascii="Arial" w:hAnsi="Arial"/>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508D9" w:rsidRPr="00722620" w:rsidRDefault="00E508D9" w:rsidP="00E960B1">
      <w:pPr>
        <w:numPr>
          <w:ilvl w:val="0"/>
          <w:numId w:val="10"/>
        </w:numPr>
        <w:tabs>
          <w:tab w:val="left" w:pos="709"/>
        </w:tabs>
        <w:autoSpaceDE w:val="0"/>
        <w:autoSpaceDN w:val="0"/>
        <w:adjustRightInd w:val="0"/>
        <w:spacing w:after="0"/>
        <w:ind w:left="0" w:firstLine="709"/>
        <w:jc w:val="both"/>
        <w:rPr>
          <w:rFonts w:ascii="Arial" w:hAnsi="Arial"/>
          <w:lang w:eastAsia="ru-RU"/>
        </w:rPr>
      </w:pPr>
      <w:r w:rsidRPr="00722620">
        <w:rPr>
          <w:rFonts w:ascii="Arial" w:hAnsi="Arial"/>
          <w:lang w:eastAsia="ru-RU"/>
        </w:rPr>
        <w:t>применение удобрений и ядохимикатов;</w:t>
      </w:r>
    </w:p>
    <w:p w:rsidR="00E508D9" w:rsidRPr="00722620" w:rsidRDefault="00E508D9" w:rsidP="00E960B1">
      <w:pPr>
        <w:numPr>
          <w:ilvl w:val="0"/>
          <w:numId w:val="10"/>
        </w:numPr>
        <w:tabs>
          <w:tab w:val="left" w:pos="709"/>
        </w:tabs>
        <w:autoSpaceDE w:val="0"/>
        <w:autoSpaceDN w:val="0"/>
        <w:adjustRightInd w:val="0"/>
        <w:spacing w:after="0"/>
        <w:ind w:left="0" w:firstLine="709"/>
        <w:jc w:val="both"/>
        <w:rPr>
          <w:rFonts w:ascii="Arial" w:hAnsi="Arial"/>
          <w:lang w:eastAsia="ru-RU"/>
        </w:rPr>
      </w:pPr>
      <w:r w:rsidRPr="00722620">
        <w:rPr>
          <w:rFonts w:ascii="Arial" w:hAnsi="Arial"/>
          <w:lang w:eastAsia="ru-RU"/>
        </w:rPr>
        <w:t>рубка леса главного пользования и реконструкции.</w:t>
      </w:r>
    </w:p>
    <w:p w:rsidR="00E508D9" w:rsidRPr="00722620" w:rsidRDefault="00E508D9" w:rsidP="00E960B1">
      <w:pPr>
        <w:autoSpaceDE w:val="0"/>
        <w:autoSpaceDN w:val="0"/>
        <w:adjustRightInd w:val="0"/>
        <w:spacing w:after="0"/>
        <w:ind w:firstLine="709"/>
        <w:jc w:val="both"/>
        <w:rPr>
          <w:rFonts w:ascii="Arial" w:hAnsi="Arial"/>
          <w:i/>
          <w:lang w:eastAsia="ru-RU"/>
        </w:rPr>
      </w:pPr>
      <w:r w:rsidRPr="00722620">
        <w:rPr>
          <w:rFonts w:ascii="Arial" w:hAnsi="Arial"/>
          <w:i/>
          <w:lang w:eastAsia="ru-RU"/>
        </w:rPr>
        <w:t>Ограничения по первому поясу СЗО поверхностных источников водоснабжения:</w:t>
      </w:r>
    </w:p>
    <w:p w:rsidR="00E508D9" w:rsidRPr="00722620" w:rsidRDefault="00E508D9" w:rsidP="00E960B1">
      <w:pPr>
        <w:numPr>
          <w:ilvl w:val="0"/>
          <w:numId w:val="9"/>
        </w:numPr>
        <w:autoSpaceDE w:val="0"/>
        <w:autoSpaceDN w:val="0"/>
        <w:adjustRightInd w:val="0"/>
        <w:spacing w:after="0"/>
        <w:ind w:left="0" w:firstLine="709"/>
        <w:jc w:val="both"/>
        <w:rPr>
          <w:rFonts w:ascii="Arial" w:hAnsi="Arial"/>
          <w:lang w:eastAsia="ru-RU"/>
        </w:rPr>
      </w:pPr>
      <w:r w:rsidRPr="00722620">
        <w:rPr>
          <w:rFonts w:ascii="Arial" w:hAnsi="Arial"/>
          <w:lang w:eastAsia="ru-RU"/>
        </w:rPr>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E508D9" w:rsidRPr="00722620" w:rsidRDefault="00E508D9" w:rsidP="00E960B1">
      <w:pPr>
        <w:autoSpaceDE w:val="0"/>
        <w:autoSpaceDN w:val="0"/>
        <w:adjustRightInd w:val="0"/>
        <w:spacing w:after="0"/>
        <w:ind w:firstLine="709"/>
        <w:jc w:val="both"/>
        <w:rPr>
          <w:rFonts w:ascii="Arial" w:hAnsi="Arial"/>
          <w:i/>
          <w:lang w:eastAsia="ru-RU"/>
        </w:rPr>
      </w:pPr>
      <w:r w:rsidRPr="00722620">
        <w:rPr>
          <w:rFonts w:ascii="Arial" w:hAnsi="Arial"/>
          <w:i/>
          <w:lang w:eastAsia="ru-RU"/>
        </w:rPr>
        <w:t>Ограничения по второму поясу СЗО поверхностных источников водоснабжения:</w:t>
      </w:r>
    </w:p>
    <w:p w:rsidR="00E508D9" w:rsidRPr="00722620" w:rsidRDefault="00E508D9" w:rsidP="00E960B1">
      <w:pPr>
        <w:numPr>
          <w:ilvl w:val="0"/>
          <w:numId w:val="9"/>
        </w:numPr>
        <w:autoSpaceDE w:val="0"/>
        <w:autoSpaceDN w:val="0"/>
        <w:adjustRightInd w:val="0"/>
        <w:spacing w:after="0"/>
        <w:ind w:left="0" w:firstLine="709"/>
        <w:jc w:val="both"/>
        <w:rPr>
          <w:rFonts w:ascii="Arial" w:hAnsi="Arial"/>
          <w:lang w:eastAsia="ru-RU"/>
        </w:rPr>
      </w:pPr>
      <w:r w:rsidRPr="00722620">
        <w:rPr>
          <w:rFonts w:ascii="Arial" w:hAnsi="Arial"/>
          <w:lang w:eastAsia="ru-RU"/>
        </w:rPr>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w:t>
      </w:r>
    </w:p>
    <w:p w:rsidR="00E508D9" w:rsidRPr="00722620" w:rsidRDefault="00E508D9" w:rsidP="00E960B1">
      <w:pPr>
        <w:numPr>
          <w:ilvl w:val="0"/>
          <w:numId w:val="9"/>
        </w:numPr>
        <w:autoSpaceDE w:val="0"/>
        <w:autoSpaceDN w:val="0"/>
        <w:adjustRightInd w:val="0"/>
        <w:spacing w:after="0"/>
        <w:ind w:left="0" w:firstLine="709"/>
        <w:jc w:val="both"/>
        <w:rPr>
          <w:rFonts w:ascii="Arial" w:hAnsi="Arial"/>
          <w:lang w:eastAsia="ru-RU"/>
        </w:rPr>
      </w:pPr>
      <w:r w:rsidRPr="00722620">
        <w:rPr>
          <w:rFonts w:ascii="Arial" w:hAnsi="Arial"/>
          <w:lang w:eastAsia="ru-RU"/>
        </w:rPr>
        <w:t>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E508D9" w:rsidRPr="00722620" w:rsidRDefault="00E508D9" w:rsidP="00E960B1">
      <w:pPr>
        <w:numPr>
          <w:ilvl w:val="0"/>
          <w:numId w:val="9"/>
        </w:numPr>
        <w:autoSpaceDE w:val="0"/>
        <w:autoSpaceDN w:val="0"/>
        <w:adjustRightInd w:val="0"/>
        <w:spacing w:after="0"/>
        <w:ind w:left="0" w:firstLine="709"/>
        <w:jc w:val="both"/>
        <w:rPr>
          <w:rFonts w:ascii="Arial" w:hAnsi="Arial"/>
          <w:lang w:eastAsia="ru-RU"/>
        </w:rPr>
      </w:pPr>
      <w:r w:rsidRPr="00722620">
        <w:rPr>
          <w:rFonts w:ascii="Arial" w:hAnsi="Arial"/>
          <w:lang w:eastAsia="ru-RU"/>
        </w:rPr>
        <w:t>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E508D9" w:rsidRPr="00722620" w:rsidRDefault="00E508D9" w:rsidP="00E960B1">
      <w:pPr>
        <w:autoSpaceDE w:val="0"/>
        <w:autoSpaceDN w:val="0"/>
        <w:adjustRightInd w:val="0"/>
        <w:spacing w:after="0"/>
        <w:ind w:firstLine="709"/>
        <w:jc w:val="both"/>
        <w:rPr>
          <w:rFonts w:ascii="Arial" w:hAnsi="Arial"/>
          <w:i/>
          <w:lang w:eastAsia="ru-RU"/>
        </w:rPr>
      </w:pPr>
      <w:r w:rsidRPr="00722620">
        <w:rPr>
          <w:rFonts w:ascii="Arial" w:hAnsi="Arial"/>
          <w:i/>
          <w:lang w:eastAsia="ru-RU"/>
        </w:rPr>
        <w:t>Ограничения по второму и третьему поясам СЗО поверхностных источников водоснабжения:</w:t>
      </w:r>
    </w:p>
    <w:p w:rsidR="00E508D9" w:rsidRPr="00722620" w:rsidRDefault="00E508D9" w:rsidP="00E960B1">
      <w:pPr>
        <w:numPr>
          <w:ilvl w:val="0"/>
          <w:numId w:val="9"/>
        </w:numPr>
        <w:autoSpaceDE w:val="0"/>
        <w:autoSpaceDN w:val="0"/>
        <w:adjustRightInd w:val="0"/>
        <w:spacing w:after="0"/>
        <w:ind w:left="0" w:firstLine="709"/>
        <w:jc w:val="both"/>
        <w:rPr>
          <w:rFonts w:ascii="Arial" w:hAnsi="Arial"/>
          <w:lang w:eastAsia="ru-RU"/>
        </w:rPr>
      </w:pPr>
      <w:r w:rsidRPr="00722620">
        <w:rPr>
          <w:rFonts w:ascii="Arial" w:hAnsi="Arial"/>
          <w:lang w:eastAsia="ru-RU"/>
        </w:rPr>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E508D9" w:rsidRPr="00722620" w:rsidRDefault="00E508D9" w:rsidP="00E960B1">
      <w:pPr>
        <w:pStyle w:val="a"/>
        <w:numPr>
          <w:ilvl w:val="0"/>
          <w:numId w:val="0"/>
        </w:numPr>
        <w:spacing w:line="276" w:lineRule="auto"/>
        <w:ind w:firstLine="709"/>
        <w:contextualSpacing w:val="0"/>
        <w:rPr>
          <w:rFonts w:ascii="Arial" w:hAnsi="Arial" w:cs="Arial"/>
          <w:sz w:val="22"/>
          <w:szCs w:val="22"/>
          <w:lang w:eastAsia="ar-SA"/>
        </w:rPr>
      </w:pPr>
      <w:r w:rsidRPr="00722620">
        <w:rPr>
          <w:rFonts w:ascii="Arial" w:hAnsi="Arial" w:cs="Arial"/>
          <w:bCs/>
          <w:color w:val="auto"/>
          <w:sz w:val="22"/>
          <w:szCs w:val="22"/>
          <w:lang w:eastAsia="ar-SA"/>
        </w:rPr>
        <w:t xml:space="preserve">Ограничения градостроительной деятельности в </w:t>
      </w:r>
      <w:r w:rsidRPr="00722620">
        <w:rPr>
          <w:rFonts w:ascii="Arial" w:hAnsi="Arial" w:cs="Arial"/>
          <w:sz w:val="22"/>
          <w:szCs w:val="22"/>
          <w:lang w:eastAsia="ar-SA"/>
        </w:rPr>
        <w:t>защитных лесах и особо защитных участков лесов.</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Информация об особенностях правового режима для данных лесов отображена в Лесном кодексе Российской Федерации, глава 15.</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 xml:space="preserve">С учетом особенностей правового режима защитных лесов определяются категории лесов. </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Особо защитные участки лесов могут быть выделены в защитных лесах, эксплуатационных лесах и резервных лесах.</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E508D9" w:rsidRPr="00722620" w:rsidRDefault="00E508D9" w:rsidP="00E960B1">
      <w:pPr>
        <w:pStyle w:val="a"/>
        <w:numPr>
          <w:ilvl w:val="0"/>
          <w:numId w:val="0"/>
        </w:numPr>
        <w:spacing w:line="276" w:lineRule="auto"/>
        <w:ind w:firstLine="709"/>
        <w:contextualSpacing w:val="0"/>
        <w:rPr>
          <w:rFonts w:ascii="Arial" w:hAnsi="Arial" w:cs="Arial"/>
          <w:sz w:val="22"/>
          <w:szCs w:val="22"/>
          <w:lang w:eastAsia="ar-SA"/>
        </w:rPr>
      </w:pPr>
      <w:r w:rsidRPr="00722620">
        <w:rPr>
          <w:rFonts w:ascii="Arial" w:hAnsi="Arial" w:cs="Arial"/>
          <w:bCs/>
          <w:color w:val="auto"/>
          <w:sz w:val="22"/>
          <w:szCs w:val="22"/>
          <w:lang w:eastAsia="ar-SA"/>
        </w:rPr>
        <w:t>Ограничения градостроительной деятельности в з</w:t>
      </w:r>
      <w:r w:rsidRPr="00722620">
        <w:rPr>
          <w:rFonts w:ascii="Arial" w:hAnsi="Arial" w:cs="Arial"/>
          <w:sz w:val="22"/>
          <w:szCs w:val="22"/>
          <w:lang w:eastAsia="ar-SA"/>
        </w:rPr>
        <w:t>онах охраны объектов культурного наследия.</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 xml:space="preserve">Ограничения градостроительной деятельности для данных зон приведены в Федеральном законе от 25.06.2002 № 73-ФЗ «Об объектах культурного наследия </w:t>
      </w:r>
      <w:r w:rsidRPr="00722620">
        <w:rPr>
          <w:rFonts w:ascii="Arial" w:hAnsi="Arial"/>
          <w:lang w:eastAsia="ru-RU"/>
        </w:rPr>
        <w:lastRenderedPageBreak/>
        <w:t>(памятниках истории и культуры) народов Российской Федерации», глава</w:t>
      </w:r>
      <w:r w:rsidR="00E960B1">
        <w:rPr>
          <w:rFonts w:ascii="Arial" w:hAnsi="Arial"/>
          <w:lang w:eastAsia="ru-RU"/>
        </w:rPr>
        <w:t xml:space="preserve"> </w:t>
      </w:r>
      <w:r w:rsidRPr="00722620">
        <w:rPr>
          <w:rFonts w:ascii="Arial" w:hAnsi="Arial"/>
          <w:lang w:val="en-US" w:eastAsia="ru-RU"/>
        </w:rPr>
        <w:t>IV</w:t>
      </w:r>
      <w:r w:rsidRPr="00722620">
        <w:rPr>
          <w:rFonts w:ascii="Arial" w:hAnsi="Arial"/>
          <w:lang w:eastAsia="ru-RU"/>
        </w:rPr>
        <w:t>.</w:t>
      </w:r>
    </w:p>
    <w:p w:rsidR="00E508D9" w:rsidRPr="00722620" w:rsidRDefault="00E508D9" w:rsidP="00E960B1">
      <w:pPr>
        <w:pStyle w:val="a"/>
        <w:numPr>
          <w:ilvl w:val="0"/>
          <w:numId w:val="0"/>
        </w:numPr>
        <w:tabs>
          <w:tab w:val="clear" w:pos="993"/>
        </w:tabs>
        <w:spacing w:line="276" w:lineRule="auto"/>
        <w:ind w:firstLine="709"/>
        <w:contextualSpacing w:val="0"/>
        <w:rPr>
          <w:rFonts w:ascii="Arial" w:hAnsi="Arial" w:cs="Arial"/>
          <w:sz w:val="22"/>
          <w:szCs w:val="22"/>
          <w:lang w:eastAsia="ru-RU"/>
        </w:rPr>
      </w:pPr>
      <w:r w:rsidRPr="00722620">
        <w:rPr>
          <w:rFonts w:ascii="Arial" w:hAnsi="Arial" w:cs="Arial"/>
          <w:sz w:val="22"/>
          <w:szCs w:val="22"/>
          <w:lang w:eastAsia="ru-RU"/>
        </w:rPr>
        <w:t xml:space="preserve">Ограничения градостроительной деятельности приведены в СНиП </w:t>
      </w:r>
      <w:r w:rsidRPr="00722620">
        <w:rPr>
          <w:rFonts w:ascii="Arial" w:hAnsi="Arial" w:cs="Arial"/>
          <w:sz w:val="22"/>
          <w:szCs w:val="22"/>
          <w:lang w:val="en-US" w:eastAsia="ru-RU"/>
        </w:rPr>
        <w:t>II</w:t>
      </w:r>
      <w:r w:rsidRPr="00722620">
        <w:rPr>
          <w:rFonts w:ascii="Arial" w:hAnsi="Arial" w:cs="Arial"/>
          <w:sz w:val="22"/>
          <w:szCs w:val="22"/>
          <w:lang w:eastAsia="ru-RU"/>
        </w:rPr>
        <w:t>-7-81* «Строительство в сейсмических районах».</w:t>
      </w:r>
    </w:p>
    <w:p w:rsidR="00E508D9" w:rsidRPr="00722620" w:rsidRDefault="00E508D9" w:rsidP="00E960B1">
      <w:pPr>
        <w:pStyle w:val="a"/>
        <w:numPr>
          <w:ilvl w:val="0"/>
          <w:numId w:val="0"/>
        </w:numPr>
        <w:tabs>
          <w:tab w:val="clear" w:pos="993"/>
        </w:tabs>
        <w:spacing w:line="276" w:lineRule="auto"/>
        <w:ind w:firstLine="709"/>
        <w:contextualSpacing w:val="0"/>
        <w:rPr>
          <w:rFonts w:ascii="Arial" w:hAnsi="Arial" w:cs="Arial"/>
          <w:sz w:val="22"/>
          <w:szCs w:val="22"/>
          <w:lang w:eastAsia="ru-RU"/>
        </w:rPr>
      </w:pPr>
      <w:r w:rsidRPr="00722620">
        <w:rPr>
          <w:rFonts w:ascii="Arial" w:hAnsi="Arial" w:cs="Arial"/>
          <w:sz w:val="22"/>
          <w:szCs w:val="22"/>
          <w:lang w:eastAsia="ru-RU"/>
        </w:rPr>
        <w:t>С учетом особенностей режима особо охраняемых природных территорий различаются следующие категории указанных территорий:</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 xml:space="preserve">а) </w:t>
      </w:r>
      <w:hyperlink r:id="rId42" w:anchor="block_200" w:history="1">
        <w:r w:rsidRPr="00722620">
          <w:rPr>
            <w:rFonts w:ascii="Arial" w:hAnsi="Arial"/>
            <w:lang w:eastAsia="ru-RU"/>
          </w:rPr>
          <w:t>государственные природные заповедники</w:t>
        </w:r>
      </w:hyperlink>
      <w:r w:rsidRPr="00722620">
        <w:rPr>
          <w:rFonts w:ascii="Arial" w:hAnsi="Arial"/>
          <w:lang w:eastAsia="ru-RU"/>
        </w:rPr>
        <w:t>, в том числе биосферные заповедники;</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 xml:space="preserve">б) </w:t>
      </w:r>
      <w:hyperlink r:id="rId43" w:anchor="block_300" w:history="1">
        <w:r w:rsidRPr="00722620">
          <w:rPr>
            <w:rFonts w:ascii="Arial" w:hAnsi="Arial"/>
            <w:lang w:eastAsia="ru-RU"/>
          </w:rPr>
          <w:t>национальные парки</w:t>
        </w:r>
      </w:hyperlink>
      <w:r w:rsidRPr="00722620">
        <w:rPr>
          <w:rFonts w:ascii="Arial" w:hAnsi="Arial"/>
          <w:lang w:eastAsia="ru-RU"/>
        </w:rPr>
        <w:t>;</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 xml:space="preserve">в) </w:t>
      </w:r>
      <w:hyperlink r:id="rId44" w:anchor="block_400" w:history="1">
        <w:r w:rsidRPr="00722620">
          <w:rPr>
            <w:rFonts w:ascii="Arial" w:hAnsi="Arial"/>
            <w:lang w:eastAsia="ru-RU"/>
          </w:rPr>
          <w:t>природные парки</w:t>
        </w:r>
      </w:hyperlink>
      <w:r w:rsidRPr="00722620">
        <w:rPr>
          <w:rFonts w:ascii="Arial" w:hAnsi="Arial"/>
          <w:lang w:eastAsia="ru-RU"/>
        </w:rPr>
        <w:t>;</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 xml:space="preserve">г) </w:t>
      </w:r>
      <w:hyperlink r:id="rId45" w:anchor="block_500" w:history="1">
        <w:r w:rsidRPr="00722620">
          <w:rPr>
            <w:rFonts w:ascii="Arial" w:hAnsi="Arial"/>
            <w:lang w:eastAsia="ru-RU"/>
          </w:rPr>
          <w:t>государственные природные заказники</w:t>
        </w:r>
      </w:hyperlink>
      <w:r w:rsidRPr="00722620">
        <w:rPr>
          <w:rFonts w:ascii="Arial" w:hAnsi="Arial"/>
          <w:lang w:eastAsia="ru-RU"/>
        </w:rPr>
        <w:t>;</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 xml:space="preserve">д) </w:t>
      </w:r>
      <w:hyperlink r:id="rId46" w:anchor="block_600" w:history="1">
        <w:r w:rsidRPr="00722620">
          <w:rPr>
            <w:rFonts w:ascii="Arial" w:hAnsi="Arial"/>
            <w:lang w:eastAsia="ru-RU"/>
          </w:rPr>
          <w:t>памятники природы</w:t>
        </w:r>
      </w:hyperlink>
      <w:r w:rsidRPr="00722620">
        <w:rPr>
          <w:rFonts w:ascii="Arial" w:hAnsi="Arial"/>
          <w:lang w:eastAsia="ru-RU"/>
        </w:rPr>
        <w:t>;</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 xml:space="preserve">е) </w:t>
      </w:r>
      <w:hyperlink r:id="rId47" w:anchor="block_700" w:history="1">
        <w:r w:rsidRPr="00722620">
          <w:rPr>
            <w:rFonts w:ascii="Arial" w:hAnsi="Arial"/>
            <w:lang w:eastAsia="ru-RU"/>
          </w:rPr>
          <w:t>дендрологические парки и ботанические сады</w:t>
        </w:r>
      </w:hyperlink>
      <w:r w:rsidRPr="00722620">
        <w:rPr>
          <w:rFonts w:ascii="Arial" w:hAnsi="Arial"/>
          <w:lang w:eastAsia="ru-RU"/>
        </w:rPr>
        <w:t>.</w:t>
      </w:r>
    </w:p>
    <w:p w:rsidR="00E508D9" w:rsidRPr="00722620" w:rsidRDefault="00E508D9" w:rsidP="00E960B1">
      <w:pPr>
        <w:spacing w:after="0"/>
        <w:ind w:firstLine="709"/>
        <w:jc w:val="both"/>
        <w:rPr>
          <w:rFonts w:ascii="Arial" w:hAnsi="Arial"/>
          <w:lang w:eastAsia="ru-RU"/>
        </w:rPr>
      </w:pPr>
      <w:r w:rsidRPr="00722620">
        <w:rPr>
          <w:rFonts w:ascii="Arial" w:hAnsi="Arial"/>
          <w:lang w:eastAsia="ru-RU"/>
        </w:rPr>
        <w:t>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i/>
          <w:lang w:eastAsia="ru-RU"/>
        </w:rPr>
        <w:t>Режим особой охраны территорий государственных природных заповедников</w:t>
      </w:r>
      <w:r w:rsidRPr="00722620">
        <w:rPr>
          <w:rFonts w:ascii="Arial" w:hAnsi="Arial"/>
          <w:lang w:eastAsia="ru-RU"/>
        </w:rPr>
        <w:t xml:space="preserve"> (Федеральный закон от 14 марта 1995 г. № 33-ФЗ «Об особо охраняемых природных территориях», ст. 9)</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 xml:space="preserve">Ограничения: </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установленному в положении о данном государственном природном заповеднике.</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На территориях государственных природных заповедников запрещается интродукция живых организмов в целях их акклиматизации.</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 xml:space="preserve">Режим особой охраны территорий национальных парков </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(Федеральный закон от 14 марта 1995 г. № 33-ФЗ «Об особо охраняемых природных территориях», статья 15)</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В целях установления режима национального парка осуществляется зонирование его территории (Федеральный закон от 14 марта 1995 г. № 33-ФЗ «Об особо охраняемых природных территориях», часть 1 статья 15).</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 xml:space="preserve">Ограничения: </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Уменьшение площади заповедной зоны и площади особо охраняемой зоны не допускается.</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p w:rsidR="00E508D9" w:rsidRPr="00722620" w:rsidRDefault="00E508D9" w:rsidP="00E960B1">
      <w:pPr>
        <w:widowControl w:val="0"/>
        <w:numPr>
          <w:ilvl w:val="0"/>
          <w:numId w:val="11"/>
        </w:numPr>
        <w:autoSpaceDE w:val="0"/>
        <w:autoSpaceDN w:val="0"/>
        <w:adjustRightInd w:val="0"/>
        <w:spacing w:after="0"/>
        <w:ind w:left="0" w:firstLine="709"/>
        <w:jc w:val="both"/>
        <w:rPr>
          <w:rFonts w:ascii="Arial" w:hAnsi="Arial"/>
          <w:lang w:eastAsia="ru-RU"/>
        </w:rPr>
      </w:pPr>
      <w:r w:rsidRPr="00722620">
        <w:rPr>
          <w:rFonts w:ascii="Arial" w:hAnsi="Arial"/>
          <w:lang w:eastAsia="ru-RU"/>
        </w:rPr>
        <w:t>разведка и разработка полезных ископаемых;</w:t>
      </w:r>
    </w:p>
    <w:p w:rsidR="00E508D9" w:rsidRPr="00722620" w:rsidRDefault="00E508D9" w:rsidP="00E960B1">
      <w:pPr>
        <w:widowControl w:val="0"/>
        <w:numPr>
          <w:ilvl w:val="0"/>
          <w:numId w:val="11"/>
        </w:numPr>
        <w:autoSpaceDE w:val="0"/>
        <w:autoSpaceDN w:val="0"/>
        <w:adjustRightInd w:val="0"/>
        <w:spacing w:after="0"/>
        <w:ind w:left="0" w:firstLine="709"/>
        <w:jc w:val="both"/>
        <w:rPr>
          <w:rFonts w:ascii="Arial" w:hAnsi="Arial"/>
          <w:lang w:eastAsia="ru-RU"/>
        </w:rPr>
      </w:pPr>
      <w:r w:rsidRPr="00722620">
        <w:rPr>
          <w:rFonts w:ascii="Arial" w:hAnsi="Arial"/>
          <w:lang w:eastAsia="ru-RU"/>
        </w:rPr>
        <w:t>деятельность, влекущая за собой нарушение почвенного покрова и геологических обнажений;</w:t>
      </w:r>
    </w:p>
    <w:p w:rsidR="00E508D9" w:rsidRPr="00722620" w:rsidRDefault="00E508D9" w:rsidP="00E960B1">
      <w:pPr>
        <w:widowControl w:val="0"/>
        <w:numPr>
          <w:ilvl w:val="0"/>
          <w:numId w:val="11"/>
        </w:numPr>
        <w:autoSpaceDE w:val="0"/>
        <w:autoSpaceDN w:val="0"/>
        <w:adjustRightInd w:val="0"/>
        <w:spacing w:after="0"/>
        <w:ind w:left="0" w:firstLine="709"/>
        <w:jc w:val="both"/>
        <w:rPr>
          <w:rFonts w:ascii="Arial" w:hAnsi="Arial"/>
          <w:lang w:eastAsia="ru-RU"/>
        </w:rPr>
      </w:pPr>
      <w:r w:rsidRPr="00722620">
        <w:rPr>
          <w:rFonts w:ascii="Arial" w:hAnsi="Arial"/>
          <w:lang w:eastAsia="ru-RU"/>
        </w:rPr>
        <w:t>деятельность, влекущая за собой изменения гидрологического режима;</w:t>
      </w:r>
    </w:p>
    <w:p w:rsidR="00E508D9" w:rsidRPr="00722620" w:rsidRDefault="00E508D9" w:rsidP="00E960B1">
      <w:pPr>
        <w:widowControl w:val="0"/>
        <w:numPr>
          <w:ilvl w:val="0"/>
          <w:numId w:val="11"/>
        </w:numPr>
        <w:autoSpaceDE w:val="0"/>
        <w:autoSpaceDN w:val="0"/>
        <w:adjustRightInd w:val="0"/>
        <w:spacing w:after="0"/>
        <w:ind w:left="0" w:firstLine="709"/>
        <w:jc w:val="both"/>
        <w:rPr>
          <w:rFonts w:ascii="Arial" w:hAnsi="Arial"/>
          <w:lang w:eastAsia="ru-RU"/>
        </w:rPr>
      </w:pPr>
      <w:r w:rsidRPr="00722620">
        <w:rPr>
          <w:rFonts w:ascii="Arial" w:hAnsi="Arial"/>
          <w:lang w:eastAsia="ru-RU"/>
        </w:rPr>
        <w:t>предоставление на территориях национальных парков садоводческих и дачных участков;</w:t>
      </w:r>
    </w:p>
    <w:p w:rsidR="00E508D9" w:rsidRPr="00722620" w:rsidRDefault="00E508D9" w:rsidP="00E960B1">
      <w:pPr>
        <w:widowControl w:val="0"/>
        <w:numPr>
          <w:ilvl w:val="0"/>
          <w:numId w:val="11"/>
        </w:numPr>
        <w:autoSpaceDE w:val="0"/>
        <w:autoSpaceDN w:val="0"/>
        <w:adjustRightInd w:val="0"/>
        <w:spacing w:after="0"/>
        <w:ind w:left="0" w:firstLine="709"/>
        <w:jc w:val="both"/>
        <w:rPr>
          <w:rFonts w:ascii="Arial" w:hAnsi="Arial"/>
          <w:lang w:eastAsia="ru-RU"/>
        </w:rPr>
      </w:pPr>
      <w:r w:rsidRPr="00722620">
        <w:rPr>
          <w:rFonts w:ascii="Arial" w:hAnsi="Arial"/>
          <w:lang w:eastAsia="ru-RU"/>
        </w:rPr>
        <w:t xml:space="preserve">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r:id="rId48" w:anchor="block_151" w:history="1">
        <w:r w:rsidRPr="00722620">
          <w:rPr>
            <w:rFonts w:ascii="Arial" w:hAnsi="Arial"/>
            <w:lang w:eastAsia="ru-RU"/>
          </w:rPr>
          <w:t>пунктом 1</w:t>
        </w:r>
      </w:hyperlink>
      <w:r w:rsidRPr="00722620">
        <w:rPr>
          <w:rFonts w:ascii="Arial" w:hAnsi="Arial"/>
          <w:lang w:eastAsia="ru-RU"/>
        </w:rPr>
        <w:t xml:space="preserve"> настоящей статьи, объектов, связанных с функционированием национальных парков и с обеспечением функционирования расположенных в их границах населенных пунктов;</w:t>
      </w:r>
    </w:p>
    <w:p w:rsidR="00E508D9" w:rsidRPr="00722620" w:rsidRDefault="00E508D9" w:rsidP="00E960B1">
      <w:pPr>
        <w:widowControl w:val="0"/>
        <w:numPr>
          <w:ilvl w:val="0"/>
          <w:numId w:val="11"/>
        </w:numPr>
        <w:autoSpaceDE w:val="0"/>
        <w:autoSpaceDN w:val="0"/>
        <w:adjustRightInd w:val="0"/>
        <w:spacing w:after="0"/>
        <w:ind w:left="0" w:firstLine="709"/>
        <w:jc w:val="both"/>
        <w:rPr>
          <w:rFonts w:ascii="Arial" w:hAnsi="Arial"/>
          <w:lang w:eastAsia="ru-RU"/>
        </w:rPr>
      </w:pPr>
      <w:r w:rsidRPr="00722620">
        <w:rPr>
          <w:rFonts w:ascii="Arial" w:hAnsi="Arial"/>
          <w:lang w:eastAsia="ru-RU"/>
        </w:rPr>
        <w:t xml:space="preserve">заготовка древесины (за исключением заготовки гражданами древесины для </w:t>
      </w:r>
      <w:r w:rsidRPr="00722620">
        <w:rPr>
          <w:rFonts w:ascii="Arial" w:hAnsi="Arial"/>
          <w:lang w:eastAsia="ru-RU"/>
        </w:rPr>
        <w:lastRenderedPageBreak/>
        <w:t>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rsidR="00E508D9" w:rsidRPr="00722620" w:rsidRDefault="00E508D9" w:rsidP="00E960B1">
      <w:pPr>
        <w:widowControl w:val="0"/>
        <w:numPr>
          <w:ilvl w:val="0"/>
          <w:numId w:val="11"/>
        </w:numPr>
        <w:autoSpaceDE w:val="0"/>
        <w:autoSpaceDN w:val="0"/>
        <w:adjustRightInd w:val="0"/>
        <w:spacing w:after="0"/>
        <w:ind w:left="0" w:firstLine="709"/>
        <w:jc w:val="both"/>
        <w:rPr>
          <w:rFonts w:ascii="Arial" w:hAnsi="Arial"/>
          <w:lang w:eastAsia="ru-RU"/>
        </w:rPr>
      </w:pPr>
      <w:r w:rsidRPr="00722620">
        <w:rPr>
          <w:rFonts w:ascii="Arial" w:hAnsi="Arial"/>
          <w:lang w:eastAsia="ru-RU"/>
        </w:rPr>
        <w:t>движение и стоянка механизированных транспортных средств, не связанные с функционированием национальных парков, прогон домашних животных вне дорог и водных путей общего пользования и вне специально предусмотренных для этого мест;</w:t>
      </w:r>
    </w:p>
    <w:p w:rsidR="00E508D9" w:rsidRPr="00722620" w:rsidRDefault="00E508D9" w:rsidP="00E960B1">
      <w:pPr>
        <w:widowControl w:val="0"/>
        <w:numPr>
          <w:ilvl w:val="0"/>
          <w:numId w:val="11"/>
        </w:numPr>
        <w:autoSpaceDE w:val="0"/>
        <w:autoSpaceDN w:val="0"/>
        <w:adjustRightInd w:val="0"/>
        <w:spacing w:after="0"/>
        <w:ind w:left="0" w:firstLine="709"/>
        <w:jc w:val="both"/>
        <w:rPr>
          <w:rFonts w:ascii="Arial" w:hAnsi="Arial"/>
          <w:lang w:eastAsia="ru-RU"/>
        </w:rPr>
      </w:pPr>
      <w:r w:rsidRPr="00722620">
        <w:rPr>
          <w:rFonts w:ascii="Arial" w:hAnsi="Arial"/>
          <w:lang w:eastAsia="ru-RU"/>
        </w:rPr>
        <w:t>организация массовых спортивных и зрелищных мероприятий, организация туристских стоянок;</w:t>
      </w:r>
    </w:p>
    <w:p w:rsidR="00E508D9" w:rsidRPr="00722620" w:rsidRDefault="00E508D9" w:rsidP="00E960B1">
      <w:pPr>
        <w:widowControl w:val="0"/>
        <w:numPr>
          <w:ilvl w:val="0"/>
          <w:numId w:val="11"/>
        </w:numPr>
        <w:autoSpaceDE w:val="0"/>
        <w:autoSpaceDN w:val="0"/>
        <w:adjustRightInd w:val="0"/>
        <w:spacing w:after="0"/>
        <w:ind w:left="0" w:firstLine="709"/>
        <w:jc w:val="both"/>
        <w:rPr>
          <w:rFonts w:ascii="Arial" w:hAnsi="Arial"/>
          <w:lang w:eastAsia="ru-RU"/>
        </w:rPr>
      </w:pPr>
      <w:r w:rsidRPr="00722620">
        <w:rPr>
          <w:rFonts w:ascii="Arial" w:hAnsi="Arial"/>
          <w:lang w:eastAsia="ru-RU"/>
        </w:rPr>
        <w:t>вывоз предметов, имеющих историко-культурную ценность.</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Режим особой охраны территорий природных парков</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(Федеральный закон от 14 марта 1995 г. № 33-ФЗ «Об особо охраняемых природных территориях», статья 21)</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 xml:space="preserve">Ограничения: </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Режим особой охраны территорий государственных природных заказников</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(Федеральный закон от 14 марта 1995 г. № 33-ФЗ «Об особо охраняемых природных территориях», статья 24)</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Ограничения:</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Режим особой охраны территорий памятников природы</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(Федеральный закон от 14 марта 1995 г. № 33-ФЗ «Об особо охраняемых природных территориях», статья 27)</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 xml:space="preserve">Ограничения: </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Режим особой охраны территорий дендрологических парков и ботанических садов</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(Федеральный закон от 14 марта 1995 г. № 33-ФЗ «Об особо охраняемых природных территориях», статья 29)</w:t>
      </w:r>
    </w:p>
    <w:p w:rsidR="00E508D9" w:rsidRPr="00722620" w:rsidRDefault="00E508D9" w:rsidP="00E960B1">
      <w:pPr>
        <w:widowControl w:val="0"/>
        <w:autoSpaceDE w:val="0"/>
        <w:autoSpaceDN w:val="0"/>
        <w:adjustRightInd w:val="0"/>
        <w:spacing w:after="0"/>
        <w:ind w:firstLine="709"/>
        <w:jc w:val="both"/>
        <w:rPr>
          <w:rFonts w:ascii="Arial" w:hAnsi="Arial"/>
          <w:i/>
          <w:lang w:eastAsia="ru-RU"/>
        </w:rPr>
      </w:pPr>
      <w:r w:rsidRPr="00722620">
        <w:rPr>
          <w:rFonts w:ascii="Arial" w:hAnsi="Arial"/>
          <w:i/>
          <w:lang w:eastAsia="ru-RU"/>
        </w:rPr>
        <w:t xml:space="preserve">Ограничения: </w:t>
      </w:r>
    </w:p>
    <w:p w:rsidR="00E508D9" w:rsidRPr="00722620" w:rsidRDefault="00E508D9" w:rsidP="00E960B1">
      <w:pPr>
        <w:widowControl w:val="0"/>
        <w:autoSpaceDE w:val="0"/>
        <w:autoSpaceDN w:val="0"/>
        <w:adjustRightInd w:val="0"/>
        <w:spacing w:after="0"/>
        <w:ind w:firstLine="709"/>
        <w:jc w:val="both"/>
        <w:rPr>
          <w:rFonts w:ascii="Arial" w:hAnsi="Arial"/>
          <w:lang w:eastAsia="ru-RU"/>
        </w:rPr>
      </w:pPr>
      <w:r w:rsidRPr="00722620">
        <w:rPr>
          <w:rFonts w:ascii="Arial" w:hAnsi="Arial"/>
          <w:lang w:eastAsia="ru-RU"/>
        </w:rPr>
        <w:t>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rsidR="00E508D9" w:rsidRPr="00722620" w:rsidRDefault="00E508D9" w:rsidP="00E960B1">
      <w:pPr>
        <w:suppressAutoHyphens/>
        <w:spacing w:before="45" w:after="0"/>
        <w:ind w:firstLine="567"/>
        <w:jc w:val="both"/>
        <w:rPr>
          <w:rFonts w:ascii="Arial" w:hAnsi="Arial"/>
          <w:bCs/>
          <w:lang w:eastAsia="ar-SA"/>
        </w:rPr>
      </w:pPr>
      <w:r w:rsidRPr="00722620">
        <w:rPr>
          <w:rFonts w:ascii="Arial" w:hAnsi="Arial"/>
          <w:bCs/>
          <w:lang w:eastAsia="ar-SA"/>
        </w:rPr>
        <w:t>Зоны распространения полезных ископаемых.</w:t>
      </w:r>
    </w:p>
    <w:p w:rsidR="00E508D9" w:rsidRPr="00722620" w:rsidRDefault="00E508D9" w:rsidP="00E960B1">
      <w:pPr>
        <w:widowControl w:val="0"/>
        <w:autoSpaceDE w:val="0"/>
        <w:autoSpaceDN w:val="0"/>
        <w:adjustRightInd w:val="0"/>
        <w:spacing w:after="0"/>
        <w:ind w:firstLine="567"/>
        <w:jc w:val="both"/>
        <w:rPr>
          <w:rFonts w:ascii="Arial" w:hAnsi="Arial"/>
          <w:lang w:eastAsia="ru-RU"/>
        </w:rPr>
      </w:pPr>
      <w:r w:rsidRPr="00722620">
        <w:rPr>
          <w:rFonts w:ascii="Arial" w:hAnsi="Arial"/>
          <w:lang w:eastAsia="ru-RU"/>
        </w:rPr>
        <w:t>Информация об условиях застройки площадей залегания полезных ископаемых отображена в законе РФ "О недрах" от 21.02.1992 N 2395-1, раздел III, статья 25.</w:t>
      </w:r>
    </w:p>
    <w:p w:rsidR="00E508D9" w:rsidRPr="00722620" w:rsidRDefault="00E508D9" w:rsidP="00E960B1">
      <w:pPr>
        <w:widowControl w:val="0"/>
        <w:autoSpaceDE w:val="0"/>
        <w:autoSpaceDN w:val="0"/>
        <w:adjustRightInd w:val="0"/>
        <w:spacing w:after="0"/>
        <w:ind w:firstLine="567"/>
        <w:jc w:val="both"/>
        <w:rPr>
          <w:rFonts w:ascii="Arial" w:hAnsi="Arial"/>
          <w:lang w:eastAsia="ru-RU"/>
        </w:rPr>
      </w:pPr>
      <w:r w:rsidRPr="00722620">
        <w:rPr>
          <w:rFonts w:ascii="Arial" w:hAnsi="Arial"/>
          <w:lang w:eastAsia="ru-RU"/>
        </w:rPr>
        <w:t xml:space="preserve">Информация об охране участков недр, представляющих особую научную или культурную ценность отображена в законе РФ "О недрах" от 21.02.1992 N 2395-1, раздел </w:t>
      </w:r>
      <w:r w:rsidRPr="00722620">
        <w:rPr>
          <w:rFonts w:ascii="Arial" w:hAnsi="Arial"/>
          <w:lang w:eastAsia="ru-RU"/>
        </w:rPr>
        <w:lastRenderedPageBreak/>
        <w:t>III, статья33.</w:t>
      </w:r>
    </w:p>
    <w:p w:rsidR="00E508D9" w:rsidRPr="00722620" w:rsidRDefault="00E508D9" w:rsidP="00E960B1">
      <w:pPr>
        <w:suppressAutoHyphens/>
        <w:spacing w:before="45" w:after="0"/>
        <w:ind w:firstLine="709"/>
        <w:jc w:val="both"/>
        <w:rPr>
          <w:rFonts w:ascii="Arial" w:hAnsi="Arial"/>
          <w:bCs/>
          <w:lang w:eastAsia="ar-SA"/>
        </w:rPr>
      </w:pPr>
      <w:r w:rsidRPr="00722620">
        <w:rPr>
          <w:rFonts w:ascii="Arial" w:hAnsi="Arial"/>
          <w:bCs/>
          <w:lang w:eastAsia="ar-SA"/>
        </w:rPr>
        <w:t>Иные зоны с особыми условиями использования территории.</w:t>
      </w:r>
    </w:p>
    <w:p w:rsidR="00E508D9" w:rsidRPr="00722620" w:rsidRDefault="00E960B1" w:rsidP="00E508D9">
      <w:pPr>
        <w:suppressAutoHyphens/>
        <w:spacing w:before="45" w:after="0" w:line="240" w:lineRule="auto"/>
        <w:ind w:left="567"/>
        <w:jc w:val="right"/>
        <w:rPr>
          <w:rFonts w:ascii="Arial" w:hAnsi="Arial"/>
          <w:bCs/>
          <w:lang w:eastAsia="ar-SA"/>
        </w:rPr>
      </w:pPr>
      <w:r>
        <w:rPr>
          <w:rFonts w:ascii="Arial" w:hAnsi="Arial"/>
          <w:bCs/>
          <w:lang w:eastAsia="ar-SA"/>
        </w:rPr>
        <w:t xml:space="preserve">Таблица </w:t>
      </w:r>
      <w:r w:rsidR="00AC3772">
        <w:rPr>
          <w:rFonts w:ascii="Arial" w:hAnsi="Arial"/>
          <w:bCs/>
          <w:lang w:eastAsia="ar-SA"/>
        </w:rPr>
        <w:t>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1"/>
        <w:gridCol w:w="6480"/>
      </w:tblGrid>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jc w:val="center"/>
              <w:rPr>
                <w:rFonts w:ascii="Arial" w:hAnsi="Arial"/>
                <w:b/>
                <w:lang w:eastAsia="ru-RU"/>
              </w:rPr>
            </w:pPr>
            <w:r w:rsidRPr="00E960B1">
              <w:rPr>
                <w:rFonts w:ascii="Arial" w:hAnsi="Arial"/>
                <w:b/>
                <w:lang w:eastAsia="ru-RU"/>
              </w:rPr>
              <w:t>Вид зоны</w:t>
            </w:r>
          </w:p>
        </w:tc>
        <w:tc>
          <w:tcPr>
            <w:tcW w:w="3385" w:type="pct"/>
          </w:tcPr>
          <w:p w:rsidR="00E508D9" w:rsidRPr="00E960B1" w:rsidRDefault="00E508D9" w:rsidP="00916DE3">
            <w:pPr>
              <w:widowControl w:val="0"/>
              <w:autoSpaceDE w:val="0"/>
              <w:autoSpaceDN w:val="0"/>
              <w:adjustRightInd w:val="0"/>
              <w:spacing w:after="0" w:line="240" w:lineRule="auto"/>
              <w:jc w:val="center"/>
              <w:rPr>
                <w:rFonts w:ascii="Arial" w:hAnsi="Arial"/>
                <w:b/>
                <w:lang w:eastAsia="ru-RU"/>
              </w:rPr>
            </w:pPr>
            <w:r w:rsidRPr="00E960B1">
              <w:rPr>
                <w:rFonts w:ascii="Arial" w:hAnsi="Arial"/>
                <w:b/>
                <w:lang w:eastAsia="ru-RU"/>
              </w:rPr>
              <w:t>Нормативно-правовое обоснование</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электрических сетей</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др.</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линий и сооружений связи и линий и сооружений радиофикации</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Постановление Правительства РФ от 09.06.1995 № 578 «Об утверждении Правил охраны линий и сооружений связи Российской Федерации».</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объектов системы газоснабжения</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Федеральный закон от 31.03.1999 № 69-ФЗ «О газоснабжении в Российской Федерации».</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гидрометеорологических станций</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Постановление Совмина СССР от 06.01.1983 № 19 «Об усилении мер по обеспечению сохранности гидрометеорологических станций, осуществляющих наблюдение и контроль за состоянием природной среды».</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геодезических пунктов</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Постановление Правительства РФ от 07.10.1996 № 1170 «Об утверждении Положения об охранных зонах и охране геодезических пунктов на территории Российской Федерации».</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железных дорог</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Правила безопасности при эксплуатации магистральных газопроводов, утвержденные Мингазпромом СССР от 16.03.1984.</w:t>
            </w:r>
          </w:p>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Постановление Правительства РФ от 12.10.2006 г. №611 «О порядке установления и использования полос отвода и охранных зон железных дорог»</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автомобильных дорог</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Федеральный закон от 08.11.2007 г. №257-ФЗ «Об автомобильных дорогах и о дорожной деятельности в РФ и о внесении изменений в отдельные законодательные акты РФ» (с изменениями и дополнениями)</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стационарных пунктов наблюдений за состоянием окружающей природной среды, ее загрязнением</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Постановление Правительства РФ от 27.08.1999 № 972 «Об утверждении Положения о создании охранных зон стационарных пунктов наблюдений за состоянием окружающей природной среды, ее загрязнением».</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магистральных трубопроводов</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Правила охраны магистральных трубопроводов, утвержденные Минтопэнерго РФ 29.04.1992; Постановление Госгортехнадзора РФ от 22.04.1992 № 9.</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нефтепроводов</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Правила технической эксплуатации магистральных нефтепроводов, утвержденные Миннефтепромом СССР 14.12.1978.</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Охранные зоны воинских захоронений</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Закон РФ от 14.01.1993 № 4292-1 «Об увековечении памяти погибших при защите Отечества».</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Санитарно-защитные зоны объектов, имеющих стационарные источники выбросов вредных (загрязняющих) веществ в атмосферный воздух</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Федеральный закон от 04.05.1999 № 96-ФЗ «Об охране атмосферного воздуха».</w:t>
            </w:r>
          </w:p>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Федеральный закон от 30.03.1999 № 52-ФЗ «О санитарно-эпидемиологическом благополучии населения».</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 xml:space="preserve">Санитарно-защитные зоны вокруг радиационных объектов </w:t>
            </w:r>
            <w:r w:rsidRPr="00E960B1">
              <w:rPr>
                <w:rFonts w:ascii="Arial" w:hAnsi="Arial"/>
                <w:lang w:val="en-US" w:eastAsia="ru-RU"/>
              </w:rPr>
              <w:t>I</w:t>
            </w:r>
            <w:r w:rsidRPr="00E960B1">
              <w:rPr>
                <w:rFonts w:ascii="Arial" w:hAnsi="Arial"/>
                <w:lang w:eastAsia="ru-RU"/>
              </w:rPr>
              <w:t>-</w:t>
            </w:r>
            <w:r w:rsidRPr="00E960B1">
              <w:rPr>
                <w:rFonts w:ascii="Arial" w:hAnsi="Arial"/>
                <w:lang w:val="en-US" w:eastAsia="ru-RU"/>
              </w:rPr>
              <w:t>III</w:t>
            </w:r>
            <w:r w:rsidRPr="00E960B1">
              <w:rPr>
                <w:rFonts w:ascii="Arial" w:hAnsi="Arial"/>
                <w:lang w:eastAsia="ru-RU"/>
              </w:rPr>
              <w:t xml:space="preserve"> категорий</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 xml:space="preserve">Постановление Главного государственного санитарного врача РФ от 29.05.2007 № 30 «Об утверждении Санитарных правил СП 2.6.1.2216-07 «Санитарно-защитные зоны наблюдения радиационных объектов. Условия </w:t>
            </w:r>
            <w:r w:rsidRPr="00E960B1">
              <w:rPr>
                <w:rFonts w:ascii="Arial" w:hAnsi="Arial"/>
                <w:lang w:eastAsia="ru-RU"/>
              </w:rPr>
              <w:lastRenderedPageBreak/>
              <w:t>эксплуатации и обоснование границ».</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lastRenderedPageBreak/>
              <w:t xml:space="preserve">Санитарно-защитные зоны предприятий, сооружений и иных объектов </w:t>
            </w:r>
            <w:r w:rsidRPr="00E960B1">
              <w:rPr>
                <w:rFonts w:ascii="Arial" w:hAnsi="Arial"/>
                <w:lang w:val="en-US" w:eastAsia="ru-RU"/>
              </w:rPr>
              <w:t>I</w:t>
            </w:r>
            <w:r w:rsidRPr="00E960B1">
              <w:rPr>
                <w:rFonts w:ascii="Arial" w:hAnsi="Arial"/>
                <w:lang w:eastAsia="ru-RU"/>
              </w:rPr>
              <w:t>-</w:t>
            </w:r>
            <w:r w:rsidRPr="00E960B1">
              <w:rPr>
                <w:rFonts w:ascii="Arial" w:hAnsi="Arial"/>
                <w:lang w:val="en-US" w:eastAsia="ru-RU"/>
              </w:rPr>
              <w:t>V</w:t>
            </w:r>
            <w:r w:rsidRPr="00E960B1">
              <w:rPr>
                <w:rFonts w:ascii="Arial" w:hAnsi="Arial"/>
                <w:lang w:eastAsia="ru-RU"/>
              </w:rPr>
              <w:t xml:space="preserve"> классов вредности</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Постановление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Шумовая зона</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Приказ Госкомзема РФ от 22.11.1999 № 48 «О введении в действие документов по ведению Государственного земельного кадастра».</w:t>
            </w:r>
          </w:p>
        </w:tc>
      </w:tr>
      <w:tr w:rsidR="00E508D9" w:rsidRPr="00E960B1" w:rsidTr="00916DE3">
        <w:tc>
          <w:tcPr>
            <w:tcW w:w="161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Приаэродромная территория</w:t>
            </w:r>
          </w:p>
        </w:tc>
        <w:tc>
          <w:tcPr>
            <w:tcW w:w="3385" w:type="pct"/>
          </w:tcPr>
          <w:p w:rsidR="00E508D9" w:rsidRPr="00E960B1" w:rsidRDefault="00E508D9" w:rsidP="00916DE3">
            <w:pPr>
              <w:widowControl w:val="0"/>
              <w:autoSpaceDE w:val="0"/>
              <w:autoSpaceDN w:val="0"/>
              <w:adjustRightInd w:val="0"/>
              <w:spacing w:after="0" w:line="240" w:lineRule="auto"/>
              <w:rPr>
                <w:rFonts w:ascii="Arial" w:hAnsi="Arial"/>
                <w:lang w:eastAsia="ru-RU"/>
              </w:rPr>
            </w:pPr>
            <w:r w:rsidRPr="00E960B1">
              <w:rPr>
                <w:rFonts w:ascii="Arial" w:hAnsi="Arial"/>
                <w:lang w:eastAsia="ru-RU"/>
              </w:rPr>
              <w:t xml:space="preserve">Постановление Правительства РФ от 11.03.2010 N 138 "Об утверждении Федеральных правил использования воздушного пространства Российской Федерации", гл. </w:t>
            </w:r>
            <w:r w:rsidRPr="00E960B1">
              <w:rPr>
                <w:rFonts w:ascii="Arial" w:hAnsi="Arial"/>
                <w:lang w:val="en-US" w:eastAsia="ru-RU"/>
              </w:rPr>
              <w:t>II</w:t>
            </w:r>
            <w:r w:rsidRPr="00E960B1">
              <w:rPr>
                <w:rFonts w:ascii="Arial" w:hAnsi="Arial"/>
                <w:lang w:eastAsia="ru-RU"/>
              </w:rPr>
              <w:t>, п.58.</w:t>
            </w:r>
          </w:p>
        </w:tc>
      </w:tr>
    </w:tbl>
    <w:p w:rsidR="00E45726" w:rsidRPr="00722620" w:rsidRDefault="00E45726" w:rsidP="003F68B1">
      <w:pPr>
        <w:pStyle w:val="a"/>
        <w:numPr>
          <w:ilvl w:val="0"/>
          <w:numId w:val="0"/>
        </w:numPr>
        <w:tabs>
          <w:tab w:val="clear" w:pos="993"/>
        </w:tabs>
        <w:ind w:firstLine="709"/>
        <w:rPr>
          <w:rFonts w:ascii="Arial" w:hAnsi="Arial" w:cs="Arial"/>
          <w:sz w:val="22"/>
          <w:szCs w:val="22"/>
        </w:rPr>
      </w:pPr>
    </w:p>
    <w:p w:rsidR="00E508D9" w:rsidRPr="00722620" w:rsidRDefault="00E508D9" w:rsidP="00E960B1">
      <w:pPr>
        <w:pStyle w:val="a"/>
        <w:numPr>
          <w:ilvl w:val="0"/>
          <w:numId w:val="0"/>
        </w:numPr>
        <w:tabs>
          <w:tab w:val="clear" w:pos="993"/>
        </w:tabs>
        <w:spacing w:line="276" w:lineRule="auto"/>
        <w:ind w:firstLine="709"/>
        <w:contextualSpacing w:val="0"/>
        <w:rPr>
          <w:rFonts w:ascii="Arial" w:hAnsi="Arial" w:cs="Arial"/>
          <w:sz w:val="22"/>
          <w:szCs w:val="22"/>
        </w:rPr>
      </w:pPr>
      <w:r w:rsidRPr="00722620">
        <w:rPr>
          <w:rFonts w:ascii="Arial" w:hAnsi="Arial" w:cs="Arial"/>
          <w:sz w:val="22"/>
          <w:szCs w:val="22"/>
        </w:rPr>
        <w:t xml:space="preserve">10. </w:t>
      </w:r>
      <w:bookmarkStart w:id="76" w:name="_Toc406890573"/>
      <w:r w:rsidRPr="00722620">
        <w:rPr>
          <w:rFonts w:ascii="Arial" w:hAnsi="Arial" w:cs="Arial"/>
          <w:sz w:val="22"/>
          <w:szCs w:val="22"/>
        </w:rPr>
        <w:t>Мероприятия по инженерной подготовке территории</w:t>
      </w:r>
      <w:bookmarkEnd w:id="76"/>
      <w:r w:rsidRPr="00722620">
        <w:rPr>
          <w:rFonts w:ascii="Arial" w:hAnsi="Arial" w:cs="Arial"/>
          <w:sz w:val="22"/>
          <w:szCs w:val="22"/>
        </w:rPr>
        <w:t>.</w:t>
      </w:r>
    </w:p>
    <w:p w:rsidR="00E508D9" w:rsidRPr="00722620" w:rsidRDefault="00E508D9" w:rsidP="00E960B1">
      <w:pPr>
        <w:tabs>
          <w:tab w:val="left" w:pos="993"/>
        </w:tabs>
        <w:spacing w:after="0"/>
        <w:ind w:firstLine="709"/>
        <w:jc w:val="both"/>
        <w:rPr>
          <w:rFonts w:ascii="Arial" w:hAnsi="Arial"/>
          <w:color w:val="000000"/>
          <w:lang w:eastAsia="ru-RU"/>
        </w:rPr>
      </w:pPr>
      <w:r w:rsidRPr="00722620">
        <w:rPr>
          <w:rFonts w:ascii="Arial" w:hAnsi="Arial"/>
          <w:color w:val="000000"/>
          <w:lang w:eastAsia="ru-RU"/>
        </w:rPr>
        <w:t>Нормативные документы для проектирования инженерной защиты территории в том числе:</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ГОСТ Р 53582-2009 Грунты. Метод определения сопротивления сдвигу оттаивающих грунтов;</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ГОСТ Р 54257-2010 Надежность строительных конструкций и оснований. Основные положения и требования;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ГОСТ 17.5.3.04-83 Охрана природы. Земля. Общие требования к рекультивации земель;</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ГОСТ 17.5.3.05-84 Охрана природы. Рекультивация земель. Общие требования к землепользованию;</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ГОСТ 12248-2010 Грунты. Методы лабораторного определения характеристик прочности и деформируемости;</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ГОСТ 25100-95 Грунты. Классификация;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ГОСТ 27217-87 Грунты. Метод полевого определения удельных касательных сил морозного пучения;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ГОСТ 28622-90 Грунты. Метод лабораторного определения степени пучинистости;</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14.13330.2011 "СНиП II-7-81* Строительство в сейсмических районах;</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СНиП 22-02-2003 Инженерная защита территорий, зданий и сооружений от опасных геологических процессов;</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СНиП 2.06.04-82. Нагрузки и воздействия на гидротехнические сооружения;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20.13330.2011 "СНиП 2.01.07-85* Нагрузки и воздействия;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СНиП 2.06.03-85* Мелиоративные системы и сооружения;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22.13330.2011 "СНиП 2.02.01-83* Основания зданий и сооружений;</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24.13330.2011 "СНиП 2.02.03-85* Свайные фундаменты;</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25.13330.2012 "СНиП 2.02.04-88* Основания и фундаменты на вечномерзлых грунтах";</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32.13330.2012 "СНиП 2.04.03-85* Канализация. Наружные сети и сооружения";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39.13330.2012 "СНиП 2.06.05-84* Плотины из грунтовых материалов";</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42.13330.2011 "СНиП 2.07.01-89* Градостроительство, планировка и застройка городских и сельских поселений";</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47.13330.2012 "СНиП 11-02-96* Инженерные изыскания для строительства. Основные положения";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116.13330.2012 "СНиП 22-02-2003* Инженерная защита территорий, зданий и сооружений от опасных геологических процессов";</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lastRenderedPageBreak/>
        <w:t>СП 58.13330.2012 "СНиП 33-01-2003* Гидротехнические сооружения. Основные положения";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101.13330.2012 "СНиП 2.06.07-87* Подпорные стены, судоходные шлюзы, рыбопропускные и рыбозащитные сооружения";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104.13330.2012* "СНиП 2.06.15-85* Инженерная защита территорий от затопления и подтопления";</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 131.13330.2012 "СНиП 23-01-99* Строительная климатология".</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lang w:eastAsia="ru-RU"/>
        </w:rPr>
        <w:t xml:space="preserve">Проектирование инженерной защиты следует выполнять на основе: </w:t>
      </w:r>
      <w:r w:rsidRPr="00722620">
        <w:rPr>
          <w:rFonts w:ascii="Arial" w:hAnsi="Arial"/>
          <w:color w:val="000000"/>
        </w:rPr>
        <w:t>инженерно-геологических, климатических, геодезических и гидрогеологических условий местности, материалов гидрографических и геоморфологических исследований, характеристик почв и растительности осваиваемой территории; результатов инженерно-геодезических, инженерно-геологических и инженерно-гидрометеорологических изысканий для строительства (результаты изысканий должны содержать прогноз изменения инженерно-геологических, гидрологических и экологических условий на расчетный срок с учетом природных факторов, а также влияния существующей и проектируемой застройки); планировочных решений и вариантной проработки решений, принятых в схемах инженерной защиты; данных, характеризующих особенности использования территорий, зданий и сооружений, как существующих, так и проектируемых, с прогнозом изменения этих особенностей и с учетом установленного режима природопользования (особо охраняемые территории); технико-экономического сравнения возможных вариантов проектных решений инженерной защиты (при ее одинаковых функциональных свойствах) с оценкой предотвращенного ущерба;</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Для проектирования инженерной защиты от особо сложных сочетаний опасных геологических процессов следует разрабатывать специальные технические условия.</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t>При проектировании инженерной защиты следует обеспечивать:</w:t>
      </w:r>
    </w:p>
    <w:p w:rsidR="00E508D9" w:rsidRPr="00722620" w:rsidRDefault="00E508D9" w:rsidP="00E960B1">
      <w:pPr>
        <w:numPr>
          <w:ilvl w:val="0"/>
          <w:numId w:val="12"/>
        </w:numPr>
        <w:spacing w:after="0"/>
        <w:ind w:left="0" w:firstLine="709"/>
        <w:jc w:val="both"/>
        <w:rPr>
          <w:rFonts w:ascii="Arial" w:hAnsi="Arial"/>
          <w:color w:val="000000"/>
        </w:rPr>
      </w:pPr>
      <w:r w:rsidRPr="00722620">
        <w:rPr>
          <w:rFonts w:ascii="Arial" w:hAnsi="Arial"/>
          <w:color w:val="000000"/>
        </w:rPr>
        <w:t>предотвращение, устранение или снижение до допустимого уровня отрицательного воздействия на защищаемые территории, здания и сооружения действующих и связанных с ними возможных опасных процессов;</w:t>
      </w:r>
    </w:p>
    <w:p w:rsidR="00E508D9" w:rsidRPr="00722620" w:rsidRDefault="00E508D9" w:rsidP="00E960B1">
      <w:pPr>
        <w:numPr>
          <w:ilvl w:val="0"/>
          <w:numId w:val="12"/>
        </w:numPr>
        <w:spacing w:after="0"/>
        <w:ind w:left="0" w:firstLine="709"/>
        <w:jc w:val="both"/>
        <w:rPr>
          <w:rFonts w:ascii="Arial" w:hAnsi="Arial"/>
          <w:color w:val="000000"/>
        </w:rPr>
      </w:pPr>
      <w:r w:rsidRPr="00722620">
        <w:rPr>
          <w:rFonts w:ascii="Arial" w:hAnsi="Arial"/>
          <w:color w:val="000000"/>
        </w:rPr>
        <w:t>производство работ способами, не приводящими к появлению новых и (или) интенсификации действующих геологических процессов;</w:t>
      </w:r>
    </w:p>
    <w:p w:rsidR="00E508D9" w:rsidRPr="00722620" w:rsidRDefault="00E508D9" w:rsidP="00E960B1">
      <w:pPr>
        <w:numPr>
          <w:ilvl w:val="0"/>
          <w:numId w:val="12"/>
        </w:numPr>
        <w:spacing w:after="0"/>
        <w:ind w:left="0" w:firstLine="709"/>
        <w:jc w:val="both"/>
        <w:rPr>
          <w:rFonts w:ascii="Arial" w:hAnsi="Arial"/>
          <w:color w:val="000000"/>
        </w:rPr>
      </w:pPr>
      <w:r w:rsidRPr="00722620">
        <w:rPr>
          <w:rFonts w:ascii="Arial" w:hAnsi="Arial"/>
          <w:color w:val="000000"/>
        </w:rPr>
        <w:t>сохранение заповедных зон, ландшафтов, исторических памятников и т. д.;</w:t>
      </w:r>
    </w:p>
    <w:p w:rsidR="00E508D9" w:rsidRPr="00722620" w:rsidRDefault="00E508D9" w:rsidP="00E960B1">
      <w:pPr>
        <w:numPr>
          <w:ilvl w:val="0"/>
          <w:numId w:val="12"/>
        </w:numPr>
        <w:spacing w:after="0"/>
        <w:ind w:left="0" w:firstLine="709"/>
        <w:jc w:val="both"/>
        <w:rPr>
          <w:rFonts w:ascii="Arial" w:hAnsi="Arial"/>
          <w:color w:val="000000"/>
        </w:rPr>
      </w:pPr>
      <w:r w:rsidRPr="00722620">
        <w:rPr>
          <w:rFonts w:ascii="Arial" w:hAnsi="Arial"/>
          <w:color w:val="000000"/>
        </w:rPr>
        <w:t>сочетание с мероприятиями по охране окружающей среды;</w:t>
      </w:r>
    </w:p>
    <w:p w:rsidR="00E508D9" w:rsidRPr="00722620" w:rsidRDefault="00E508D9" w:rsidP="00E960B1">
      <w:pPr>
        <w:numPr>
          <w:ilvl w:val="0"/>
          <w:numId w:val="12"/>
        </w:numPr>
        <w:spacing w:after="0"/>
        <w:ind w:left="0" w:firstLine="709"/>
        <w:jc w:val="both"/>
        <w:rPr>
          <w:rFonts w:ascii="Arial" w:hAnsi="Arial"/>
          <w:color w:val="000000"/>
        </w:rPr>
      </w:pPr>
      <w:r w:rsidRPr="00722620">
        <w:rPr>
          <w:rFonts w:ascii="Arial" w:hAnsi="Arial"/>
          <w:color w:val="000000"/>
        </w:rPr>
        <w:t>в необходимых случаях - 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(мониторинг).</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t>При проектировании инженерной защиты следует рассматривать возможность и при необходимости предусматривать:</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совмещение сооружений, выполняющих различные эксплуатационные функции;</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поэтапное возведение и ввод в эксплуатацию сооружений при строгом соблюдении технологической последовательности выполнения работ;</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специальные конструктивные решения и мероприятия, обеспечивающие возможность ремонта проектируемых сооружений, а также изменение их функционального назначения  в процессе эксплуатации;</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использование и при необходимости - реконструкцию существующих сооружений инженерной защиты.</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t>Мероприятия по инженерной защите и охране окружающей среды следует проектировать комплексно, с учетом прогноза ее изменения в связи с постройкой сооружений инженерной защиты и освоением территории.</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lastRenderedPageBreak/>
        <w:t>Инженерную защиту застроенных или застраиваемых территорий от одного или нескольких опасных геологических процессов следует проектировать независимо от ведомственной принадлежности защищаемых территорий и объектов, при необходимости предусматривать образование единой территориальной системы (комплекса) мероприятий и сооружений.</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t>Выбор мероприятий и сооружений следует производить с учетом видов возможных деформаций и воздействий, степени ответственности и ценности защищаемых территорий, зданий и сооружений, их конструктивных и эксплуатационных особенностей.</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t>Границы территорий, подверженных воздействию опасных геологических процессов, в пределах которых требуется строительство сооружений и осуществление мероприятий инженерной защиты, следует устанавливать по материалам рекогносцировочных обследований и уточнять при последующих инженерных изысканиях.</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t>Строительство сооружений и осуществление мероприятий инженерной защиты не должны приводить к активизации опасных геологических процессов на примыкающих территориях.</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В случае, когда сооружения и мероприятия инженерной защиты могут оказать отрицательное влияние на эти территории (заболачивание, разрушение берегов, образование и активизация оползней и др.) в проекте должны быть предусмотрены соответствующие компенсационно-восстановительные мероприятия.</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t>В необходимых случаях в проекте следует предусматривать установку контрольно-измерительной аппаратуры и устройство наблюдательных скважин, постов, геодезических реперов, марок и т. д. для наблюдения в период строительства и эксплуатации за развитием опасных геологических процессов и работой сооружений инженерной защиты. В проекте должны быть предусмотрены состав и режим необходимых наблюдений (включая мониторинг) и соответствующие компенсационно-восстановительные мероприятия.</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t>Работы по освоению вновь застраиваемых и реконструируемых территорий следует начинать только после выполнения первоочередных мероприятий по их защите от опасных геологических процессов.</w:t>
      </w:r>
    </w:p>
    <w:p w:rsidR="00E508D9" w:rsidRPr="00722620" w:rsidRDefault="00E508D9" w:rsidP="00E960B1">
      <w:pPr>
        <w:spacing w:after="0"/>
        <w:ind w:firstLine="709"/>
        <w:jc w:val="both"/>
        <w:rPr>
          <w:rFonts w:ascii="Arial" w:hAnsi="Arial"/>
          <w:color w:val="000000"/>
        </w:rPr>
      </w:pPr>
      <w:r w:rsidRPr="00722620">
        <w:rPr>
          <w:rFonts w:ascii="Arial" w:hAnsi="Arial"/>
          <w:color w:val="000000"/>
        </w:rPr>
        <w:t>Ввод в эксплуатацию сооружений и мероприятий инженерной защиты и строительство защищаемых объектов должны быть взаимоувязаны и гарантировать безаварийное ведение работ, а также функциональное использование сооружений инженерной защиты в экстремальных условиях.</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t xml:space="preserve">Нагрузки и воздействия, учитываемые в расчетах сооружений инженерной защиты, коэффициенты надежности, а также возможные сочетания нагрузок  следует  принимать  по  указаниям </w:t>
      </w:r>
      <w:r w:rsidRPr="00722620">
        <w:rPr>
          <w:rFonts w:ascii="Arial" w:hAnsi="Arial"/>
          <w:color w:val="000000"/>
          <w:lang w:eastAsia="ru-RU"/>
        </w:rPr>
        <w:t>СП 20.13330.2011</w:t>
      </w:r>
      <w:r w:rsidRPr="00722620">
        <w:rPr>
          <w:rFonts w:ascii="Arial" w:hAnsi="Arial"/>
          <w:color w:val="000000"/>
        </w:rPr>
        <w:t>.</w:t>
      </w:r>
    </w:p>
    <w:p w:rsidR="00E508D9" w:rsidRPr="00722620" w:rsidRDefault="00E508D9" w:rsidP="00E960B1">
      <w:pPr>
        <w:tabs>
          <w:tab w:val="left" w:pos="993"/>
        </w:tabs>
        <w:spacing w:after="0"/>
        <w:ind w:firstLine="709"/>
        <w:jc w:val="both"/>
        <w:rPr>
          <w:rFonts w:ascii="Arial" w:hAnsi="Arial"/>
          <w:color w:val="000000"/>
        </w:rPr>
      </w:pPr>
      <w:r w:rsidRPr="00722620">
        <w:rPr>
          <w:rFonts w:ascii="Arial" w:hAnsi="Arial"/>
          <w:color w:val="000000"/>
        </w:rPr>
        <w:t>Техническая эффективность и надежность сооружений и мероприятий инженерной защиты должны подтверждаться расчетами, а в обоснованных случаях - моделированием (натурным, физическим, математическим и др.) опасных геологических процессов с учетом воздействия на них проектируемых сооружений и мероприятий.</w:t>
      </w:r>
    </w:p>
    <w:p w:rsidR="00614E50" w:rsidRPr="00722620" w:rsidRDefault="00614E50" w:rsidP="00614E50">
      <w:pPr>
        <w:pStyle w:val="a"/>
        <w:numPr>
          <w:ilvl w:val="0"/>
          <w:numId w:val="0"/>
        </w:numPr>
        <w:tabs>
          <w:tab w:val="clear" w:pos="993"/>
        </w:tabs>
        <w:ind w:firstLine="709"/>
        <w:rPr>
          <w:rFonts w:ascii="Arial" w:hAnsi="Arial" w:cs="Arial"/>
          <w:sz w:val="22"/>
          <w:szCs w:val="22"/>
        </w:rPr>
      </w:pPr>
      <w:bookmarkStart w:id="77" w:name="_Toc400380723"/>
      <w:bookmarkStart w:id="78" w:name="_Toc400383059"/>
      <w:bookmarkStart w:id="79" w:name="_Toc406890574"/>
    </w:p>
    <w:p w:rsidR="00614E50" w:rsidRPr="00722620" w:rsidRDefault="00614E50" w:rsidP="00E960B1">
      <w:pPr>
        <w:pStyle w:val="a"/>
        <w:numPr>
          <w:ilvl w:val="0"/>
          <w:numId w:val="0"/>
        </w:numPr>
        <w:tabs>
          <w:tab w:val="clear" w:pos="993"/>
        </w:tabs>
        <w:spacing w:line="276" w:lineRule="auto"/>
        <w:ind w:firstLine="709"/>
        <w:rPr>
          <w:rFonts w:ascii="Arial" w:hAnsi="Arial" w:cs="Arial"/>
          <w:sz w:val="22"/>
          <w:szCs w:val="22"/>
        </w:rPr>
      </w:pPr>
      <w:r w:rsidRPr="00722620">
        <w:rPr>
          <w:rFonts w:ascii="Arial" w:hAnsi="Arial" w:cs="Arial"/>
          <w:sz w:val="22"/>
          <w:szCs w:val="22"/>
        </w:rPr>
        <w:t>11. Охрана окружающей среды и учет местных климатических условий</w:t>
      </w:r>
      <w:bookmarkEnd w:id="77"/>
      <w:bookmarkEnd w:id="78"/>
      <w:bookmarkEnd w:id="79"/>
      <w:r w:rsidRPr="00722620">
        <w:rPr>
          <w:rFonts w:ascii="Arial" w:hAnsi="Arial" w:cs="Arial"/>
          <w:sz w:val="22"/>
          <w:szCs w:val="22"/>
        </w:rPr>
        <w:t>.</w:t>
      </w:r>
    </w:p>
    <w:p w:rsidR="00614E50" w:rsidRPr="00722620" w:rsidRDefault="00614E50" w:rsidP="00E960B1">
      <w:pPr>
        <w:spacing w:after="0"/>
        <w:ind w:firstLine="709"/>
        <w:jc w:val="both"/>
        <w:rPr>
          <w:rFonts w:ascii="Arial" w:hAnsi="Arial"/>
        </w:rPr>
      </w:pPr>
      <w:r w:rsidRPr="00722620">
        <w:rPr>
          <w:rFonts w:ascii="Arial" w:hAnsi="Arial"/>
        </w:rPr>
        <w:t>При планировке и застройке поселений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поселений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614E50" w:rsidRPr="00722620" w:rsidRDefault="00614E50" w:rsidP="00E960B1">
      <w:pPr>
        <w:spacing w:after="0"/>
        <w:ind w:firstLine="709"/>
        <w:jc w:val="both"/>
        <w:rPr>
          <w:rFonts w:ascii="Arial" w:hAnsi="Arial"/>
        </w:rPr>
      </w:pPr>
      <w:r w:rsidRPr="00722620">
        <w:rPr>
          <w:rFonts w:ascii="Arial" w:hAnsi="Arial"/>
        </w:rPr>
        <w:lastRenderedPageBreak/>
        <w:t xml:space="preserve">Запрещается размещение зданий, сооружений и коммуникаций инженерной и транспортной инфраструктур: </w:t>
      </w:r>
    </w:p>
    <w:p w:rsidR="00614E50" w:rsidRPr="00722620" w:rsidRDefault="00614E50" w:rsidP="00E960B1">
      <w:pPr>
        <w:spacing w:after="0"/>
        <w:ind w:firstLine="709"/>
        <w:jc w:val="both"/>
        <w:rPr>
          <w:rFonts w:ascii="Arial" w:hAnsi="Arial"/>
        </w:rPr>
      </w:pPr>
      <w:r w:rsidRPr="00722620">
        <w:rPr>
          <w:rFonts w:ascii="Arial" w:hAnsi="Arial"/>
        </w:rPr>
        <w:t xml:space="preserve">1) по экологическим требованиям: </w:t>
      </w:r>
    </w:p>
    <w:p w:rsidR="00614E50" w:rsidRPr="00722620" w:rsidRDefault="00614E50" w:rsidP="00E960B1">
      <w:pPr>
        <w:spacing w:after="0"/>
        <w:ind w:firstLine="709"/>
        <w:jc w:val="both"/>
        <w:rPr>
          <w:rFonts w:ascii="Arial" w:hAnsi="Arial"/>
        </w:rPr>
      </w:pPr>
      <w:r w:rsidRPr="00722620">
        <w:rPr>
          <w:rFonts w:ascii="Arial" w:hAnsi="Arial"/>
        </w:rPr>
        <w:t xml:space="preserve">- на землях заповедников, заказников, природных национальных парков, ботанических садов, дендрологических парков и водоохранных полос (зон), если проектируемые объекты не связаны с целевым назначением этих территорий; </w:t>
      </w:r>
    </w:p>
    <w:p w:rsidR="00614E50" w:rsidRPr="00722620" w:rsidRDefault="00614E50" w:rsidP="00E960B1">
      <w:pPr>
        <w:spacing w:after="0"/>
        <w:ind w:firstLine="709"/>
        <w:jc w:val="both"/>
        <w:rPr>
          <w:rFonts w:ascii="Arial" w:hAnsi="Arial"/>
        </w:rPr>
      </w:pPr>
      <w:r w:rsidRPr="00722620">
        <w:rPr>
          <w:rFonts w:ascii="Arial" w:hAnsi="Arial"/>
        </w:rPr>
        <w:t xml:space="preserve">- на землях зеленых зон городов, городских лесов, если проектируемые объекты не предназначены для целей отдыха, спорта или для обслуживания пригородного лесного хозяйства; </w:t>
      </w:r>
    </w:p>
    <w:p w:rsidR="00614E50" w:rsidRPr="00722620" w:rsidRDefault="00614E50" w:rsidP="00E960B1">
      <w:pPr>
        <w:spacing w:after="0"/>
        <w:ind w:firstLine="709"/>
        <w:jc w:val="both"/>
        <w:rPr>
          <w:rFonts w:ascii="Arial" w:hAnsi="Arial"/>
        </w:rPr>
      </w:pPr>
      <w:r w:rsidRPr="00722620">
        <w:rPr>
          <w:rFonts w:ascii="Arial" w:hAnsi="Arial"/>
        </w:rPr>
        <w:t xml:space="preserve">-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614E50" w:rsidRPr="00722620" w:rsidRDefault="00614E50" w:rsidP="00E960B1">
      <w:pPr>
        <w:spacing w:after="0"/>
        <w:ind w:firstLine="709"/>
        <w:jc w:val="both"/>
        <w:rPr>
          <w:rFonts w:ascii="Arial" w:hAnsi="Arial"/>
        </w:rPr>
      </w:pPr>
      <w:r w:rsidRPr="00722620">
        <w:rPr>
          <w:rFonts w:ascii="Arial" w:hAnsi="Arial"/>
        </w:rPr>
        <w:t xml:space="preserve">- на земельных участках, уровень загрязнения почв и грунтов которых превышает установленные нормы, без выполнения специальных требований; </w:t>
      </w:r>
    </w:p>
    <w:p w:rsidR="00614E50" w:rsidRPr="00722620" w:rsidRDefault="00614E50" w:rsidP="00E960B1">
      <w:pPr>
        <w:spacing w:after="0"/>
        <w:ind w:firstLine="709"/>
        <w:jc w:val="both"/>
        <w:rPr>
          <w:rFonts w:ascii="Arial" w:hAnsi="Arial"/>
        </w:rPr>
      </w:pPr>
      <w:r w:rsidRPr="00722620">
        <w:rPr>
          <w:rFonts w:ascii="Arial" w:hAnsi="Arial"/>
        </w:rPr>
        <w:t xml:space="preserve">2) по требованиям безопасности и возможных экологических последствий: </w:t>
      </w:r>
    </w:p>
    <w:p w:rsidR="00614E50" w:rsidRPr="00722620" w:rsidRDefault="00614E50" w:rsidP="00E960B1">
      <w:pPr>
        <w:spacing w:after="0"/>
        <w:ind w:firstLine="709"/>
        <w:jc w:val="both"/>
        <w:rPr>
          <w:rFonts w:ascii="Arial" w:hAnsi="Arial"/>
        </w:rPr>
      </w:pPr>
      <w:r w:rsidRPr="00722620">
        <w:rPr>
          <w:rFonts w:ascii="Arial" w:hAnsi="Arial"/>
        </w:rPr>
        <w:t xml:space="preserve">- в зонах охраны гидрометеорологических станций; </w:t>
      </w:r>
    </w:p>
    <w:p w:rsidR="00614E50" w:rsidRPr="00722620" w:rsidRDefault="00614E50" w:rsidP="00E960B1">
      <w:pPr>
        <w:spacing w:after="0"/>
        <w:ind w:firstLine="709"/>
        <w:jc w:val="both"/>
        <w:rPr>
          <w:rFonts w:ascii="Arial" w:hAnsi="Arial"/>
        </w:rPr>
      </w:pPr>
      <w:r w:rsidRPr="00722620">
        <w:rPr>
          <w:rFonts w:ascii="Arial" w:hAnsi="Arial"/>
        </w:rPr>
        <w:t xml:space="preserve">- в зонах отвалов породы горно-добывающих и горно-перерабатывающих предприятий, в зонах возможного проявления оползней, селевых потоков и снежных лавин; </w:t>
      </w:r>
    </w:p>
    <w:p w:rsidR="00614E50" w:rsidRPr="00722620" w:rsidRDefault="00614E50" w:rsidP="00E960B1">
      <w:pPr>
        <w:spacing w:after="0"/>
        <w:ind w:firstLine="709"/>
        <w:jc w:val="both"/>
        <w:rPr>
          <w:rFonts w:ascii="Arial" w:hAnsi="Arial"/>
        </w:rPr>
      </w:pPr>
      <w:r w:rsidRPr="00722620">
        <w:rPr>
          <w:rFonts w:ascii="Arial" w:hAnsi="Arial"/>
        </w:rPr>
        <w:t xml:space="preserve">- в зонах возможного затопления (при глубине затопления 1,5 м и более), не имеющих соответствующих сооружений инженерной защиты; </w:t>
      </w:r>
    </w:p>
    <w:p w:rsidR="00614E50" w:rsidRPr="00722620" w:rsidRDefault="00614E50" w:rsidP="00E960B1">
      <w:pPr>
        <w:spacing w:after="0"/>
        <w:ind w:firstLine="709"/>
        <w:jc w:val="both"/>
        <w:rPr>
          <w:rFonts w:ascii="Arial" w:hAnsi="Arial"/>
        </w:rPr>
      </w:pPr>
      <w:r w:rsidRPr="00722620">
        <w:rPr>
          <w:rFonts w:ascii="Arial" w:hAnsi="Arial"/>
        </w:rPr>
        <w:t xml:space="preserve">- в охранных зонах магистральных продуктопроводов. </w:t>
      </w:r>
    </w:p>
    <w:p w:rsidR="00614E50" w:rsidRPr="00722620" w:rsidRDefault="00614E50" w:rsidP="00E960B1">
      <w:pPr>
        <w:spacing w:after="0"/>
        <w:ind w:firstLine="709"/>
        <w:jc w:val="both"/>
        <w:rPr>
          <w:rFonts w:ascii="Arial" w:hAnsi="Arial"/>
        </w:rPr>
      </w:pPr>
      <w:r w:rsidRPr="00722620">
        <w:rPr>
          <w:rFonts w:ascii="Arial" w:hAnsi="Arial"/>
        </w:rPr>
        <w:t xml:space="preserve">Размещение зданий и сооружений в охранных зонах (округах) заповедников и других особо охраняемых территорий допускается, если строительство указанных объектов или их эксплуатация не будут угрожать их сохранности. Условия размещения таких объектов устанавливаются при назначении границ охранных зон (округов) и режима их хозяйственного использования. </w:t>
      </w:r>
    </w:p>
    <w:p w:rsidR="00614E50" w:rsidRPr="00722620" w:rsidRDefault="00614E50" w:rsidP="00E960B1">
      <w:pPr>
        <w:spacing w:after="0"/>
        <w:ind w:firstLine="709"/>
        <w:jc w:val="both"/>
        <w:rPr>
          <w:rFonts w:ascii="Arial" w:hAnsi="Arial"/>
        </w:rPr>
      </w:pPr>
      <w:r w:rsidRPr="00722620">
        <w:rPr>
          <w:rFonts w:ascii="Arial" w:hAnsi="Arial"/>
        </w:rPr>
        <w:t xml:space="preserve">Размещение объектов в пределах водоохранных зон регламентируется Положением о водоохранных зонах и прибрежных защитных полосах открытых водных объектов, представленным в Водном кодексе Российской Федерации. </w:t>
      </w:r>
    </w:p>
    <w:p w:rsidR="00614E50" w:rsidRPr="00722620" w:rsidRDefault="00614E50" w:rsidP="00E960B1">
      <w:pPr>
        <w:spacing w:after="0"/>
        <w:ind w:firstLine="709"/>
        <w:jc w:val="both"/>
        <w:rPr>
          <w:rFonts w:ascii="Arial" w:hAnsi="Arial"/>
        </w:rPr>
      </w:pPr>
      <w:r w:rsidRPr="00722620">
        <w:rPr>
          <w:rFonts w:ascii="Arial" w:hAnsi="Arial"/>
        </w:rPr>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 СанПиН 2.1.4.1110.</w:t>
      </w:r>
    </w:p>
    <w:p w:rsidR="00614E50" w:rsidRPr="00722620" w:rsidRDefault="00614E50" w:rsidP="00E960B1">
      <w:pPr>
        <w:spacing w:after="0"/>
        <w:ind w:firstLine="709"/>
        <w:jc w:val="both"/>
        <w:rPr>
          <w:rFonts w:ascii="Arial" w:hAnsi="Arial"/>
        </w:rPr>
      </w:pPr>
      <w:r w:rsidRPr="00722620">
        <w:rPr>
          <w:rFonts w:ascii="Arial" w:hAnsi="Arial"/>
        </w:rPr>
        <w:t>Требования к охране окружающей среды изложены в Федеральном законе от 10.01.2002 г. №7-ФЗ «Об охране окружающей среды».</w:t>
      </w:r>
    </w:p>
    <w:p w:rsidR="00614E50" w:rsidRPr="00722620" w:rsidRDefault="00614E50" w:rsidP="00E960B1">
      <w:pPr>
        <w:spacing w:after="0"/>
        <w:ind w:firstLine="709"/>
        <w:jc w:val="both"/>
        <w:rPr>
          <w:rFonts w:ascii="Arial" w:hAnsi="Arial"/>
        </w:rPr>
      </w:pPr>
      <w:r w:rsidRPr="00722620">
        <w:rPr>
          <w:rFonts w:ascii="Arial" w:hAnsi="Arial"/>
        </w:rPr>
        <w:t>При размещении зданий, строений, сооружений и иных объектов должно быть обеспечено выполнение требований в области охраны окружающей среды, восстановления природной среды, рационального использования и воспроизводства природных ресурсов, обеспечения экологической безопасности с учетом ближайших и отдаленных экологических, экономических, демографических и иных последствий эксплуатации указанных объектов и соблюдением приоритета сохранения благоприятной окружающей среды, биологического разнообразия, рационального использования и воспроизводства природных ресурсов.</w:t>
      </w:r>
    </w:p>
    <w:p w:rsidR="00614E50" w:rsidRPr="00722620" w:rsidRDefault="00614E50" w:rsidP="00E960B1">
      <w:pPr>
        <w:spacing w:after="0"/>
        <w:ind w:firstLine="709"/>
        <w:jc w:val="both"/>
        <w:rPr>
          <w:rFonts w:ascii="Arial" w:hAnsi="Arial"/>
        </w:rPr>
      </w:pPr>
      <w:r w:rsidRPr="00722620">
        <w:rPr>
          <w:rFonts w:ascii="Arial" w:hAnsi="Arial"/>
        </w:rPr>
        <w:t xml:space="preserve">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 Санитарно-эпидемиологические требования обеспечения безопасности среды обитания для здоровья человека изложены в Федеральном законе от 30.03.1999 г. №52-ФЗ «О санитарно-эпидемиологическом благополучии населения», Положении о </w:t>
      </w:r>
      <w:r w:rsidRPr="00722620">
        <w:rPr>
          <w:rFonts w:ascii="Arial" w:hAnsi="Arial"/>
        </w:rPr>
        <w:lastRenderedPageBreak/>
        <w:t>государственном санитарно-эпидемиологическом нормировании, утвержденного постановлением Правительства Российской Федерации от 24 июля 2000 г. № 554 и гигиенических нормативах.</w:t>
      </w:r>
    </w:p>
    <w:p w:rsidR="00614E50" w:rsidRPr="00722620" w:rsidRDefault="00614E50" w:rsidP="00E960B1">
      <w:pPr>
        <w:spacing w:after="0"/>
        <w:ind w:firstLine="709"/>
        <w:jc w:val="both"/>
        <w:rPr>
          <w:rFonts w:ascii="Arial" w:hAnsi="Arial"/>
        </w:rPr>
      </w:pPr>
      <w:r w:rsidRPr="00722620">
        <w:rPr>
          <w:rFonts w:ascii="Arial" w:hAnsi="Arial"/>
        </w:rPr>
        <w:t>Запрещается размещение зданий, сооружений и коммуникаций инженерной и транспортной инфраструктуры без получения положительного заключения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w:t>
      </w:r>
    </w:p>
    <w:p w:rsidR="00614E50" w:rsidRPr="00722620" w:rsidRDefault="00614E50" w:rsidP="00E960B1">
      <w:pPr>
        <w:spacing w:after="0"/>
        <w:ind w:firstLine="709"/>
        <w:jc w:val="both"/>
        <w:rPr>
          <w:rFonts w:ascii="Arial" w:hAnsi="Arial"/>
        </w:rPr>
      </w:pPr>
      <w:r w:rsidRPr="00722620">
        <w:rPr>
          <w:rFonts w:ascii="Arial" w:hAnsi="Arial"/>
        </w:rPr>
        <w:t>При планировке и застройке городских и сельских поселений следует учитывать климатические параметры в соответствии с СНиП 23-01-99 и предусматривать мероприятия по улучшению мезо- и микроклиматических условий поселений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614E50" w:rsidRDefault="00614E50" w:rsidP="00E960B1">
      <w:pPr>
        <w:spacing w:after="0"/>
        <w:ind w:firstLine="709"/>
        <w:jc w:val="both"/>
        <w:rPr>
          <w:rFonts w:ascii="Arial" w:hAnsi="Arial"/>
        </w:rPr>
      </w:pPr>
      <w:r w:rsidRPr="00722620">
        <w:rPr>
          <w:rFonts w:ascii="Arial" w:hAnsi="Arial"/>
        </w:rPr>
        <w:t>Размещение и ориентация жилых и общественных зданий должны обеспечивать продолжительность инсоляции помещений и территорий в соответствии с Санитарными нормами и правилами обеспечения непрерывной инсоляцией жилых и общественных зданий и территорий жилой застройки.</w:t>
      </w:r>
    </w:p>
    <w:p w:rsidR="009B1E5F" w:rsidRPr="009B1E5F" w:rsidRDefault="009B1E5F" w:rsidP="009B1E5F">
      <w:pPr>
        <w:spacing w:after="0"/>
        <w:ind w:firstLine="709"/>
        <w:jc w:val="both"/>
        <w:rPr>
          <w:rFonts w:ascii="Arial" w:hAnsi="Arial"/>
        </w:rPr>
      </w:pPr>
      <w:bookmarkStart w:id="80" w:name="i33231"/>
      <w:r w:rsidRPr="009B1E5F">
        <w:rPr>
          <w:rFonts w:ascii="Arial" w:hAnsi="Arial"/>
        </w:rPr>
        <w:t>Инсоляция является важным фактором, оказывающим оздоравливающее </w:t>
      </w:r>
      <w:bookmarkEnd w:id="80"/>
      <w:r w:rsidRPr="009B1E5F">
        <w:rPr>
          <w:rFonts w:ascii="Arial" w:hAnsi="Arial"/>
        </w:rPr>
        <w:t>влияние на среду обитания человека, и должна быть использована в жилых, общественных зданиях и на территории жилой застройки.</w:t>
      </w:r>
    </w:p>
    <w:p w:rsidR="009B1E5F" w:rsidRPr="009B1E5F" w:rsidRDefault="009B1E5F" w:rsidP="009B1E5F">
      <w:pPr>
        <w:spacing w:after="0"/>
        <w:ind w:firstLine="709"/>
        <w:jc w:val="both"/>
        <w:rPr>
          <w:rFonts w:ascii="Arial" w:hAnsi="Arial"/>
        </w:rPr>
      </w:pPr>
      <w:r w:rsidRPr="009B1E5F">
        <w:rPr>
          <w:rFonts w:ascii="Arial" w:hAnsi="Arial"/>
        </w:rPr>
        <w:t>Продолжительность инсоляции регламентируется в:</w:t>
      </w:r>
    </w:p>
    <w:p w:rsidR="009B1E5F" w:rsidRPr="009B1E5F" w:rsidRDefault="009B1E5F" w:rsidP="009B1E5F">
      <w:pPr>
        <w:spacing w:after="0"/>
        <w:ind w:firstLine="709"/>
        <w:jc w:val="both"/>
        <w:rPr>
          <w:rFonts w:ascii="Arial" w:hAnsi="Arial"/>
        </w:rPr>
      </w:pPr>
      <w:r>
        <w:rPr>
          <w:rFonts w:ascii="Arial" w:hAnsi="Arial"/>
        </w:rPr>
        <w:t xml:space="preserve">- </w:t>
      </w:r>
      <w:r w:rsidRPr="009B1E5F">
        <w:rPr>
          <w:rFonts w:ascii="Arial" w:hAnsi="Arial"/>
        </w:rPr>
        <w:t>жилых зданиях;</w:t>
      </w:r>
    </w:p>
    <w:p w:rsidR="009B1E5F" w:rsidRPr="009B1E5F" w:rsidRDefault="009B1E5F" w:rsidP="009B1E5F">
      <w:pPr>
        <w:spacing w:after="0"/>
        <w:ind w:firstLine="709"/>
        <w:jc w:val="both"/>
        <w:rPr>
          <w:rFonts w:ascii="Arial" w:hAnsi="Arial"/>
        </w:rPr>
      </w:pPr>
      <w:r>
        <w:rPr>
          <w:rFonts w:ascii="Arial" w:hAnsi="Arial"/>
        </w:rPr>
        <w:t xml:space="preserve">- </w:t>
      </w:r>
      <w:r w:rsidRPr="009B1E5F">
        <w:rPr>
          <w:rFonts w:ascii="Arial" w:hAnsi="Arial"/>
        </w:rPr>
        <w:t>детских дошкольных учреждениях;</w:t>
      </w:r>
    </w:p>
    <w:p w:rsidR="009B1E5F" w:rsidRPr="009B1E5F" w:rsidRDefault="009B1E5F" w:rsidP="009B1E5F">
      <w:pPr>
        <w:spacing w:after="0"/>
        <w:ind w:firstLine="709"/>
        <w:jc w:val="both"/>
        <w:rPr>
          <w:rFonts w:ascii="Arial" w:hAnsi="Arial"/>
        </w:rPr>
      </w:pPr>
      <w:r>
        <w:rPr>
          <w:rFonts w:ascii="Arial" w:hAnsi="Arial"/>
        </w:rPr>
        <w:t xml:space="preserve">- </w:t>
      </w:r>
      <w:r w:rsidRPr="009B1E5F">
        <w:rPr>
          <w:rFonts w:ascii="Arial" w:hAnsi="Arial"/>
        </w:rPr>
        <w:t>учебных учреждениях общеобразовательных, начального, среднего, дополнительного и профессионального образования, школах-интернатах, детских домах и др.;</w:t>
      </w:r>
    </w:p>
    <w:p w:rsidR="009B1E5F" w:rsidRPr="009B1E5F" w:rsidRDefault="009B1E5F" w:rsidP="009B1E5F">
      <w:pPr>
        <w:spacing w:after="0"/>
        <w:ind w:firstLine="709"/>
        <w:jc w:val="both"/>
        <w:rPr>
          <w:rFonts w:ascii="Arial" w:hAnsi="Arial"/>
        </w:rPr>
      </w:pPr>
      <w:r>
        <w:rPr>
          <w:rFonts w:ascii="Arial" w:hAnsi="Arial"/>
        </w:rPr>
        <w:t xml:space="preserve">- </w:t>
      </w:r>
      <w:r w:rsidRPr="009B1E5F">
        <w:rPr>
          <w:rFonts w:ascii="Arial" w:hAnsi="Arial"/>
        </w:rPr>
        <w:t>лечебно-профилактических, санаторно-оздоровительных и курортных учреждениях;</w:t>
      </w:r>
    </w:p>
    <w:p w:rsidR="009B1E5F" w:rsidRPr="009B1E5F" w:rsidRDefault="009B1E5F" w:rsidP="009B1E5F">
      <w:pPr>
        <w:spacing w:after="0"/>
        <w:ind w:firstLine="709"/>
        <w:jc w:val="both"/>
        <w:rPr>
          <w:rFonts w:ascii="Arial" w:hAnsi="Arial"/>
        </w:rPr>
      </w:pPr>
      <w:r>
        <w:rPr>
          <w:rFonts w:ascii="Arial" w:hAnsi="Arial"/>
        </w:rPr>
        <w:t xml:space="preserve">- </w:t>
      </w:r>
      <w:r w:rsidRPr="009B1E5F">
        <w:rPr>
          <w:rFonts w:ascii="Arial" w:hAnsi="Arial"/>
        </w:rPr>
        <w:t>учреждениях социального обеспечения (домах интернатах для инвалидов и престарелых, хосписах и др.).</w:t>
      </w:r>
    </w:p>
    <w:p w:rsidR="009B1E5F" w:rsidRPr="009B1E5F" w:rsidRDefault="009B1E5F" w:rsidP="009B1E5F">
      <w:pPr>
        <w:spacing w:after="0"/>
        <w:ind w:firstLine="709"/>
        <w:jc w:val="both"/>
        <w:rPr>
          <w:rFonts w:ascii="Arial" w:hAnsi="Arial"/>
        </w:rPr>
      </w:pPr>
      <w:r w:rsidRPr="009B1E5F">
        <w:rPr>
          <w:rFonts w:ascii="Arial" w:hAnsi="Arial"/>
        </w:rPr>
        <w:t>Нормируемая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w:t>
      </w:r>
      <w:r>
        <w:rPr>
          <w:rFonts w:ascii="Arial" w:hAnsi="Arial"/>
        </w:rPr>
        <w:t xml:space="preserve">рода, географической широты для </w:t>
      </w:r>
      <w:r w:rsidRPr="009B1E5F">
        <w:rPr>
          <w:rFonts w:ascii="Arial" w:hAnsi="Arial"/>
        </w:rPr>
        <w:t>южной зоны</w:t>
      </w:r>
      <w:r>
        <w:rPr>
          <w:rFonts w:ascii="Arial" w:hAnsi="Arial"/>
        </w:rPr>
        <w:t xml:space="preserve"> </w:t>
      </w:r>
    </w:p>
    <w:p w:rsidR="00823473" w:rsidRPr="009B1E5F" w:rsidRDefault="00614E50" w:rsidP="00823473">
      <w:pPr>
        <w:spacing w:after="0"/>
        <w:ind w:firstLine="709"/>
        <w:jc w:val="both"/>
        <w:rPr>
          <w:rFonts w:ascii="Arial" w:hAnsi="Arial"/>
        </w:rPr>
      </w:pPr>
      <w:r w:rsidRPr="00823473">
        <w:rPr>
          <w:rFonts w:ascii="Arial" w:hAnsi="Arial"/>
        </w:rPr>
        <w:t xml:space="preserve">Территория </w:t>
      </w:r>
      <w:r w:rsidR="00BD115C" w:rsidRPr="00823473">
        <w:rPr>
          <w:rFonts w:ascii="Arial" w:hAnsi="Arial"/>
        </w:rPr>
        <w:t>Ставропольского края</w:t>
      </w:r>
      <w:r w:rsidRPr="00823473">
        <w:rPr>
          <w:rFonts w:ascii="Arial" w:hAnsi="Arial"/>
        </w:rPr>
        <w:t xml:space="preserve"> расположена в </w:t>
      </w:r>
      <w:r w:rsidR="00E960B1" w:rsidRPr="00823473">
        <w:rPr>
          <w:rFonts w:ascii="Arial" w:hAnsi="Arial"/>
        </w:rPr>
        <w:t xml:space="preserve">южной </w:t>
      </w:r>
      <w:r w:rsidR="009B1E5F" w:rsidRPr="00823473">
        <w:rPr>
          <w:rFonts w:ascii="Arial" w:hAnsi="Arial"/>
        </w:rPr>
        <w:t>зон</w:t>
      </w:r>
      <w:r w:rsidR="00E960B1" w:rsidRPr="00823473">
        <w:rPr>
          <w:rFonts w:ascii="Arial" w:hAnsi="Arial"/>
        </w:rPr>
        <w:t>е</w:t>
      </w:r>
      <w:r w:rsidR="009B1E5F" w:rsidRPr="00823473">
        <w:rPr>
          <w:rFonts w:ascii="Arial" w:hAnsi="Arial"/>
        </w:rPr>
        <w:t xml:space="preserve"> </w:t>
      </w:r>
      <w:r w:rsidR="009B1E5F" w:rsidRPr="009B1E5F">
        <w:rPr>
          <w:rFonts w:ascii="Arial" w:hAnsi="Arial"/>
        </w:rPr>
        <w:t>(южнее 48° с. ш.)</w:t>
      </w:r>
      <w:r w:rsidRPr="00823473">
        <w:rPr>
          <w:rFonts w:ascii="Arial" w:hAnsi="Arial"/>
        </w:rPr>
        <w:t>.</w:t>
      </w:r>
      <w:r w:rsidR="009B1E5F" w:rsidRPr="00823473">
        <w:rPr>
          <w:rFonts w:ascii="Arial" w:hAnsi="Arial"/>
        </w:rPr>
        <w:t xml:space="preserve"> </w:t>
      </w:r>
      <w:r w:rsidRPr="00823473">
        <w:rPr>
          <w:rFonts w:ascii="Arial" w:hAnsi="Arial"/>
        </w:rPr>
        <w:t>Нормируемая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города, географической широты с</w:t>
      </w:r>
      <w:r w:rsidR="00823473" w:rsidRPr="00823473">
        <w:rPr>
          <w:rFonts w:ascii="Arial" w:hAnsi="Arial"/>
        </w:rPr>
        <w:t>огласно СанПиН 2.2.1/2.1.1.1076 для</w:t>
      </w:r>
      <w:r w:rsidR="009B1E5F" w:rsidRPr="00823473">
        <w:rPr>
          <w:rFonts w:ascii="Arial" w:hAnsi="Arial"/>
        </w:rPr>
        <w:t xml:space="preserve"> </w:t>
      </w:r>
      <w:r w:rsidR="00823473">
        <w:rPr>
          <w:rFonts w:ascii="Arial" w:hAnsi="Arial"/>
        </w:rPr>
        <w:t>южной зоны</w:t>
      </w:r>
      <w:r w:rsidR="009B1E5F" w:rsidRPr="009B1E5F">
        <w:rPr>
          <w:rFonts w:ascii="Arial" w:hAnsi="Arial"/>
        </w:rPr>
        <w:t xml:space="preserve"> (южнее 48° с. ш.) </w:t>
      </w:r>
      <w:r w:rsidR="00823473">
        <w:rPr>
          <w:rFonts w:ascii="Arial" w:hAnsi="Arial"/>
        </w:rPr>
        <w:t>–</w:t>
      </w:r>
      <w:r w:rsidR="00823473" w:rsidRPr="009B1E5F">
        <w:rPr>
          <w:rFonts w:ascii="Arial" w:hAnsi="Arial"/>
        </w:rPr>
        <w:t xml:space="preserve"> не менее 1,5 ч в день с 22 февраля по 22 октября.</w:t>
      </w:r>
    </w:p>
    <w:p w:rsidR="00614E50" w:rsidRPr="00722620" w:rsidRDefault="00614E50" w:rsidP="00823473">
      <w:pPr>
        <w:spacing w:after="0"/>
        <w:ind w:firstLine="709"/>
        <w:jc w:val="both"/>
        <w:rPr>
          <w:rFonts w:ascii="Arial" w:hAnsi="Arial"/>
        </w:rPr>
      </w:pPr>
      <w:r w:rsidRPr="00722620">
        <w:rPr>
          <w:rFonts w:ascii="Arial" w:hAnsi="Arial"/>
        </w:rPr>
        <w:t>Оценка ветрового режима проводится на основе данных по повторяемости направлений ветра в годовом и суточном ходе (розы ветров, преобладающий ветер), вероятности и непрерывной продолжительности скорости ветра различных градаций. Ветрозащиту жилой территории необходимо предусматривать при повторяемости ветра какого-либо направления более 20% в месяц и скорости его зимой более 4 м/с, а летом более 5 м/с.</w:t>
      </w:r>
    </w:p>
    <w:p w:rsidR="00614E50" w:rsidRPr="00722620" w:rsidRDefault="00614E50" w:rsidP="00823473">
      <w:pPr>
        <w:spacing w:after="0"/>
        <w:ind w:firstLine="709"/>
        <w:jc w:val="both"/>
        <w:rPr>
          <w:rFonts w:ascii="Arial" w:hAnsi="Arial"/>
        </w:rPr>
      </w:pPr>
      <w:r w:rsidRPr="00722620">
        <w:rPr>
          <w:rFonts w:ascii="Arial" w:hAnsi="Arial"/>
        </w:rPr>
        <w:t>Общие требования к охране окружающей среды при планировке и застройке территории утверждены в следующих нормативно-правовых документах.</w:t>
      </w:r>
    </w:p>
    <w:p w:rsidR="00614E50" w:rsidRPr="00722620" w:rsidRDefault="00614E50" w:rsidP="00823473">
      <w:pPr>
        <w:spacing w:after="0"/>
        <w:ind w:firstLine="709"/>
        <w:jc w:val="both"/>
        <w:rPr>
          <w:rFonts w:ascii="Arial" w:hAnsi="Arial"/>
        </w:rPr>
      </w:pPr>
      <w:r w:rsidRPr="00722620">
        <w:rPr>
          <w:rFonts w:ascii="Arial" w:hAnsi="Arial"/>
        </w:rPr>
        <w:t>1. Федеральный закон от 10.01.2002 г. №7-ФЗ «Об охране окружающей среды».</w:t>
      </w:r>
    </w:p>
    <w:p w:rsidR="00614E50" w:rsidRPr="00722620" w:rsidRDefault="00614E50" w:rsidP="00823473">
      <w:pPr>
        <w:spacing w:after="0"/>
        <w:ind w:firstLine="709"/>
        <w:jc w:val="both"/>
        <w:rPr>
          <w:rFonts w:ascii="Arial" w:hAnsi="Arial"/>
        </w:rPr>
      </w:pPr>
      <w:r w:rsidRPr="00722620">
        <w:rPr>
          <w:rFonts w:ascii="Arial" w:hAnsi="Arial"/>
        </w:rPr>
        <w:lastRenderedPageBreak/>
        <w:t>2. Федеральный закон от 30.03.1999 N 52-ФЗ "О санитарно-эпидемиологическом благополучии населения".</w:t>
      </w:r>
    </w:p>
    <w:p w:rsidR="00614E50" w:rsidRPr="00722620" w:rsidRDefault="00614E50" w:rsidP="00823473">
      <w:pPr>
        <w:spacing w:after="0"/>
        <w:ind w:firstLine="709"/>
        <w:jc w:val="both"/>
        <w:rPr>
          <w:rFonts w:ascii="Arial" w:hAnsi="Arial"/>
        </w:rPr>
      </w:pPr>
      <w:r w:rsidRPr="00722620">
        <w:rPr>
          <w:rFonts w:ascii="Arial" w:hAnsi="Arial"/>
        </w:rPr>
        <w:t>3. Водный кодекс Российской Федерации.</w:t>
      </w:r>
    </w:p>
    <w:p w:rsidR="00614E50" w:rsidRPr="00722620" w:rsidRDefault="00614E50" w:rsidP="00823473">
      <w:pPr>
        <w:spacing w:after="0"/>
        <w:ind w:firstLine="709"/>
        <w:jc w:val="both"/>
        <w:rPr>
          <w:rFonts w:ascii="Arial" w:hAnsi="Arial"/>
        </w:rPr>
      </w:pPr>
      <w:r w:rsidRPr="00722620">
        <w:rPr>
          <w:rFonts w:ascii="Arial" w:hAnsi="Arial"/>
        </w:rPr>
        <w:t>4. Положение о государственном санитарно-эпидемиологическом нормировании, утвержденное постановлением Правительства Российской Федерации от 24 июля 2000 г. № 554 и гигиенические нормативы.</w:t>
      </w:r>
    </w:p>
    <w:p w:rsidR="00614E50" w:rsidRPr="00722620" w:rsidRDefault="00614E50" w:rsidP="00823473">
      <w:pPr>
        <w:spacing w:after="0"/>
        <w:ind w:firstLine="709"/>
        <w:jc w:val="both"/>
        <w:rPr>
          <w:rFonts w:ascii="Arial" w:hAnsi="Arial"/>
        </w:rPr>
      </w:pPr>
      <w:r w:rsidRPr="00722620">
        <w:rPr>
          <w:rFonts w:ascii="Arial" w:hAnsi="Arial"/>
        </w:rPr>
        <w:t>5. Федеральный закон от 14.03.1995 № 33-ФЗ «Об особо охраняемых природных территориях».</w:t>
      </w:r>
    </w:p>
    <w:p w:rsidR="00614E50" w:rsidRPr="00722620" w:rsidRDefault="00614E50" w:rsidP="00823473">
      <w:pPr>
        <w:spacing w:after="0"/>
        <w:ind w:firstLine="709"/>
        <w:jc w:val="both"/>
        <w:rPr>
          <w:rFonts w:ascii="Arial" w:hAnsi="Arial"/>
        </w:rPr>
      </w:pPr>
      <w:r w:rsidRPr="00722620">
        <w:rPr>
          <w:rFonts w:ascii="Arial" w:hAnsi="Arial"/>
        </w:rPr>
        <w:t>6. 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w:t>
      </w:r>
    </w:p>
    <w:p w:rsidR="00614E50" w:rsidRPr="00722620" w:rsidRDefault="00614E50" w:rsidP="00823473">
      <w:pPr>
        <w:spacing w:after="0"/>
        <w:ind w:firstLine="709"/>
        <w:jc w:val="both"/>
        <w:rPr>
          <w:rFonts w:ascii="Arial" w:hAnsi="Arial"/>
        </w:rPr>
      </w:pPr>
      <w:r w:rsidRPr="00722620">
        <w:rPr>
          <w:rFonts w:ascii="Arial" w:hAnsi="Arial"/>
        </w:rPr>
        <w:t>Условия учета местных климатических условий и регулирования микроклимата разработаны на основании следующих нормативно-правовых актов.</w:t>
      </w:r>
    </w:p>
    <w:p w:rsidR="00614E50" w:rsidRPr="00722620" w:rsidRDefault="00614E50" w:rsidP="00823473">
      <w:pPr>
        <w:spacing w:after="0"/>
        <w:ind w:firstLine="709"/>
        <w:jc w:val="both"/>
        <w:rPr>
          <w:rFonts w:ascii="Arial" w:hAnsi="Arial"/>
        </w:rPr>
      </w:pPr>
      <w:r w:rsidRPr="00722620">
        <w:rPr>
          <w:rFonts w:ascii="Arial" w:hAnsi="Arial"/>
        </w:rPr>
        <w:t>1. СанПиН 2.2.1/2.1.1.1076-01 Гигиенические требования к инсоляции и солнцезащите помещений жилых и общественных зданий и территорий.</w:t>
      </w:r>
    </w:p>
    <w:p w:rsidR="00614E50" w:rsidRPr="00823473" w:rsidRDefault="00614E50" w:rsidP="00823473">
      <w:pPr>
        <w:spacing w:after="0"/>
        <w:ind w:firstLine="709"/>
        <w:jc w:val="both"/>
        <w:rPr>
          <w:rFonts w:ascii="Arial" w:hAnsi="Arial"/>
        </w:rPr>
      </w:pPr>
      <w:r w:rsidRPr="00722620">
        <w:rPr>
          <w:rFonts w:ascii="Arial" w:hAnsi="Arial"/>
        </w:rPr>
        <w:t>2. СП 131.13330.2012 "СНиП 23-01-99* Строительная климатология".</w:t>
      </w:r>
    </w:p>
    <w:p w:rsidR="00E508D9" w:rsidRPr="00722620" w:rsidRDefault="00E508D9" w:rsidP="003F68B1">
      <w:pPr>
        <w:pStyle w:val="a"/>
        <w:numPr>
          <w:ilvl w:val="0"/>
          <w:numId w:val="0"/>
        </w:numPr>
        <w:tabs>
          <w:tab w:val="clear" w:pos="993"/>
        </w:tabs>
        <w:ind w:firstLine="709"/>
        <w:rPr>
          <w:rFonts w:ascii="Arial" w:hAnsi="Arial" w:cs="Arial"/>
          <w:sz w:val="22"/>
          <w:szCs w:val="22"/>
        </w:rPr>
      </w:pPr>
    </w:p>
    <w:p w:rsidR="009A4104" w:rsidRPr="00722620" w:rsidRDefault="009A4104" w:rsidP="00823473">
      <w:pPr>
        <w:tabs>
          <w:tab w:val="left" w:pos="142"/>
          <w:tab w:val="left" w:pos="426"/>
          <w:tab w:val="left" w:pos="709"/>
          <w:tab w:val="left" w:pos="851"/>
          <w:tab w:val="left" w:pos="1276"/>
        </w:tabs>
        <w:spacing w:after="0"/>
        <w:ind w:firstLine="567"/>
        <w:contextualSpacing/>
        <w:jc w:val="both"/>
        <w:rPr>
          <w:rFonts w:ascii="Arial" w:hAnsi="Arial"/>
          <w:b/>
        </w:rPr>
      </w:pPr>
      <w:r w:rsidRPr="00722620">
        <w:rPr>
          <w:rFonts w:ascii="Arial" w:hAnsi="Arial"/>
          <w:b/>
        </w:rPr>
        <w:t>Раздел I</w:t>
      </w:r>
      <w:r w:rsidRPr="00722620">
        <w:rPr>
          <w:rFonts w:ascii="Arial" w:hAnsi="Arial"/>
          <w:b/>
          <w:lang w:val="en-US"/>
        </w:rPr>
        <w:t>II</w:t>
      </w:r>
      <w:r w:rsidRPr="00722620">
        <w:rPr>
          <w:rFonts w:ascii="Arial" w:hAnsi="Arial"/>
          <w:b/>
        </w:rPr>
        <w:t xml:space="preserve">. Обоснование расчетных показателей максимально допустимого уровня обеспеченности объектами здравоохранения для населения </w:t>
      </w:r>
      <w:r w:rsidR="00BD115C" w:rsidRPr="00722620">
        <w:rPr>
          <w:rFonts w:ascii="Arial" w:hAnsi="Arial"/>
          <w:b/>
        </w:rPr>
        <w:t>Ставропольского края</w:t>
      </w:r>
      <w:r w:rsidRPr="00722620">
        <w:rPr>
          <w:rFonts w:ascii="Arial" w:hAnsi="Arial"/>
          <w:b/>
        </w:rPr>
        <w:t xml:space="preserve"> и максимально допустимого уровня их территориальной доступности. </w:t>
      </w:r>
    </w:p>
    <w:p w:rsidR="009A4104" w:rsidRPr="00722620" w:rsidRDefault="009A4104" w:rsidP="00823473">
      <w:pPr>
        <w:keepNext/>
        <w:keepLines/>
        <w:spacing w:before="120" w:after="0"/>
        <w:jc w:val="center"/>
        <w:outlineLvl w:val="1"/>
        <w:rPr>
          <w:rFonts w:ascii="Arial" w:hAnsi="Arial"/>
          <w:b/>
          <w:bCs/>
        </w:rPr>
      </w:pPr>
      <w:bookmarkStart w:id="81" w:name="_Toc405550075"/>
      <w:bookmarkStart w:id="82" w:name="_Toc406890582"/>
      <w:r w:rsidRPr="00722620">
        <w:rPr>
          <w:rFonts w:ascii="Arial" w:hAnsi="Arial"/>
          <w:b/>
          <w:bCs/>
        </w:rPr>
        <w:t xml:space="preserve">Глава 3. Расчетные показатели минимально допустимого уровня обеспеченности объектами здравоохранения регионального значения для населения </w:t>
      </w:r>
      <w:r w:rsidR="00BD115C" w:rsidRPr="00722620">
        <w:rPr>
          <w:rFonts w:ascii="Arial" w:hAnsi="Arial"/>
          <w:b/>
          <w:bCs/>
        </w:rPr>
        <w:t>Ставропольского края</w:t>
      </w:r>
      <w:bookmarkEnd w:id="81"/>
      <w:bookmarkEnd w:id="82"/>
      <w:r w:rsidRPr="00722620">
        <w:rPr>
          <w:rFonts w:ascii="Arial" w:hAnsi="Arial"/>
          <w:b/>
          <w:bCs/>
        </w:rPr>
        <w:t>.</w:t>
      </w:r>
    </w:p>
    <w:p w:rsidR="009A4104" w:rsidRPr="00722620" w:rsidRDefault="009A4104" w:rsidP="00823473">
      <w:pPr>
        <w:pStyle w:val="a"/>
        <w:numPr>
          <w:ilvl w:val="0"/>
          <w:numId w:val="0"/>
        </w:numPr>
        <w:tabs>
          <w:tab w:val="clear" w:pos="993"/>
        </w:tabs>
        <w:spacing w:line="276" w:lineRule="auto"/>
        <w:ind w:firstLine="709"/>
        <w:rPr>
          <w:rFonts w:ascii="Arial" w:hAnsi="Arial" w:cs="Arial"/>
          <w:sz w:val="22"/>
          <w:szCs w:val="22"/>
        </w:rPr>
      </w:pPr>
      <w:r w:rsidRPr="00722620">
        <w:rPr>
          <w:rFonts w:ascii="Arial" w:hAnsi="Arial" w:cs="Arial"/>
          <w:sz w:val="22"/>
          <w:szCs w:val="22"/>
        </w:rPr>
        <w:t>12. Базовым показателем (П</w:t>
      </w:r>
      <w:r w:rsidRPr="00722620">
        <w:rPr>
          <w:rFonts w:ascii="Arial" w:hAnsi="Arial" w:cs="Arial"/>
          <w:sz w:val="22"/>
          <w:szCs w:val="22"/>
          <w:vertAlign w:val="subscript"/>
        </w:rPr>
        <w:t>б</w:t>
      </w:r>
      <w:r w:rsidRPr="00722620">
        <w:rPr>
          <w:rFonts w:ascii="Arial" w:hAnsi="Arial" w:cs="Arial"/>
          <w:sz w:val="22"/>
          <w:szCs w:val="22"/>
        </w:rPr>
        <w:t>) является минимальное количество объектов здравоохранения регионального значения, размещаемых в одной зоне. Расчетный показатель минимально допустимого уровня объектами здравоохранения регионального значения (П) равен базовому показателю.</w:t>
      </w:r>
    </w:p>
    <w:p w:rsidR="009A4104" w:rsidRPr="00722620" w:rsidRDefault="00AC3772" w:rsidP="009A4104">
      <w:pPr>
        <w:spacing w:before="120" w:after="0"/>
        <w:jc w:val="right"/>
        <w:rPr>
          <w:rFonts w:ascii="Arial" w:hAnsi="Arial"/>
        </w:rPr>
      </w:pPr>
      <w:r>
        <w:rPr>
          <w:rFonts w:ascii="Arial" w:hAnsi="Arial"/>
        </w:rPr>
        <w:t>Таблица 18</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2977"/>
        <w:gridCol w:w="1776"/>
        <w:gridCol w:w="2071"/>
      </w:tblGrid>
      <w:tr w:rsidR="00C854F5" w:rsidRPr="00C854F5" w:rsidTr="00C854F5">
        <w:trPr>
          <w:cantSplit/>
          <w:trHeight w:val="920"/>
          <w:tblHeader/>
          <w:jc w:val="center"/>
        </w:trPr>
        <w:tc>
          <w:tcPr>
            <w:tcW w:w="2730" w:type="dxa"/>
            <w:shd w:val="clear" w:color="auto" w:fill="auto"/>
          </w:tcPr>
          <w:p w:rsidR="00C854F5" w:rsidRPr="00AC3772" w:rsidRDefault="00C854F5" w:rsidP="00916DE3">
            <w:pPr>
              <w:spacing w:after="0" w:line="240" w:lineRule="auto"/>
              <w:jc w:val="center"/>
              <w:rPr>
                <w:rFonts w:ascii="Arial" w:hAnsi="Arial"/>
                <w:sz w:val="20"/>
                <w:szCs w:val="20"/>
                <w:lang w:eastAsia="ru-RU"/>
              </w:rPr>
            </w:pPr>
          </w:p>
        </w:tc>
        <w:tc>
          <w:tcPr>
            <w:tcW w:w="2977" w:type="dxa"/>
            <w:shd w:val="clear" w:color="auto" w:fill="auto"/>
          </w:tcPr>
          <w:p w:rsidR="00C854F5" w:rsidRPr="00C854F5" w:rsidRDefault="00C854F5" w:rsidP="00916DE3">
            <w:pPr>
              <w:spacing w:after="0" w:line="240" w:lineRule="auto"/>
              <w:jc w:val="center"/>
              <w:rPr>
                <w:rFonts w:ascii="Arial" w:hAnsi="Arial"/>
                <w:bCs/>
                <w:sz w:val="20"/>
                <w:szCs w:val="20"/>
              </w:rPr>
            </w:pPr>
            <w:r w:rsidRPr="00C854F5">
              <w:rPr>
                <w:rFonts w:ascii="Arial" w:hAnsi="Arial"/>
                <w:bCs/>
                <w:sz w:val="20"/>
                <w:szCs w:val="20"/>
              </w:rPr>
              <w:t>Больничные учреждения</w:t>
            </w:r>
          </w:p>
          <w:p w:rsidR="00C854F5" w:rsidRPr="00C854F5" w:rsidRDefault="00C854F5" w:rsidP="00916DE3">
            <w:pPr>
              <w:spacing w:after="0" w:line="240" w:lineRule="auto"/>
              <w:jc w:val="center"/>
              <w:rPr>
                <w:rFonts w:ascii="Arial" w:hAnsi="Arial"/>
                <w:bCs/>
                <w:sz w:val="20"/>
                <w:szCs w:val="20"/>
              </w:rPr>
            </w:pPr>
            <w:r w:rsidRPr="00C854F5">
              <w:rPr>
                <w:rFonts w:ascii="Arial" w:hAnsi="Arial"/>
                <w:bCs/>
                <w:sz w:val="20"/>
                <w:szCs w:val="20"/>
                <w:lang w:eastAsia="ru-RU"/>
              </w:rPr>
              <w:t xml:space="preserve"> (объект)</w:t>
            </w:r>
          </w:p>
        </w:tc>
        <w:tc>
          <w:tcPr>
            <w:tcW w:w="1776" w:type="dxa"/>
            <w:shd w:val="clear" w:color="auto" w:fill="auto"/>
          </w:tcPr>
          <w:p w:rsidR="00C854F5" w:rsidRPr="00C854F5" w:rsidRDefault="00C854F5" w:rsidP="00916DE3">
            <w:pPr>
              <w:spacing w:after="0" w:line="240" w:lineRule="auto"/>
              <w:jc w:val="center"/>
              <w:rPr>
                <w:rFonts w:ascii="Arial" w:hAnsi="Arial"/>
                <w:bCs/>
                <w:sz w:val="20"/>
                <w:szCs w:val="20"/>
              </w:rPr>
            </w:pPr>
            <w:r w:rsidRPr="00C854F5">
              <w:rPr>
                <w:rFonts w:ascii="Arial" w:hAnsi="Arial"/>
                <w:bCs/>
                <w:sz w:val="20"/>
                <w:szCs w:val="20"/>
              </w:rPr>
              <w:t>Диспансеры</w:t>
            </w:r>
          </w:p>
          <w:p w:rsidR="00C854F5" w:rsidRPr="00C854F5" w:rsidRDefault="00C854F5" w:rsidP="00916DE3">
            <w:pPr>
              <w:spacing w:after="0" w:line="240" w:lineRule="auto"/>
              <w:jc w:val="center"/>
              <w:rPr>
                <w:rFonts w:ascii="Arial" w:hAnsi="Arial"/>
                <w:bCs/>
                <w:sz w:val="20"/>
                <w:szCs w:val="20"/>
                <w:lang w:eastAsia="ru-RU"/>
              </w:rPr>
            </w:pPr>
            <w:r w:rsidRPr="00C854F5">
              <w:rPr>
                <w:rFonts w:ascii="Arial" w:hAnsi="Arial"/>
                <w:bCs/>
                <w:sz w:val="20"/>
                <w:szCs w:val="20"/>
              </w:rPr>
              <w:t>(</w:t>
            </w:r>
            <w:r w:rsidRPr="00C854F5">
              <w:rPr>
                <w:rFonts w:ascii="Arial" w:hAnsi="Arial"/>
                <w:bCs/>
                <w:sz w:val="20"/>
                <w:szCs w:val="20"/>
                <w:lang w:eastAsia="ru-RU"/>
              </w:rPr>
              <w:t>объект</w:t>
            </w:r>
            <w:r w:rsidRPr="00C854F5">
              <w:rPr>
                <w:rFonts w:ascii="Arial" w:hAnsi="Arial"/>
                <w:sz w:val="20"/>
                <w:szCs w:val="20"/>
                <w:lang w:eastAsia="ru-RU"/>
              </w:rPr>
              <w:t>)</w:t>
            </w:r>
          </w:p>
        </w:tc>
        <w:tc>
          <w:tcPr>
            <w:tcW w:w="2071" w:type="dxa"/>
            <w:shd w:val="clear" w:color="auto" w:fill="auto"/>
          </w:tcPr>
          <w:p w:rsidR="00C854F5" w:rsidRPr="00C854F5" w:rsidRDefault="00C854F5" w:rsidP="00916DE3">
            <w:pPr>
              <w:spacing w:after="0" w:line="240" w:lineRule="auto"/>
              <w:jc w:val="center"/>
              <w:rPr>
                <w:rFonts w:ascii="Arial" w:hAnsi="Arial"/>
                <w:bCs/>
                <w:sz w:val="20"/>
                <w:szCs w:val="20"/>
                <w:lang w:eastAsia="ru-RU"/>
              </w:rPr>
            </w:pPr>
            <w:r w:rsidRPr="00C854F5">
              <w:rPr>
                <w:rFonts w:ascii="Arial" w:hAnsi="Arial"/>
                <w:bCs/>
                <w:sz w:val="20"/>
                <w:szCs w:val="20"/>
                <w:lang w:eastAsia="ru-RU"/>
              </w:rPr>
              <w:t>Амбулаторно-поликлинические учреждения (</w:t>
            </w:r>
            <w:r w:rsidRPr="00C854F5">
              <w:rPr>
                <w:rFonts w:ascii="Arial" w:hAnsi="Arial"/>
                <w:sz w:val="20"/>
                <w:szCs w:val="20"/>
                <w:lang w:eastAsia="ru-RU"/>
              </w:rPr>
              <w:t>объект</w:t>
            </w:r>
            <w:r w:rsidRPr="00C854F5">
              <w:rPr>
                <w:rFonts w:ascii="Arial" w:hAnsi="Arial"/>
                <w:bCs/>
                <w:sz w:val="20"/>
                <w:szCs w:val="20"/>
                <w:lang w:eastAsia="ru-RU"/>
              </w:rPr>
              <w:t>)</w:t>
            </w:r>
          </w:p>
        </w:tc>
      </w:tr>
      <w:tr w:rsidR="00EA60DF" w:rsidRPr="00C854F5" w:rsidTr="00C854F5">
        <w:trPr>
          <w:cantSplit/>
          <w:trHeight w:val="267"/>
          <w:tblHeader/>
          <w:jc w:val="center"/>
        </w:trPr>
        <w:tc>
          <w:tcPr>
            <w:tcW w:w="2730" w:type="dxa"/>
            <w:shd w:val="clear" w:color="auto" w:fill="auto"/>
          </w:tcPr>
          <w:p w:rsidR="00EA60DF" w:rsidRPr="00C854F5" w:rsidRDefault="00EA60DF" w:rsidP="00916DE3">
            <w:pPr>
              <w:spacing w:after="0" w:line="240" w:lineRule="auto"/>
              <w:ind w:left="-108" w:right="-86"/>
              <w:jc w:val="center"/>
              <w:rPr>
                <w:rFonts w:ascii="Arial" w:hAnsi="Arial"/>
                <w:i/>
                <w:iCs/>
                <w:sz w:val="20"/>
                <w:szCs w:val="20"/>
                <w:lang w:eastAsia="ru-RU"/>
              </w:rPr>
            </w:pPr>
            <w:r w:rsidRPr="00C854F5">
              <w:rPr>
                <w:rFonts w:ascii="Arial" w:hAnsi="Arial"/>
                <w:i/>
                <w:iCs/>
                <w:sz w:val="20"/>
                <w:szCs w:val="20"/>
                <w:lang w:eastAsia="ru-RU"/>
              </w:rPr>
              <w:t>Формула расчета</w:t>
            </w:r>
          </w:p>
        </w:tc>
        <w:tc>
          <w:tcPr>
            <w:tcW w:w="2977" w:type="dxa"/>
            <w:shd w:val="clear" w:color="auto" w:fill="auto"/>
            <w:vAlign w:val="center"/>
          </w:tcPr>
          <w:p w:rsidR="00EA60DF" w:rsidRPr="00C854F5" w:rsidRDefault="00EA60DF" w:rsidP="00916DE3">
            <w:pPr>
              <w:spacing w:after="0" w:line="240" w:lineRule="auto"/>
              <w:jc w:val="center"/>
              <w:rPr>
                <w:rFonts w:ascii="Arial" w:hAnsi="Arial"/>
                <w:bCs/>
                <w:i/>
                <w:iCs/>
                <w:sz w:val="20"/>
                <w:szCs w:val="20"/>
                <w:lang w:val="en-US" w:eastAsia="ru-RU"/>
              </w:rPr>
            </w:pPr>
            <w:proofErr w:type="gramStart"/>
            <w:r w:rsidRPr="00C854F5">
              <w:rPr>
                <w:rFonts w:ascii="Arial" w:hAnsi="Arial"/>
                <w:bCs/>
                <w:i/>
                <w:iCs/>
                <w:sz w:val="20"/>
                <w:szCs w:val="20"/>
                <w:lang w:eastAsia="ru-RU"/>
              </w:rPr>
              <w:t>П</w:t>
            </w:r>
            <w:proofErr w:type="gramEnd"/>
            <w:r w:rsidRPr="00C854F5">
              <w:rPr>
                <w:rFonts w:ascii="Arial" w:hAnsi="Arial"/>
                <w:bCs/>
                <w:i/>
                <w:iCs/>
                <w:sz w:val="20"/>
                <w:szCs w:val="20"/>
                <w:lang w:eastAsia="ru-RU"/>
              </w:rPr>
              <w:t>=П</w:t>
            </w:r>
            <w:r w:rsidRPr="00C854F5">
              <w:rPr>
                <w:rFonts w:ascii="Arial" w:hAnsi="Arial"/>
                <w:bCs/>
                <w:i/>
                <w:iCs/>
                <w:sz w:val="20"/>
                <w:szCs w:val="20"/>
                <w:vertAlign w:val="subscript"/>
                <w:lang w:eastAsia="ru-RU"/>
              </w:rPr>
              <w:t>б</w:t>
            </w:r>
          </w:p>
        </w:tc>
        <w:tc>
          <w:tcPr>
            <w:tcW w:w="1776" w:type="dxa"/>
            <w:shd w:val="clear" w:color="auto" w:fill="auto"/>
            <w:vAlign w:val="center"/>
          </w:tcPr>
          <w:p w:rsidR="00EA60DF" w:rsidRPr="00C854F5" w:rsidRDefault="00EA60DF" w:rsidP="00916DE3">
            <w:pPr>
              <w:spacing w:after="0" w:line="240" w:lineRule="auto"/>
              <w:jc w:val="center"/>
              <w:rPr>
                <w:rFonts w:ascii="Arial" w:hAnsi="Arial"/>
                <w:bCs/>
                <w:i/>
                <w:iCs/>
                <w:sz w:val="20"/>
                <w:szCs w:val="20"/>
                <w:lang w:eastAsia="ru-RU"/>
              </w:rPr>
            </w:pPr>
            <w:r w:rsidRPr="00C854F5">
              <w:rPr>
                <w:rFonts w:ascii="Arial" w:hAnsi="Arial"/>
                <w:bCs/>
                <w:i/>
                <w:iCs/>
                <w:sz w:val="20"/>
                <w:szCs w:val="20"/>
                <w:lang w:eastAsia="ru-RU"/>
              </w:rPr>
              <w:t>П=П</w:t>
            </w:r>
            <w:r w:rsidRPr="00C854F5">
              <w:rPr>
                <w:rFonts w:ascii="Arial" w:hAnsi="Arial"/>
                <w:bCs/>
                <w:i/>
                <w:iCs/>
                <w:sz w:val="20"/>
                <w:szCs w:val="20"/>
                <w:vertAlign w:val="subscript"/>
                <w:lang w:eastAsia="ru-RU"/>
              </w:rPr>
              <w:t>б</w:t>
            </w:r>
          </w:p>
        </w:tc>
        <w:tc>
          <w:tcPr>
            <w:tcW w:w="2071" w:type="dxa"/>
            <w:shd w:val="clear" w:color="auto" w:fill="auto"/>
            <w:vAlign w:val="center"/>
          </w:tcPr>
          <w:p w:rsidR="00EA60DF" w:rsidRPr="00C854F5" w:rsidRDefault="00EA60DF" w:rsidP="00916DE3">
            <w:pPr>
              <w:spacing w:after="0" w:line="240" w:lineRule="auto"/>
              <w:jc w:val="center"/>
              <w:rPr>
                <w:rFonts w:ascii="Arial" w:hAnsi="Arial"/>
                <w:bCs/>
                <w:i/>
                <w:iCs/>
                <w:sz w:val="20"/>
                <w:szCs w:val="20"/>
                <w:lang w:eastAsia="ru-RU"/>
              </w:rPr>
            </w:pPr>
            <w:r w:rsidRPr="00C854F5">
              <w:rPr>
                <w:rFonts w:ascii="Arial" w:hAnsi="Arial"/>
                <w:bCs/>
                <w:i/>
                <w:iCs/>
                <w:sz w:val="20"/>
                <w:szCs w:val="20"/>
                <w:lang w:eastAsia="ru-RU"/>
              </w:rPr>
              <w:t>П=П</w:t>
            </w:r>
            <w:r w:rsidRPr="00C854F5">
              <w:rPr>
                <w:rFonts w:ascii="Arial" w:hAnsi="Arial"/>
                <w:bCs/>
                <w:i/>
                <w:iCs/>
                <w:sz w:val="20"/>
                <w:szCs w:val="20"/>
                <w:vertAlign w:val="subscript"/>
                <w:lang w:eastAsia="ru-RU"/>
              </w:rPr>
              <w:t>б</w:t>
            </w:r>
          </w:p>
        </w:tc>
      </w:tr>
      <w:tr w:rsidR="00C854F5" w:rsidRPr="00C854F5" w:rsidTr="00C854F5">
        <w:trPr>
          <w:cantSplit/>
          <w:trHeight w:val="77"/>
          <w:jc w:val="center"/>
        </w:trPr>
        <w:tc>
          <w:tcPr>
            <w:tcW w:w="2730" w:type="dxa"/>
            <w:shd w:val="clear" w:color="auto" w:fill="auto"/>
            <w:vAlign w:val="center"/>
          </w:tcPr>
          <w:p w:rsidR="00C854F5" w:rsidRPr="00C854F5" w:rsidRDefault="00C854F5" w:rsidP="004D231C">
            <w:pPr>
              <w:spacing w:after="0" w:line="240" w:lineRule="auto"/>
              <w:rPr>
                <w:rFonts w:ascii="Arial" w:hAnsi="Arial"/>
                <w:sz w:val="20"/>
                <w:szCs w:val="20"/>
              </w:rPr>
            </w:pPr>
            <w:r w:rsidRPr="00C854F5">
              <w:rPr>
                <w:rFonts w:ascii="Arial" w:hAnsi="Arial"/>
                <w:sz w:val="20"/>
                <w:szCs w:val="20"/>
              </w:rPr>
              <w:t>Ставропольская зона</w:t>
            </w:r>
          </w:p>
        </w:tc>
        <w:tc>
          <w:tcPr>
            <w:tcW w:w="2977" w:type="dxa"/>
            <w:shd w:val="clear" w:color="auto" w:fill="auto"/>
            <w:vAlign w:val="center"/>
          </w:tcPr>
          <w:p w:rsidR="00C854F5" w:rsidRPr="00C854F5" w:rsidRDefault="00C854F5" w:rsidP="00F17C81">
            <w:pPr>
              <w:spacing w:after="0" w:line="240" w:lineRule="auto"/>
              <w:jc w:val="center"/>
              <w:rPr>
                <w:rFonts w:ascii="Arial" w:hAnsi="Arial"/>
                <w:sz w:val="20"/>
                <w:szCs w:val="20"/>
                <w:lang w:eastAsia="ru-RU"/>
              </w:rPr>
            </w:pPr>
            <w:r w:rsidRPr="00C854F5">
              <w:rPr>
                <w:rFonts w:ascii="Arial" w:hAnsi="Arial"/>
                <w:sz w:val="20"/>
                <w:szCs w:val="20"/>
                <w:lang w:eastAsia="ru-RU"/>
              </w:rPr>
              <w:t>3</w:t>
            </w:r>
          </w:p>
        </w:tc>
        <w:tc>
          <w:tcPr>
            <w:tcW w:w="1776"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6*</w:t>
            </w:r>
          </w:p>
        </w:tc>
        <w:tc>
          <w:tcPr>
            <w:tcW w:w="2071"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1</w:t>
            </w:r>
          </w:p>
        </w:tc>
      </w:tr>
      <w:tr w:rsidR="00C854F5" w:rsidRPr="00C854F5" w:rsidTr="00C854F5">
        <w:trPr>
          <w:cantSplit/>
          <w:trHeight w:val="285"/>
          <w:jc w:val="center"/>
        </w:trPr>
        <w:tc>
          <w:tcPr>
            <w:tcW w:w="2730" w:type="dxa"/>
            <w:shd w:val="clear" w:color="auto" w:fill="auto"/>
            <w:vAlign w:val="center"/>
          </w:tcPr>
          <w:p w:rsidR="00C854F5" w:rsidRPr="00C854F5" w:rsidRDefault="00C854F5" w:rsidP="004D231C">
            <w:pPr>
              <w:spacing w:after="0" w:line="240" w:lineRule="auto"/>
              <w:rPr>
                <w:rFonts w:ascii="Arial" w:hAnsi="Arial"/>
                <w:sz w:val="20"/>
                <w:szCs w:val="20"/>
              </w:rPr>
            </w:pPr>
            <w:r w:rsidRPr="00C854F5">
              <w:rPr>
                <w:rFonts w:ascii="Arial" w:hAnsi="Arial"/>
                <w:sz w:val="20"/>
                <w:szCs w:val="20"/>
              </w:rPr>
              <w:t>Зона КМВ</w:t>
            </w:r>
          </w:p>
        </w:tc>
        <w:tc>
          <w:tcPr>
            <w:tcW w:w="2977"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1</w:t>
            </w:r>
          </w:p>
        </w:tc>
        <w:tc>
          <w:tcPr>
            <w:tcW w:w="1776"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1</w:t>
            </w:r>
          </w:p>
        </w:tc>
        <w:tc>
          <w:tcPr>
            <w:tcW w:w="2071"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1</w:t>
            </w:r>
          </w:p>
        </w:tc>
      </w:tr>
      <w:tr w:rsidR="00C854F5" w:rsidRPr="00C854F5" w:rsidTr="00C854F5">
        <w:trPr>
          <w:cantSplit/>
          <w:trHeight w:val="260"/>
          <w:jc w:val="center"/>
        </w:trPr>
        <w:tc>
          <w:tcPr>
            <w:tcW w:w="2730" w:type="dxa"/>
            <w:shd w:val="clear" w:color="auto" w:fill="auto"/>
            <w:vAlign w:val="center"/>
          </w:tcPr>
          <w:p w:rsidR="00C854F5" w:rsidRPr="00C854F5" w:rsidRDefault="00C854F5" w:rsidP="004D231C">
            <w:pPr>
              <w:spacing w:after="0" w:line="240" w:lineRule="auto"/>
              <w:rPr>
                <w:rFonts w:ascii="Arial" w:hAnsi="Arial"/>
                <w:sz w:val="20"/>
                <w:szCs w:val="20"/>
              </w:rPr>
            </w:pPr>
            <w:r w:rsidRPr="00C854F5">
              <w:rPr>
                <w:rFonts w:ascii="Arial" w:hAnsi="Arial"/>
                <w:sz w:val="20"/>
                <w:szCs w:val="20"/>
              </w:rPr>
              <w:t xml:space="preserve">Центральная зона </w:t>
            </w:r>
          </w:p>
        </w:tc>
        <w:tc>
          <w:tcPr>
            <w:tcW w:w="2977"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1</w:t>
            </w:r>
          </w:p>
        </w:tc>
        <w:tc>
          <w:tcPr>
            <w:tcW w:w="1776"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1</w:t>
            </w:r>
          </w:p>
        </w:tc>
        <w:tc>
          <w:tcPr>
            <w:tcW w:w="2071"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1</w:t>
            </w:r>
          </w:p>
        </w:tc>
      </w:tr>
      <w:tr w:rsidR="00C854F5" w:rsidRPr="00AC3772" w:rsidTr="00C854F5">
        <w:trPr>
          <w:cantSplit/>
          <w:trHeight w:val="137"/>
          <w:jc w:val="center"/>
        </w:trPr>
        <w:tc>
          <w:tcPr>
            <w:tcW w:w="2730" w:type="dxa"/>
            <w:shd w:val="clear" w:color="auto" w:fill="auto"/>
            <w:vAlign w:val="center"/>
          </w:tcPr>
          <w:p w:rsidR="00C854F5" w:rsidRPr="00C854F5" w:rsidRDefault="00C854F5" w:rsidP="004D231C">
            <w:pPr>
              <w:spacing w:after="0" w:line="240" w:lineRule="auto"/>
              <w:rPr>
                <w:rFonts w:ascii="Arial" w:hAnsi="Arial"/>
                <w:sz w:val="20"/>
                <w:szCs w:val="20"/>
              </w:rPr>
            </w:pPr>
            <w:r w:rsidRPr="00C854F5">
              <w:rPr>
                <w:rFonts w:ascii="Arial" w:hAnsi="Arial"/>
                <w:sz w:val="20"/>
                <w:szCs w:val="20"/>
              </w:rPr>
              <w:t>Западная зона</w:t>
            </w:r>
          </w:p>
        </w:tc>
        <w:tc>
          <w:tcPr>
            <w:tcW w:w="2977"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1</w:t>
            </w:r>
          </w:p>
        </w:tc>
        <w:tc>
          <w:tcPr>
            <w:tcW w:w="1776"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1</w:t>
            </w:r>
          </w:p>
        </w:tc>
        <w:tc>
          <w:tcPr>
            <w:tcW w:w="2071" w:type="dxa"/>
            <w:shd w:val="clear" w:color="auto" w:fill="auto"/>
            <w:vAlign w:val="center"/>
          </w:tcPr>
          <w:p w:rsidR="00C854F5" w:rsidRPr="00C854F5" w:rsidRDefault="00C854F5" w:rsidP="00916DE3">
            <w:pPr>
              <w:spacing w:after="0" w:line="240" w:lineRule="auto"/>
              <w:jc w:val="center"/>
              <w:rPr>
                <w:rFonts w:ascii="Arial" w:hAnsi="Arial"/>
                <w:sz w:val="20"/>
                <w:szCs w:val="20"/>
                <w:lang w:eastAsia="ru-RU"/>
              </w:rPr>
            </w:pPr>
            <w:r w:rsidRPr="00C854F5">
              <w:rPr>
                <w:rFonts w:ascii="Arial" w:hAnsi="Arial"/>
                <w:sz w:val="20"/>
                <w:szCs w:val="20"/>
                <w:lang w:eastAsia="ru-RU"/>
              </w:rPr>
              <w:t>1</w:t>
            </w:r>
          </w:p>
        </w:tc>
      </w:tr>
      <w:tr w:rsidR="00C854F5" w:rsidRPr="00AC3772" w:rsidTr="008E2E9F">
        <w:trPr>
          <w:cantSplit/>
          <w:trHeight w:val="77"/>
          <w:jc w:val="center"/>
        </w:trPr>
        <w:tc>
          <w:tcPr>
            <w:tcW w:w="2730" w:type="dxa"/>
            <w:vAlign w:val="center"/>
          </w:tcPr>
          <w:p w:rsidR="00C854F5" w:rsidRPr="00017062" w:rsidRDefault="00C854F5" w:rsidP="004D231C">
            <w:pPr>
              <w:spacing w:after="0" w:line="240" w:lineRule="auto"/>
              <w:rPr>
                <w:rFonts w:ascii="Arial" w:hAnsi="Arial"/>
                <w:sz w:val="20"/>
                <w:szCs w:val="20"/>
              </w:rPr>
            </w:pPr>
            <w:r w:rsidRPr="00017062">
              <w:rPr>
                <w:rFonts w:ascii="Arial" w:hAnsi="Arial"/>
                <w:sz w:val="20"/>
                <w:szCs w:val="20"/>
              </w:rPr>
              <w:t>Восточная зона</w:t>
            </w:r>
          </w:p>
        </w:tc>
        <w:tc>
          <w:tcPr>
            <w:tcW w:w="2977" w:type="dxa"/>
            <w:vAlign w:val="center"/>
          </w:tcPr>
          <w:p w:rsidR="00C854F5" w:rsidRPr="00017062" w:rsidRDefault="00C854F5" w:rsidP="00916DE3">
            <w:pPr>
              <w:spacing w:after="0" w:line="240" w:lineRule="auto"/>
              <w:jc w:val="center"/>
              <w:rPr>
                <w:rFonts w:ascii="Arial" w:hAnsi="Arial"/>
                <w:sz w:val="20"/>
                <w:szCs w:val="20"/>
                <w:lang w:eastAsia="ru-RU"/>
              </w:rPr>
            </w:pPr>
            <w:r w:rsidRPr="00017062">
              <w:rPr>
                <w:rFonts w:ascii="Arial" w:hAnsi="Arial"/>
                <w:sz w:val="20"/>
                <w:szCs w:val="20"/>
                <w:lang w:eastAsia="ru-RU"/>
              </w:rPr>
              <w:t>1</w:t>
            </w:r>
          </w:p>
        </w:tc>
        <w:tc>
          <w:tcPr>
            <w:tcW w:w="1776" w:type="dxa"/>
            <w:vAlign w:val="center"/>
          </w:tcPr>
          <w:p w:rsidR="00C854F5" w:rsidRPr="00017062" w:rsidRDefault="00C854F5" w:rsidP="00916DE3">
            <w:pPr>
              <w:spacing w:after="0" w:line="240" w:lineRule="auto"/>
              <w:jc w:val="center"/>
              <w:rPr>
                <w:rFonts w:ascii="Arial" w:hAnsi="Arial"/>
                <w:sz w:val="20"/>
                <w:szCs w:val="20"/>
                <w:lang w:eastAsia="ru-RU"/>
              </w:rPr>
            </w:pPr>
            <w:r w:rsidRPr="00017062">
              <w:rPr>
                <w:rFonts w:ascii="Arial" w:hAnsi="Arial"/>
                <w:sz w:val="20"/>
                <w:szCs w:val="20"/>
                <w:lang w:eastAsia="ru-RU"/>
              </w:rPr>
              <w:t>1</w:t>
            </w:r>
          </w:p>
        </w:tc>
        <w:tc>
          <w:tcPr>
            <w:tcW w:w="2071" w:type="dxa"/>
            <w:vAlign w:val="center"/>
          </w:tcPr>
          <w:p w:rsidR="00C854F5" w:rsidRPr="00AC3772" w:rsidRDefault="00C854F5" w:rsidP="00916DE3">
            <w:pPr>
              <w:spacing w:after="0" w:line="240" w:lineRule="auto"/>
              <w:jc w:val="center"/>
              <w:rPr>
                <w:rFonts w:ascii="Arial" w:hAnsi="Arial"/>
                <w:sz w:val="20"/>
                <w:szCs w:val="20"/>
                <w:lang w:eastAsia="ru-RU"/>
              </w:rPr>
            </w:pPr>
            <w:r w:rsidRPr="00017062">
              <w:rPr>
                <w:rFonts w:ascii="Arial" w:hAnsi="Arial"/>
                <w:sz w:val="20"/>
                <w:szCs w:val="20"/>
                <w:lang w:eastAsia="ru-RU"/>
              </w:rPr>
              <w:t>1</w:t>
            </w:r>
          </w:p>
        </w:tc>
      </w:tr>
    </w:tbl>
    <w:p w:rsidR="00C854F5" w:rsidRPr="00C854F5" w:rsidRDefault="009A4104" w:rsidP="00C854F5">
      <w:pPr>
        <w:spacing w:after="0"/>
        <w:jc w:val="both"/>
        <w:rPr>
          <w:rFonts w:ascii="Arial" w:hAnsi="Arial"/>
          <w:sz w:val="20"/>
          <w:szCs w:val="20"/>
        </w:rPr>
      </w:pPr>
      <w:r w:rsidRPr="00C854F5">
        <w:rPr>
          <w:rFonts w:ascii="Arial" w:hAnsi="Arial"/>
          <w:color w:val="000000"/>
          <w:sz w:val="20"/>
          <w:szCs w:val="20"/>
          <w:lang w:eastAsia="ru-RU"/>
        </w:rPr>
        <w:t>*</w:t>
      </w:r>
      <w:r w:rsidR="00C854F5">
        <w:rPr>
          <w:rFonts w:ascii="Arial" w:hAnsi="Arial"/>
          <w:color w:val="000000"/>
          <w:sz w:val="20"/>
          <w:szCs w:val="20"/>
          <w:lang w:eastAsia="ru-RU"/>
        </w:rPr>
        <w:t xml:space="preserve"> </w:t>
      </w:r>
      <w:r w:rsidR="00C854F5">
        <w:rPr>
          <w:rFonts w:ascii="Arial" w:hAnsi="Arial"/>
          <w:b/>
          <w:color w:val="000000"/>
          <w:sz w:val="20"/>
          <w:szCs w:val="20"/>
          <w:lang w:eastAsia="ru-RU"/>
        </w:rPr>
        <w:t>–</w:t>
      </w:r>
      <w:r w:rsidRPr="00C854F5">
        <w:rPr>
          <w:rFonts w:ascii="Arial" w:hAnsi="Arial"/>
          <w:b/>
          <w:color w:val="000000"/>
          <w:sz w:val="20"/>
          <w:szCs w:val="20"/>
          <w:lang w:eastAsia="ru-RU"/>
        </w:rPr>
        <w:t xml:space="preserve"> </w:t>
      </w:r>
      <w:r w:rsidR="00C854F5" w:rsidRPr="00C854F5">
        <w:rPr>
          <w:rFonts w:ascii="Arial" w:hAnsi="Arial"/>
          <w:sz w:val="20"/>
          <w:szCs w:val="20"/>
        </w:rPr>
        <w:t xml:space="preserve">по одному каждого вида: </w:t>
      </w:r>
      <w:proofErr w:type="gramStart"/>
      <w:r w:rsidR="00C854F5" w:rsidRPr="00C854F5">
        <w:rPr>
          <w:rFonts w:ascii="Arial" w:hAnsi="Arial"/>
          <w:sz w:val="20"/>
          <w:szCs w:val="20"/>
        </w:rPr>
        <w:t>противотуберкулезный</w:t>
      </w:r>
      <w:proofErr w:type="gramEnd"/>
      <w:r w:rsidR="00C854F5" w:rsidRPr="00C854F5">
        <w:rPr>
          <w:rFonts w:ascii="Arial" w:hAnsi="Arial"/>
          <w:sz w:val="20"/>
          <w:szCs w:val="20"/>
        </w:rPr>
        <w:t>, онкологический, кожно-венерологический, психоневрологический</w:t>
      </w:r>
      <w:r w:rsidR="00C854F5">
        <w:rPr>
          <w:rFonts w:ascii="Arial" w:hAnsi="Arial"/>
          <w:sz w:val="20"/>
          <w:szCs w:val="20"/>
        </w:rPr>
        <w:t>, наркологический, кардиологический</w:t>
      </w:r>
      <w:r w:rsidR="00C854F5" w:rsidRPr="00C854F5">
        <w:rPr>
          <w:rFonts w:ascii="Arial" w:hAnsi="Arial"/>
          <w:sz w:val="20"/>
          <w:szCs w:val="20"/>
        </w:rPr>
        <w:t xml:space="preserve">. </w:t>
      </w:r>
    </w:p>
    <w:p w:rsidR="009A4104" w:rsidRPr="00C854F5" w:rsidRDefault="001719EF" w:rsidP="00C854F5">
      <w:pPr>
        <w:pStyle w:val="a"/>
        <w:numPr>
          <w:ilvl w:val="0"/>
          <w:numId w:val="0"/>
        </w:numPr>
        <w:tabs>
          <w:tab w:val="clear" w:pos="993"/>
        </w:tabs>
        <w:spacing w:line="276" w:lineRule="auto"/>
        <w:ind w:firstLine="709"/>
        <w:rPr>
          <w:rFonts w:ascii="Arial" w:hAnsi="Arial" w:cs="Arial"/>
          <w:sz w:val="22"/>
          <w:szCs w:val="22"/>
        </w:rPr>
      </w:pPr>
      <w:r w:rsidRPr="00C854F5">
        <w:rPr>
          <w:rFonts w:ascii="Arial" w:hAnsi="Arial" w:cs="Arial"/>
          <w:sz w:val="22"/>
          <w:szCs w:val="22"/>
        </w:rPr>
        <w:t xml:space="preserve">13. </w:t>
      </w:r>
      <w:r w:rsidR="009A4104" w:rsidRPr="00C854F5">
        <w:rPr>
          <w:rFonts w:ascii="Arial" w:hAnsi="Arial" w:cs="Arial"/>
          <w:sz w:val="22"/>
          <w:szCs w:val="22"/>
        </w:rPr>
        <w:t xml:space="preserve">Размещение и определение мощности </w:t>
      </w:r>
      <w:r w:rsidR="00823473" w:rsidRPr="00C854F5">
        <w:rPr>
          <w:rFonts w:ascii="Arial" w:hAnsi="Arial" w:cs="Arial"/>
          <w:sz w:val="22"/>
          <w:szCs w:val="22"/>
        </w:rPr>
        <w:t xml:space="preserve">краевых </w:t>
      </w:r>
      <w:r w:rsidR="009A4104" w:rsidRPr="00C854F5">
        <w:rPr>
          <w:rFonts w:ascii="Arial" w:hAnsi="Arial" w:cs="Arial"/>
          <w:sz w:val="22"/>
          <w:szCs w:val="22"/>
        </w:rPr>
        <w:t>и межрайонных многопрофильных больниц и диспансеров, клинических, реабилитационных и консультативно-диагностических центров, базовых поликлиник производится по заданию органов здравоохранения.</w:t>
      </w:r>
    </w:p>
    <w:p w:rsidR="00C854F5" w:rsidRDefault="00C854F5" w:rsidP="00C854F5">
      <w:pPr>
        <w:keepNext/>
        <w:keepLines/>
        <w:tabs>
          <w:tab w:val="left" w:pos="284"/>
        </w:tabs>
        <w:spacing w:after="0"/>
        <w:jc w:val="center"/>
        <w:outlineLvl w:val="1"/>
        <w:rPr>
          <w:rFonts w:ascii="Arial" w:hAnsi="Arial"/>
          <w:b/>
          <w:bCs/>
          <w:color w:val="000000"/>
          <w:lang w:eastAsia="ru-RU"/>
        </w:rPr>
      </w:pPr>
      <w:bookmarkStart w:id="83" w:name="_Toc405550076"/>
      <w:bookmarkStart w:id="84" w:name="_Toc406890583"/>
    </w:p>
    <w:p w:rsidR="009A4104" w:rsidRPr="00722620" w:rsidRDefault="009A4104" w:rsidP="00C854F5">
      <w:pPr>
        <w:keepNext/>
        <w:keepLines/>
        <w:tabs>
          <w:tab w:val="left" w:pos="284"/>
        </w:tabs>
        <w:spacing w:after="0"/>
        <w:jc w:val="center"/>
        <w:outlineLvl w:val="1"/>
        <w:rPr>
          <w:rFonts w:ascii="Arial" w:hAnsi="Arial"/>
          <w:b/>
          <w:bCs/>
          <w:color w:val="000000"/>
          <w:lang w:eastAsia="ru-RU"/>
        </w:rPr>
      </w:pPr>
      <w:r w:rsidRPr="00722620">
        <w:rPr>
          <w:rFonts w:ascii="Arial" w:hAnsi="Arial"/>
          <w:b/>
          <w:bCs/>
          <w:color w:val="000000"/>
          <w:lang w:eastAsia="ru-RU"/>
        </w:rPr>
        <w:t xml:space="preserve">Глава 4. Расчетные показатели максимально допустимого уровня территориальной доступности объектов здравоохранения регионального значения для населения </w:t>
      </w:r>
      <w:r w:rsidR="00BD115C" w:rsidRPr="00722620">
        <w:rPr>
          <w:rFonts w:ascii="Arial" w:hAnsi="Arial"/>
          <w:b/>
          <w:bCs/>
          <w:color w:val="000000"/>
          <w:lang w:eastAsia="ru-RU"/>
        </w:rPr>
        <w:t>Ставропольского края</w:t>
      </w:r>
      <w:bookmarkEnd w:id="83"/>
      <w:bookmarkEnd w:id="84"/>
    </w:p>
    <w:p w:rsidR="009A4104" w:rsidRPr="00722620" w:rsidRDefault="001719EF" w:rsidP="00823473">
      <w:pPr>
        <w:pStyle w:val="a"/>
        <w:numPr>
          <w:ilvl w:val="0"/>
          <w:numId w:val="0"/>
        </w:numPr>
        <w:tabs>
          <w:tab w:val="clear" w:pos="993"/>
        </w:tabs>
        <w:spacing w:line="276" w:lineRule="auto"/>
        <w:ind w:firstLine="709"/>
        <w:rPr>
          <w:rFonts w:ascii="Arial" w:hAnsi="Arial" w:cs="Arial"/>
          <w:sz w:val="22"/>
          <w:szCs w:val="22"/>
          <w:lang w:eastAsia="ru-RU"/>
        </w:rPr>
      </w:pPr>
      <w:r w:rsidRPr="00722620">
        <w:rPr>
          <w:rFonts w:ascii="Arial" w:hAnsi="Arial" w:cs="Arial"/>
          <w:sz w:val="22"/>
          <w:szCs w:val="22"/>
          <w:lang w:eastAsia="ru-RU"/>
        </w:rPr>
        <w:t xml:space="preserve">14. </w:t>
      </w:r>
      <w:r w:rsidR="009A4104" w:rsidRPr="00722620">
        <w:rPr>
          <w:rFonts w:ascii="Arial" w:hAnsi="Arial" w:cs="Arial"/>
          <w:sz w:val="22"/>
          <w:szCs w:val="22"/>
          <w:lang w:eastAsia="ru-RU"/>
        </w:rPr>
        <w:t>Базовым показателем территориальной доступности (Д</w:t>
      </w:r>
      <w:r w:rsidR="009A4104" w:rsidRPr="00722620">
        <w:rPr>
          <w:rFonts w:ascii="Arial" w:hAnsi="Arial" w:cs="Arial"/>
          <w:sz w:val="22"/>
          <w:szCs w:val="22"/>
          <w:vertAlign w:val="subscript"/>
          <w:lang w:eastAsia="ru-RU"/>
        </w:rPr>
        <w:t>б</w:t>
      </w:r>
      <w:r w:rsidR="009A4104" w:rsidRPr="00722620">
        <w:rPr>
          <w:rFonts w:ascii="Arial" w:hAnsi="Arial" w:cs="Arial"/>
          <w:sz w:val="22"/>
          <w:szCs w:val="22"/>
          <w:lang w:eastAsia="ru-RU"/>
        </w:rPr>
        <w:t xml:space="preserve">) является временной показатель транспортной доступности до объектов эпизодического пользования. Для </w:t>
      </w:r>
      <w:r w:rsidR="00AC3772" w:rsidRPr="00AC3772">
        <w:rPr>
          <w:rFonts w:ascii="Arial" w:hAnsi="Arial" w:cs="Arial"/>
          <w:sz w:val="22"/>
          <w:szCs w:val="22"/>
          <w:lang w:eastAsia="ru-RU"/>
        </w:rPr>
        <w:lastRenderedPageBreak/>
        <w:t xml:space="preserve">Ставропольской </w:t>
      </w:r>
      <w:r w:rsidR="009A4104" w:rsidRPr="00AC3772">
        <w:rPr>
          <w:rFonts w:ascii="Arial" w:hAnsi="Arial" w:cs="Arial"/>
          <w:sz w:val="22"/>
          <w:szCs w:val="22"/>
          <w:lang w:eastAsia="ru-RU"/>
        </w:rPr>
        <w:t xml:space="preserve">зоны </w:t>
      </w:r>
      <w:r w:rsidR="00AC3772" w:rsidRPr="00AC3772">
        <w:rPr>
          <w:rFonts w:ascii="Arial" w:hAnsi="Arial" w:cs="Arial"/>
          <w:sz w:val="22"/>
          <w:szCs w:val="22"/>
          <w:lang w:eastAsia="ru-RU"/>
        </w:rPr>
        <w:t xml:space="preserve">и зоны КМВ </w:t>
      </w:r>
      <w:r w:rsidR="009A4104" w:rsidRPr="00AC3772">
        <w:rPr>
          <w:rFonts w:ascii="Arial" w:hAnsi="Arial" w:cs="Arial"/>
          <w:sz w:val="22"/>
          <w:szCs w:val="22"/>
          <w:lang w:eastAsia="ru-RU"/>
        </w:rPr>
        <w:t>данный показатель понижен ввиду меньшей площади и</w:t>
      </w:r>
      <w:r w:rsidR="009A4104" w:rsidRPr="00722620">
        <w:rPr>
          <w:rFonts w:ascii="Arial" w:hAnsi="Arial" w:cs="Arial"/>
          <w:sz w:val="22"/>
          <w:szCs w:val="22"/>
          <w:lang w:eastAsia="ru-RU"/>
        </w:rPr>
        <w:t xml:space="preserve"> большего развития транспортной инфраструктуры. Расчетный показатель максимально допустимого уровня территориальной доступности объектов здравоохранения регионального значения (Д) равен базовому показателю.</w:t>
      </w:r>
    </w:p>
    <w:p w:rsidR="009A4104" w:rsidRPr="00722620" w:rsidRDefault="009A4104" w:rsidP="00823473">
      <w:pPr>
        <w:spacing w:after="0"/>
        <w:ind w:firstLine="709"/>
        <w:jc w:val="right"/>
        <w:rPr>
          <w:rFonts w:ascii="Arial" w:hAnsi="Arial"/>
          <w:lang w:eastAsia="ru-RU"/>
        </w:rPr>
      </w:pPr>
      <w:r w:rsidRPr="00722620">
        <w:rPr>
          <w:rFonts w:ascii="Arial" w:hAnsi="Arial"/>
          <w:lang w:eastAsia="ru-RU"/>
        </w:rPr>
        <w:t xml:space="preserve">Таблица </w:t>
      </w:r>
      <w:r w:rsidR="00AC3772">
        <w:rPr>
          <w:rFonts w:ascii="Arial" w:hAnsi="Arial"/>
          <w:lang w:eastAsia="ru-RU"/>
        </w:rPr>
        <w:t>19</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27"/>
        <w:gridCol w:w="1984"/>
        <w:gridCol w:w="2692"/>
      </w:tblGrid>
      <w:tr w:rsidR="009A4104" w:rsidRPr="00AC3772" w:rsidTr="00916DE3">
        <w:trPr>
          <w:cantSplit/>
          <w:trHeight w:val="64"/>
          <w:tblHeader/>
        </w:trPr>
        <w:tc>
          <w:tcPr>
            <w:tcW w:w="2835" w:type="dxa"/>
          </w:tcPr>
          <w:p w:rsidR="009A4104" w:rsidRPr="00722620" w:rsidRDefault="009A4104" w:rsidP="00916DE3">
            <w:pPr>
              <w:spacing w:after="0" w:line="240" w:lineRule="auto"/>
              <w:jc w:val="center"/>
              <w:rPr>
                <w:rFonts w:ascii="Arial" w:hAnsi="Arial"/>
                <w:lang w:eastAsia="ru-RU"/>
              </w:rPr>
            </w:pPr>
          </w:p>
        </w:tc>
        <w:tc>
          <w:tcPr>
            <w:tcW w:w="6803" w:type="dxa"/>
            <w:gridSpan w:val="3"/>
          </w:tcPr>
          <w:p w:rsidR="009A4104" w:rsidRPr="00AC3772" w:rsidRDefault="00AC3772" w:rsidP="00916DE3">
            <w:pPr>
              <w:spacing w:after="0" w:line="240" w:lineRule="auto"/>
              <w:jc w:val="center"/>
              <w:rPr>
                <w:rFonts w:ascii="Arial" w:hAnsi="Arial"/>
                <w:bCs/>
                <w:lang w:eastAsia="ru-RU"/>
              </w:rPr>
            </w:pPr>
            <w:r w:rsidRPr="00AC3772">
              <w:rPr>
                <w:rFonts w:ascii="Arial" w:hAnsi="Arial"/>
                <w:bCs/>
                <w:lang w:eastAsia="ru-RU"/>
              </w:rPr>
              <w:t xml:space="preserve">Краевые </w:t>
            </w:r>
            <w:r w:rsidR="009A4104" w:rsidRPr="00AC3772">
              <w:rPr>
                <w:rFonts w:ascii="Arial" w:hAnsi="Arial"/>
                <w:bCs/>
                <w:lang w:eastAsia="ru-RU"/>
              </w:rPr>
              <w:t>и межрайонные центры обслуживания</w:t>
            </w:r>
          </w:p>
        </w:tc>
      </w:tr>
      <w:tr w:rsidR="009A4104" w:rsidRPr="00AC3772" w:rsidTr="00916DE3">
        <w:trPr>
          <w:cantSplit/>
          <w:trHeight w:val="64"/>
          <w:tblHeader/>
        </w:trPr>
        <w:tc>
          <w:tcPr>
            <w:tcW w:w="2835" w:type="dxa"/>
          </w:tcPr>
          <w:p w:rsidR="009A4104" w:rsidRPr="00AC3772" w:rsidRDefault="009A4104" w:rsidP="00916DE3">
            <w:pPr>
              <w:spacing w:after="0" w:line="240" w:lineRule="auto"/>
              <w:jc w:val="center"/>
              <w:rPr>
                <w:rFonts w:ascii="Arial" w:hAnsi="Arial"/>
                <w:lang w:eastAsia="ru-RU"/>
              </w:rPr>
            </w:pPr>
          </w:p>
        </w:tc>
        <w:tc>
          <w:tcPr>
            <w:tcW w:w="2127" w:type="dxa"/>
          </w:tcPr>
          <w:p w:rsidR="009A4104" w:rsidRPr="00AC3772" w:rsidRDefault="009A4104" w:rsidP="00916DE3">
            <w:pPr>
              <w:spacing w:after="0" w:line="240" w:lineRule="auto"/>
              <w:jc w:val="center"/>
              <w:rPr>
                <w:rFonts w:ascii="Arial" w:hAnsi="Arial"/>
                <w:bCs/>
              </w:rPr>
            </w:pPr>
            <w:r w:rsidRPr="00AC3772">
              <w:rPr>
                <w:rFonts w:ascii="Arial" w:hAnsi="Arial"/>
                <w:bCs/>
              </w:rPr>
              <w:t>Больничные учреждения</w:t>
            </w:r>
          </w:p>
          <w:p w:rsidR="009A4104" w:rsidRPr="00AC3772" w:rsidRDefault="009A4104" w:rsidP="00916DE3">
            <w:pPr>
              <w:spacing w:after="0" w:line="240" w:lineRule="auto"/>
              <w:jc w:val="center"/>
              <w:rPr>
                <w:rFonts w:ascii="Arial" w:hAnsi="Arial"/>
                <w:lang w:eastAsia="ru-RU"/>
              </w:rPr>
            </w:pPr>
            <w:r w:rsidRPr="00AC3772">
              <w:rPr>
                <w:rFonts w:ascii="Arial" w:hAnsi="Arial"/>
                <w:bCs/>
                <w:lang w:eastAsia="ru-RU"/>
              </w:rPr>
              <w:t xml:space="preserve"> (эпизодическое пользование)</w:t>
            </w:r>
          </w:p>
        </w:tc>
        <w:tc>
          <w:tcPr>
            <w:tcW w:w="1984" w:type="dxa"/>
          </w:tcPr>
          <w:p w:rsidR="009A4104" w:rsidRPr="00AC3772" w:rsidRDefault="009A4104" w:rsidP="00916DE3">
            <w:pPr>
              <w:spacing w:after="0" w:line="240" w:lineRule="auto"/>
              <w:jc w:val="center"/>
              <w:rPr>
                <w:rFonts w:ascii="Arial" w:hAnsi="Arial"/>
                <w:bCs/>
              </w:rPr>
            </w:pPr>
            <w:r w:rsidRPr="00AC3772">
              <w:rPr>
                <w:rFonts w:ascii="Arial" w:hAnsi="Arial"/>
                <w:bCs/>
              </w:rPr>
              <w:t>Диспансеры</w:t>
            </w:r>
          </w:p>
          <w:p w:rsidR="009A4104" w:rsidRPr="00AC3772" w:rsidRDefault="009A4104" w:rsidP="00916DE3">
            <w:pPr>
              <w:spacing w:after="0" w:line="240" w:lineRule="auto"/>
              <w:jc w:val="center"/>
              <w:rPr>
                <w:rFonts w:ascii="Arial" w:hAnsi="Arial"/>
                <w:bCs/>
                <w:lang w:eastAsia="ru-RU"/>
              </w:rPr>
            </w:pPr>
            <w:r w:rsidRPr="00AC3772">
              <w:rPr>
                <w:rFonts w:ascii="Arial" w:hAnsi="Arial"/>
                <w:bCs/>
              </w:rPr>
              <w:t>(</w:t>
            </w:r>
            <w:r w:rsidRPr="00AC3772">
              <w:rPr>
                <w:rFonts w:ascii="Arial" w:hAnsi="Arial"/>
                <w:bCs/>
                <w:lang w:eastAsia="ru-RU"/>
              </w:rPr>
              <w:t>эпизодическое пользование</w:t>
            </w:r>
            <w:r w:rsidRPr="00AC3772">
              <w:rPr>
                <w:rFonts w:ascii="Arial" w:hAnsi="Arial"/>
                <w:lang w:eastAsia="ru-RU"/>
              </w:rPr>
              <w:t>)</w:t>
            </w:r>
          </w:p>
        </w:tc>
        <w:tc>
          <w:tcPr>
            <w:tcW w:w="2692" w:type="dxa"/>
          </w:tcPr>
          <w:p w:rsidR="009A4104" w:rsidRPr="00AC3772" w:rsidRDefault="009A4104" w:rsidP="00916DE3">
            <w:pPr>
              <w:spacing w:after="0" w:line="240" w:lineRule="auto"/>
              <w:jc w:val="center"/>
              <w:rPr>
                <w:rFonts w:ascii="Arial" w:hAnsi="Arial"/>
                <w:bCs/>
                <w:lang w:eastAsia="ru-RU"/>
              </w:rPr>
            </w:pPr>
            <w:r w:rsidRPr="00AC3772">
              <w:rPr>
                <w:rFonts w:ascii="Arial" w:hAnsi="Arial"/>
                <w:bCs/>
                <w:lang w:eastAsia="ru-RU"/>
              </w:rPr>
              <w:t>Амбулаторно-поликлинические учреждения (эпизодическое пользование)</w:t>
            </w:r>
          </w:p>
        </w:tc>
      </w:tr>
      <w:tr w:rsidR="009A4104" w:rsidRPr="00AC3772" w:rsidTr="00916DE3">
        <w:trPr>
          <w:cantSplit/>
          <w:trHeight w:val="267"/>
          <w:tblHeader/>
        </w:trPr>
        <w:tc>
          <w:tcPr>
            <w:tcW w:w="2835" w:type="dxa"/>
          </w:tcPr>
          <w:p w:rsidR="009A4104" w:rsidRPr="00AC3772" w:rsidRDefault="009A4104" w:rsidP="00916DE3">
            <w:pPr>
              <w:spacing w:after="0" w:line="240" w:lineRule="auto"/>
              <w:ind w:left="-108" w:right="-86"/>
              <w:jc w:val="center"/>
              <w:rPr>
                <w:rFonts w:ascii="Arial" w:hAnsi="Arial"/>
                <w:i/>
                <w:iCs/>
                <w:lang w:eastAsia="ru-RU"/>
              </w:rPr>
            </w:pPr>
            <w:r w:rsidRPr="00AC3772">
              <w:rPr>
                <w:rFonts w:ascii="Arial" w:hAnsi="Arial"/>
                <w:i/>
                <w:iCs/>
                <w:lang w:eastAsia="ru-RU"/>
              </w:rPr>
              <w:t>Формула расчета</w:t>
            </w:r>
          </w:p>
        </w:tc>
        <w:tc>
          <w:tcPr>
            <w:tcW w:w="2127" w:type="dxa"/>
            <w:vAlign w:val="center"/>
          </w:tcPr>
          <w:p w:rsidR="009A4104" w:rsidRPr="00AC3772" w:rsidRDefault="009A4104" w:rsidP="00916DE3">
            <w:pPr>
              <w:spacing w:after="0" w:line="240" w:lineRule="auto"/>
              <w:jc w:val="center"/>
              <w:rPr>
                <w:rFonts w:ascii="Arial" w:hAnsi="Arial"/>
                <w:bCs/>
                <w:lang w:eastAsia="ru-RU"/>
              </w:rPr>
            </w:pPr>
            <w:r w:rsidRPr="00AC3772">
              <w:rPr>
                <w:rFonts w:ascii="Arial" w:hAnsi="Arial"/>
                <w:bCs/>
                <w:i/>
                <w:iCs/>
                <w:lang w:eastAsia="ru-RU"/>
              </w:rPr>
              <w:t>Д=Д</w:t>
            </w:r>
            <w:r w:rsidRPr="00AC3772">
              <w:rPr>
                <w:rFonts w:ascii="Arial" w:hAnsi="Arial"/>
                <w:bCs/>
                <w:i/>
                <w:iCs/>
                <w:vertAlign w:val="subscript"/>
                <w:lang w:eastAsia="ru-RU"/>
              </w:rPr>
              <w:t>б</w:t>
            </w:r>
          </w:p>
        </w:tc>
        <w:tc>
          <w:tcPr>
            <w:tcW w:w="1984" w:type="dxa"/>
            <w:vAlign w:val="center"/>
          </w:tcPr>
          <w:p w:rsidR="009A4104" w:rsidRPr="00AC3772" w:rsidRDefault="009A4104" w:rsidP="00916DE3">
            <w:pPr>
              <w:spacing w:after="0" w:line="240" w:lineRule="auto"/>
              <w:jc w:val="center"/>
              <w:rPr>
                <w:rFonts w:ascii="Arial" w:hAnsi="Arial"/>
                <w:bCs/>
                <w:i/>
                <w:iCs/>
                <w:lang w:eastAsia="ru-RU"/>
              </w:rPr>
            </w:pPr>
            <w:r w:rsidRPr="00AC3772">
              <w:rPr>
                <w:rFonts w:ascii="Arial" w:hAnsi="Arial"/>
                <w:bCs/>
                <w:i/>
                <w:iCs/>
                <w:lang w:eastAsia="ru-RU"/>
              </w:rPr>
              <w:t>Д=Д</w:t>
            </w:r>
            <w:r w:rsidRPr="00AC3772">
              <w:rPr>
                <w:rFonts w:ascii="Arial" w:hAnsi="Arial"/>
                <w:bCs/>
                <w:i/>
                <w:iCs/>
                <w:vertAlign w:val="subscript"/>
                <w:lang w:eastAsia="ru-RU"/>
              </w:rPr>
              <w:t>б</w:t>
            </w:r>
          </w:p>
        </w:tc>
        <w:tc>
          <w:tcPr>
            <w:tcW w:w="2692" w:type="dxa"/>
            <w:vAlign w:val="center"/>
          </w:tcPr>
          <w:p w:rsidR="009A4104" w:rsidRPr="00AC3772" w:rsidRDefault="009A4104" w:rsidP="00916DE3">
            <w:pPr>
              <w:spacing w:after="0" w:line="240" w:lineRule="auto"/>
              <w:jc w:val="center"/>
              <w:rPr>
                <w:rFonts w:ascii="Arial" w:hAnsi="Arial"/>
                <w:bCs/>
                <w:lang w:eastAsia="ru-RU"/>
              </w:rPr>
            </w:pPr>
            <w:r w:rsidRPr="00AC3772">
              <w:rPr>
                <w:rFonts w:ascii="Arial" w:hAnsi="Arial"/>
                <w:bCs/>
                <w:i/>
                <w:iCs/>
                <w:lang w:eastAsia="ru-RU"/>
              </w:rPr>
              <w:t>Д=Д</w:t>
            </w:r>
            <w:r w:rsidRPr="00AC3772">
              <w:rPr>
                <w:rFonts w:ascii="Arial" w:hAnsi="Arial"/>
                <w:bCs/>
                <w:i/>
                <w:iCs/>
                <w:vertAlign w:val="subscript"/>
                <w:lang w:eastAsia="ru-RU"/>
              </w:rPr>
              <w:t>б</w:t>
            </w:r>
          </w:p>
        </w:tc>
      </w:tr>
      <w:tr w:rsidR="00AC3772" w:rsidRPr="00AC3772" w:rsidTr="00916DE3">
        <w:trPr>
          <w:cantSplit/>
          <w:trHeight w:val="77"/>
        </w:trPr>
        <w:tc>
          <w:tcPr>
            <w:tcW w:w="2835" w:type="dxa"/>
            <w:vAlign w:val="center"/>
          </w:tcPr>
          <w:p w:rsidR="00AC3772" w:rsidRPr="00AC3772" w:rsidRDefault="00AC3772" w:rsidP="004D231C">
            <w:pPr>
              <w:spacing w:after="0" w:line="240" w:lineRule="auto"/>
              <w:rPr>
                <w:rFonts w:ascii="Arial" w:hAnsi="Arial"/>
              </w:rPr>
            </w:pPr>
            <w:r w:rsidRPr="00AC3772">
              <w:rPr>
                <w:rFonts w:ascii="Arial" w:hAnsi="Arial"/>
              </w:rPr>
              <w:t>Ставропольская зона</w:t>
            </w:r>
          </w:p>
        </w:tc>
        <w:tc>
          <w:tcPr>
            <w:tcW w:w="6803" w:type="dxa"/>
            <w:gridSpan w:val="3"/>
            <w:vAlign w:val="center"/>
          </w:tcPr>
          <w:p w:rsidR="00AC3772" w:rsidRPr="00AC3772" w:rsidRDefault="00AC3772" w:rsidP="00916DE3">
            <w:pPr>
              <w:spacing w:after="0" w:line="240" w:lineRule="auto"/>
              <w:jc w:val="center"/>
              <w:rPr>
                <w:rFonts w:ascii="Arial" w:hAnsi="Arial"/>
                <w:lang w:eastAsia="ru-RU"/>
              </w:rPr>
            </w:pPr>
            <w:r w:rsidRPr="00AC3772">
              <w:rPr>
                <w:rFonts w:ascii="Arial" w:hAnsi="Arial"/>
                <w:lang w:eastAsia="ru-RU"/>
              </w:rPr>
              <w:t>1,5-часовая транспортная доступность</w:t>
            </w:r>
          </w:p>
        </w:tc>
      </w:tr>
      <w:tr w:rsidR="00AC3772" w:rsidRPr="00AC3772" w:rsidTr="00916DE3">
        <w:trPr>
          <w:cantSplit/>
          <w:trHeight w:val="77"/>
        </w:trPr>
        <w:tc>
          <w:tcPr>
            <w:tcW w:w="2835" w:type="dxa"/>
            <w:vAlign w:val="center"/>
          </w:tcPr>
          <w:p w:rsidR="00AC3772" w:rsidRPr="00AC3772" w:rsidRDefault="00AC3772" w:rsidP="004D231C">
            <w:pPr>
              <w:spacing w:after="0" w:line="240" w:lineRule="auto"/>
              <w:rPr>
                <w:rFonts w:ascii="Arial" w:hAnsi="Arial"/>
              </w:rPr>
            </w:pPr>
            <w:r w:rsidRPr="00AC3772">
              <w:rPr>
                <w:rFonts w:ascii="Arial" w:hAnsi="Arial"/>
              </w:rPr>
              <w:t>Зона КМВ</w:t>
            </w:r>
          </w:p>
        </w:tc>
        <w:tc>
          <w:tcPr>
            <w:tcW w:w="6803" w:type="dxa"/>
            <w:gridSpan w:val="3"/>
            <w:vAlign w:val="center"/>
          </w:tcPr>
          <w:p w:rsidR="00AC3772" w:rsidRPr="00AC3772" w:rsidRDefault="00AC3772" w:rsidP="00916DE3">
            <w:pPr>
              <w:spacing w:after="0" w:line="240" w:lineRule="auto"/>
              <w:jc w:val="center"/>
              <w:rPr>
                <w:rFonts w:ascii="Arial" w:hAnsi="Arial"/>
                <w:lang w:eastAsia="ru-RU"/>
              </w:rPr>
            </w:pPr>
            <w:r w:rsidRPr="00AC3772">
              <w:rPr>
                <w:rFonts w:ascii="Arial" w:hAnsi="Arial"/>
                <w:lang w:eastAsia="ru-RU"/>
              </w:rPr>
              <w:t>1-1,5-часовая транспортная доступность</w:t>
            </w:r>
          </w:p>
        </w:tc>
      </w:tr>
      <w:tr w:rsidR="00AC3772" w:rsidRPr="00AC3772" w:rsidTr="00916DE3">
        <w:trPr>
          <w:cantSplit/>
          <w:trHeight w:val="77"/>
        </w:trPr>
        <w:tc>
          <w:tcPr>
            <w:tcW w:w="2835" w:type="dxa"/>
            <w:vAlign w:val="center"/>
          </w:tcPr>
          <w:p w:rsidR="00AC3772" w:rsidRPr="00AC3772" w:rsidRDefault="00AC3772" w:rsidP="004D231C">
            <w:pPr>
              <w:spacing w:after="0" w:line="240" w:lineRule="auto"/>
              <w:rPr>
                <w:rFonts w:ascii="Arial" w:hAnsi="Arial"/>
              </w:rPr>
            </w:pPr>
            <w:r w:rsidRPr="00AC3772">
              <w:rPr>
                <w:rFonts w:ascii="Arial" w:hAnsi="Arial"/>
              </w:rPr>
              <w:t>Центральная зона</w:t>
            </w:r>
          </w:p>
        </w:tc>
        <w:tc>
          <w:tcPr>
            <w:tcW w:w="6803" w:type="dxa"/>
            <w:gridSpan w:val="3"/>
            <w:vMerge w:val="restart"/>
            <w:vAlign w:val="center"/>
          </w:tcPr>
          <w:p w:rsidR="00AC3772" w:rsidRPr="00AC3772" w:rsidRDefault="00AC3772" w:rsidP="00916DE3">
            <w:pPr>
              <w:spacing w:after="0" w:line="240" w:lineRule="auto"/>
              <w:jc w:val="center"/>
              <w:rPr>
                <w:rFonts w:ascii="Arial" w:hAnsi="Arial"/>
                <w:lang w:eastAsia="ru-RU"/>
              </w:rPr>
            </w:pPr>
            <w:r w:rsidRPr="00AC3772">
              <w:rPr>
                <w:rFonts w:ascii="Arial" w:hAnsi="Arial"/>
                <w:lang w:eastAsia="ru-RU"/>
              </w:rPr>
              <w:t>2-часовая транспортная доступность</w:t>
            </w:r>
          </w:p>
        </w:tc>
      </w:tr>
      <w:tr w:rsidR="00AC3772" w:rsidRPr="00AC3772" w:rsidTr="00916DE3">
        <w:trPr>
          <w:cantSplit/>
          <w:trHeight w:val="77"/>
        </w:trPr>
        <w:tc>
          <w:tcPr>
            <w:tcW w:w="2835" w:type="dxa"/>
            <w:vAlign w:val="center"/>
          </w:tcPr>
          <w:p w:rsidR="00AC3772" w:rsidRPr="00AC3772" w:rsidRDefault="00AC3772" w:rsidP="004D231C">
            <w:pPr>
              <w:spacing w:after="0" w:line="240" w:lineRule="auto"/>
              <w:rPr>
                <w:rFonts w:ascii="Arial" w:hAnsi="Arial"/>
              </w:rPr>
            </w:pPr>
            <w:r w:rsidRPr="00AC3772">
              <w:rPr>
                <w:rFonts w:ascii="Arial" w:hAnsi="Arial"/>
              </w:rPr>
              <w:t>Западная зона</w:t>
            </w:r>
          </w:p>
        </w:tc>
        <w:tc>
          <w:tcPr>
            <w:tcW w:w="6803" w:type="dxa"/>
            <w:gridSpan w:val="3"/>
            <w:vMerge/>
            <w:vAlign w:val="center"/>
          </w:tcPr>
          <w:p w:rsidR="00AC3772" w:rsidRPr="00AC3772" w:rsidRDefault="00AC3772" w:rsidP="00916DE3">
            <w:pPr>
              <w:spacing w:after="0" w:line="240" w:lineRule="auto"/>
              <w:jc w:val="center"/>
              <w:rPr>
                <w:rFonts w:ascii="Arial" w:hAnsi="Arial"/>
                <w:lang w:eastAsia="ru-RU"/>
              </w:rPr>
            </w:pPr>
          </w:p>
        </w:tc>
      </w:tr>
      <w:tr w:rsidR="00AC3772" w:rsidRPr="00AC3772" w:rsidTr="00916DE3">
        <w:trPr>
          <w:cantSplit/>
          <w:trHeight w:val="77"/>
        </w:trPr>
        <w:tc>
          <w:tcPr>
            <w:tcW w:w="2835" w:type="dxa"/>
            <w:vAlign w:val="center"/>
          </w:tcPr>
          <w:p w:rsidR="00AC3772" w:rsidRPr="00AC3772" w:rsidRDefault="00AC3772" w:rsidP="004D231C">
            <w:pPr>
              <w:spacing w:after="0" w:line="240" w:lineRule="auto"/>
              <w:rPr>
                <w:rFonts w:ascii="Arial" w:hAnsi="Arial"/>
              </w:rPr>
            </w:pPr>
          </w:p>
        </w:tc>
        <w:tc>
          <w:tcPr>
            <w:tcW w:w="6803" w:type="dxa"/>
            <w:gridSpan w:val="3"/>
            <w:vMerge/>
            <w:vAlign w:val="center"/>
          </w:tcPr>
          <w:p w:rsidR="00AC3772" w:rsidRPr="00AC3772" w:rsidRDefault="00AC3772" w:rsidP="00916DE3">
            <w:pPr>
              <w:spacing w:after="0" w:line="240" w:lineRule="auto"/>
              <w:jc w:val="center"/>
              <w:rPr>
                <w:rFonts w:ascii="Arial" w:hAnsi="Arial"/>
                <w:lang w:eastAsia="ru-RU"/>
              </w:rPr>
            </w:pPr>
          </w:p>
        </w:tc>
      </w:tr>
      <w:tr w:rsidR="00C854F5" w:rsidRPr="00722620" w:rsidTr="008E2E9F">
        <w:trPr>
          <w:cantSplit/>
          <w:trHeight w:val="77"/>
        </w:trPr>
        <w:tc>
          <w:tcPr>
            <w:tcW w:w="2835" w:type="dxa"/>
            <w:vAlign w:val="center"/>
          </w:tcPr>
          <w:p w:rsidR="00C854F5" w:rsidRPr="00AC3772" w:rsidRDefault="00C854F5" w:rsidP="004D231C">
            <w:pPr>
              <w:spacing w:after="0" w:line="240" w:lineRule="auto"/>
              <w:rPr>
                <w:rFonts w:ascii="Arial" w:hAnsi="Arial"/>
              </w:rPr>
            </w:pPr>
            <w:r w:rsidRPr="00AC3772">
              <w:rPr>
                <w:rFonts w:ascii="Arial" w:hAnsi="Arial"/>
              </w:rPr>
              <w:t>Восточная зона</w:t>
            </w:r>
          </w:p>
        </w:tc>
        <w:tc>
          <w:tcPr>
            <w:tcW w:w="6803" w:type="dxa"/>
            <w:gridSpan w:val="3"/>
            <w:vAlign w:val="center"/>
          </w:tcPr>
          <w:p w:rsidR="00C854F5" w:rsidRPr="00722620" w:rsidRDefault="00C854F5" w:rsidP="00916DE3">
            <w:pPr>
              <w:spacing w:after="0" w:line="240" w:lineRule="auto"/>
              <w:jc w:val="center"/>
              <w:rPr>
                <w:rFonts w:ascii="Arial" w:hAnsi="Arial"/>
                <w:lang w:eastAsia="ru-RU"/>
              </w:rPr>
            </w:pPr>
            <w:r w:rsidRPr="00AC3772">
              <w:rPr>
                <w:rFonts w:ascii="Arial" w:hAnsi="Arial"/>
                <w:lang w:eastAsia="ru-RU"/>
              </w:rPr>
              <w:t>2-часовая транспортная доступность</w:t>
            </w:r>
          </w:p>
        </w:tc>
      </w:tr>
    </w:tbl>
    <w:p w:rsidR="009A4104" w:rsidRDefault="009A4104" w:rsidP="009A4104">
      <w:pPr>
        <w:spacing w:after="0" w:line="240" w:lineRule="auto"/>
        <w:ind w:firstLine="567"/>
        <w:jc w:val="both"/>
        <w:rPr>
          <w:rFonts w:ascii="Arial" w:hAnsi="Arial"/>
        </w:rPr>
      </w:pPr>
    </w:p>
    <w:p w:rsidR="00C854F5" w:rsidRPr="00722620" w:rsidRDefault="00C854F5" w:rsidP="00C854F5">
      <w:pPr>
        <w:keepNext/>
        <w:keepLines/>
        <w:tabs>
          <w:tab w:val="left" w:pos="284"/>
        </w:tabs>
        <w:spacing w:after="0"/>
        <w:jc w:val="center"/>
        <w:outlineLvl w:val="1"/>
        <w:rPr>
          <w:rFonts w:ascii="Arial" w:hAnsi="Arial"/>
          <w:b/>
          <w:bCs/>
          <w:color w:val="000000"/>
          <w:lang w:eastAsia="ru-RU"/>
        </w:rPr>
      </w:pPr>
      <w:r>
        <w:rPr>
          <w:rFonts w:ascii="Arial" w:hAnsi="Arial"/>
          <w:b/>
          <w:bCs/>
          <w:color w:val="000000"/>
          <w:lang w:eastAsia="ru-RU"/>
        </w:rPr>
        <w:t>Глава 5</w:t>
      </w:r>
      <w:r w:rsidRPr="00722620">
        <w:rPr>
          <w:rFonts w:ascii="Arial" w:hAnsi="Arial"/>
          <w:b/>
          <w:bCs/>
          <w:color w:val="000000"/>
          <w:lang w:eastAsia="ru-RU"/>
        </w:rPr>
        <w:t xml:space="preserve">. </w:t>
      </w:r>
      <w:r w:rsidRPr="00C854F5">
        <w:rPr>
          <w:rFonts w:ascii="Arial" w:hAnsi="Arial"/>
          <w:b/>
          <w:bCs/>
          <w:color w:val="000000"/>
          <w:lang w:eastAsia="ru-RU"/>
        </w:rPr>
        <w:t>Предельные значения расчетных показателей минимально допустимого уровня обеспеченности объектов здравоохранения местного значения для населения муниципальных образований</w:t>
      </w:r>
      <w:r w:rsidRPr="00722620">
        <w:rPr>
          <w:rFonts w:ascii="Arial" w:hAnsi="Arial"/>
          <w:b/>
          <w:bCs/>
          <w:color w:val="000000"/>
          <w:lang w:eastAsia="ru-RU"/>
        </w:rPr>
        <w:t xml:space="preserve"> Ставропольского края</w:t>
      </w:r>
    </w:p>
    <w:p w:rsidR="00C854F5" w:rsidRDefault="00C854F5" w:rsidP="00C854F5">
      <w:pPr>
        <w:spacing w:after="0"/>
        <w:ind w:firstLine="709"/>
        <w:jc w:val="right"/>
        <w:rPr>
          <w:rFonts w:ascii="Arial" w:hAnsi="Arial"/>
          <w:lang w:eastAsia="ru-RU"/>
        </w:rPr>
      </w:pPr>
      <w:r w:rsidRPr="00C854F5">
        <w:rPr>
          <w:rFonts w:ascii="Arial" w:hAnsi="Arial"/>
          <w:lang w:eastAsia="ru-RU"/>
        </w:rPr>
        <w:t>Таблица</w:t>
      </w:r>
      <w:r>
        <w:rPr>
          <w:rFonts w:ascii="Arial" w:hAnsi="Arial"/>
          <w:lang w:eastAsia="ru-RU"/>
        </w:rPr>
        <w:t xml:space="preserve"> 20</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2437"/>
        <w:gridCol w:w="2127"/>
        <w:gridCol w:w="2747"/>
      </w:tblGrid>
      <w:tr w:rsidR="00C854F5" w:rsidRPr="00A60664" w:rsidTr="003A3CB5">
        <w:trPr>
          <w:trHeight w:val="272"/>
          <w:jc w:val="center"/>
        </w:trPr>
        <w:tc>
          <w:tcPr>
            <w:tcW w:w="2436" w:type="dxa"/>
          </w:tcPr>
          <w:p w:rsidR="00C854F5" w:rsidRPr="00A60664" w:rsidRDefault="00C854F5" w:rsidP="00C854F5">
            <w:pPr>
              <w:pStyle w:val="Default"/>
              <w:jc w:val="center"/>
              <w:rPr>
                <w:rFonts w:ascii="Arial" w:hAnsi="Arial" w:cs="Arial"/>
                <w:b/>
                <w:sz w:val="20"/>
                <w:szCs w:val="20"/>
              </w:rPr>
            </w:pPr>
            <w:r w:rsidRPr="00A60664">
              <w:rPr>
                <w:rFonts w:ascii="Arial" w:hAnsi="Arial" w:cs="Arial"/>
                <w:b/>
                <w:color w:val="auto"/>
                <w:sz w:val="20"/>
                <w:szCs w:val="20"/>
              </w:rPr>
              <w:t xml:space="preserve">Базовые показатели обеспеченности объектами здравоохранения </w:t>
            </w:r>
            <w:r w:rsidRPr="00A60664">
              <w:rPr>
                <w:rFonts w:ascii="Arial" w:hAnsi="Arial" w:cs="Arial"/>
                <w:b/>
                <w:sz w:val="20"/>
                <w:szCs w:val="20"/>
              </w:rPr>
              <w:t>Наименование объектов</w:t>
            </w:r>
          </w:p>
        </w:tc>
        <w:tc>
          <w:tcPr>
            <w:tcW w:w="2437" w:type="dxa"/>
          </w:tcPr>
          <w:p w:rsidR="00C854F5" w:rsidRPr="00A60664" w:rsidRDefault="00C854F5" w:rsidP="00C854F5">
            <w:pPr>
              <w:pStyle w:val="Default"/>
              <w:jc w:val="center"/>
              <w:rPr>
                <w:rFonts w:ascii="Arial" w:hAnsi="Arial" w:cs="Arial"/>
                <w:b/>
                <w:sz w:val="20"/>
                <w:szCs w:val="20"/>
              </w:rPr>
            </w:pPr>
            <w:r w:rsidRPr="00A60664">
              <w:rPr>
                <w:rFonts w:ascii="Arial" w:hAnsi="Arial" w:cs="Arial"/>
                <w:b/>
                <w:sz w:val="20"/>
                <w:szCs w:val="20"/>
              </w:rPr>
              <w:t>Единица</w:t>
            </w:r>
          </w:p>
          <w:p w:rsidR="00C854F5" w:rsidRPr="00A60664" w:rsidRDefault="00C854F5" w:rsidP="00C854F5">
            <w:pPr>
              <w:pStyle w:val="Default"/>
              <w:jc w:val="center"/>
              <w:rPr>
                <w:rFonts w:ascii="Arial" w:hAnsi="Arial" w:cs="Arial"/>
                <w:b/>
                <w:sz w:val="20"/>
                <w:szCs w:val="20"/>
              </w:rPr>
            </w:pPr>
            <w:r w:rsidRPr="00A60664">
              <w:rPr>
                <w:rFonts w:ascii="Arial" w:hAnsi="Arial" w:cs="Arial"/>
                <w:b/>
                <w:sz w:val="20"/>
                <w:szCs w:val="20"/>
              </w:rPr>
              <w:t>измерения</w:t>
            </w:r>
          </w:p>
        </w:tc>
        <w:tc>
          <w:tcPr>
            <w:tcW w:w="2127" w:type="dxa"/>
          </w:tcPr>
          <w:p w:rsidR="00C854F5" w:rsidRPr="00A60664" w:rsidRDefault="00C854F5" w:rsidP="00C854F5">
            <w:pPr>
              <w:pStyle w:val="Default"/>
              <w:jc w:val="center"/>
              <w:rPr>
                <w:rFonts w:ascii="Arial" w:hAnsi="Arial" w:cs="Arial"/>
                <w:b/>
                <w:sz w:val="20"/>
                <w:szCs w:val="20"/>
              </w:rPr>
            </w:pPr>
            <w:r w:rsidRPr="00A60664">
              <w:rPr>
                <w:rFonts w:ascii="Arial" w:hAnsi="Arial" w:cs="Arial"/>
                <w:b/>
                <w:sz w:val="20"/>
                <w:szCs w:val="20"/>
              </w:rPr>
              <w:t>Величина</w:t>
            </w:r>
          </w:p>
        </w:tc>
        <w:tc>
          <w:tcPr>
            <w:tcW w:w="2747" w:type="dxa"/>
          </w:tcPr>
          <w:p w:rsidR="00C854F5" w:rsidRPr="00A60664" w:rsidRDefault="00C854F5" w:rsidP="00C854F5">
            <w:pPr>
              <w:pStyle w:val="Default"/>
              <w:jc w:val="center"/>
              <w:rPr>
                <w:rFonts w:ascii="Arial" w:hAnsi="Arial" w:cs="Arial"/>
                <w:b/>
                <w:sz w:val="20"/>
                <w:szCs w:val="20"/>
              </w:rPr>
            </w:pPr>
            <w:r w:rsidRPr="00A60664">
              <w:rPr>
                <w:rFonts w:ascii="Arial" w:hAnsi="Arial" w:cs="Arial"/>
                <w:b/>
                <w:sz w:val="20"/>
                <w:szCs w:val="20"/>
              </w:rPr>
              <w:t>Обоснование</w:t>
            </w:r>
          </w:p>
        </w:tc>
      </w:tr>
      <w:tr w:rsidR="003A3CB5" w:rsidRPr="00A60664" w:rsidTr="00A60664">
        <w:trPr>
          <w:trHeight w:val="272"/>
          <w:jc w:val="center"/>
        </w:trPr>
        <w:tc>
          <w:tcPr>
            <w:tcW w:w="2436" w:type="dxa"/>
            <w:vAlign w:val="center"/>
          </w:tcPr>
          <w:p w:rsidR="003A3CB5" w:rsidRPr="00A60664" w:rsidRDefault="003A3CB5" w:rsidP="00A60664">
            <w:pPr>
              <w:pStyle w:val="Default"/>
              <w:rPr>
                <w:rFonts w:ascii="Arial" w:hAnsi="Arial" w:cs="Arial"/>
                <w:sz w:val="20"/>
                <w:szCs w:val="20"/>
              </w:rPr>
            </w:pPr>
            <w:r w:rsidRPr="00A60664">
              <w:rPr>
                <w:rFonts w:ascii="Arial" w:hAnsi="Arial" w:cs="Arial"/>
                <w:sz w:val="20"/>
                <w:szCs w:val="20"/>
              </w:rPr>
              <w:t xml:space="preserve">Больничные учреждения </w:t>
            </w:r>
          </w:p>
        </w:tc>
        <w:tc>
          <w:tcPr>
            <w:tcW w:w="2437" w:type="dxa"/>
            <w:vAlign w:val="center"/>
          </w:tcPr>
          <w:p w:rsidR="003A3CB5" w:rsidRPr="00A60664" w:rsidRDefault="003A3CB5" w:rsidP="00A60664">
            <w:pPr>
              <w:pStyle w:val="Default"/>
              <w:jc w:val="center"/>
              <w:rPr>
                <w:rFonts w:ascii="Arial" w:hAnsi="Arial" w:cs="Arial"/>
                <w:sz w:val="20"/>
                <w:szCs w:val="20"/>
              </w:rPr>
            </w:pPr>
            <w:r w:rsidRPr="00A60664">
              <w:rPr>
                <w:rFonts w:ascii="Arial" w:hAnsi="Arial" w:cs="Arial"/>
                <w:sz w:val="20"/>
                <w:szCs w:val="20"/>
              </w:rPr>
              <w:t xml:space="preserve">Коек </w:t>
            </w:r>
            <w:proofErr w:type="gramStart"/>
            <w:r w:rsidRPr="00A60664">
              <w:rPr>
                <w:rFonts w:ascii="Arial" w:hAnsi="Arial" w:cs="Arial"/>
                <w:sz w:val="20"/>
                <w:szCs w:val="20"/>
              </w:rPr>
              <w:t>на</w:t>
            </w:r>
            <w:proofErr w:type="gramEnd"/>
          </w:p>
          <w:p w:rsidR="003A3CB5" w:rsidRPr="00A60664" w:rsidRDefault="003A3CB5" w:rsidP="00A60664">
            <w:pPr>
              <w:pStyle w:val="Default"/>
              <w:jc w:val="center"/>
              <w:rPr>
                <w:rFonts w:ascii="Arial" w:hAnsi="Arial" w:cs="Arial"/>
                <w:sz w:val="20"/>
                <w:szCs w:val="20"/>
              </w:rPr>
            </w:pPr>
            <w:r w:rsidRPr="00A60664">
              <w:rPr>
                <w:rFonts w:ascii="Arial" w:hAnsi="Arial" w:cs="Arial"/>
                <w:sz w:val="20"/>
                <w:szCs w:val="20"/>
              </w:rPr>
              <w:t>10 тыс. чел.</w:t>
            </w:r>
          </w:p>
        </w:tc>
        <w:tc>
          <w:tcPr>
            <w:tcW w:w="2127" w:type="dxa"/>
            <w:vAlign w:val="center"/>
          </w:tcPr>
          <w:p w:rsidR="003A3CB5" w:rsidRPr="00A60664" w:rsidRDefault="003A3CB5" w:rsidP="00A60664">
            <w:pPr>
              <w:pStyle w:val="Default"/>
              <w:jc w:val="center"/>
              <w:rPr>
                <w:rFonts w:ascii="Arial" w:hAnsi="Arial" w:cs="Arial"/>
                <w:sz w:val="20"/>
                <w:szCs w:val="20"/>
              </w:rPr>
            </w:pPr>
            <w:r w:rsidRPr="00A60664">
              <w:rPr>
                <w:rFonts w:ascii="Arial" w:hAnsi="Arial" w:cs="Arial"/>
                <w:sz w:val="20"/>
                <w:szCs w:val="20"/>
              </w:rPr>
              <w:t>134,7</w:t>
            </w:r>
          </w:p>
          <w:p w:rsidR="00A60664" w:rsidRPr="00A60664" w:rsidRDefault="00A60664" w:rsidP="00A60664">
            <w:pPr>
              <w:pStyle w:val="Default"/>
              <w:jc w:val="center"/>
              <w:rPr>
                <w:rFonts w:ascii="Arial" w:hAnsi="Arial" w:cs="Arial"/>
                <w:sz w:val="20"/>
                <w:szCs w:val="20"/>
              </w:rPr>
            </w:pPr>
            <w:r w:rsidRPr="00A60664">
              <w:rPr>
                <w:rFonts w:ascii="Arial" w:hAnsi="Arial" w:cs="Arial"/>
                <w:sz w:val="20"/>
                <w:szCs w:val="20"/>
              </w:rPr>
              <w:t>в том числе:</w:t>
            </w:r>
          </w:p>
          <w:p w:rsidR="00A60664" w:rsidRPr="00A60664" w:rsidRDefault="00A60664" w:rsidP="00A60664">
            <w:pPr>
              <w:pStyle w:val="Default"/>
              <w:jc w:val="center"/>
              <w:rPr>
                <w:rFonts w:ascii="Arial" w:hAnsi="Arial" w:cs="Arial"/>
                <w:sz w:val="20"/>
                <w:szCs w:val="20"/>
              </w:rPr>
            </w:pPr>
            <w:r w:rsidRPr="00A60664">
              <w:rPr>
                <w:rFonts w:ascii="Arial" w:hAnsi="Arial" w:cs="Arial"/>
                <w:sz w:val="20"/>
                <w:szCs w:val="20"/>
              </w:rPr>
              <w:t>больничных – 102,</w:t>
            </w:r>
            <w:r>
              <w:rPr>
                <w:rFonts w:ascii="Arial" w:hAnsi="Arial" w:cs="Arial"/>
                <w:sz w:val="20"/>
                <w:szCs w:val="20"/>
              </w:rPr>
              <w:t xml:space="preserve"> полустационарных – 14,2, в домах сестринского ухода – 18, хосписах – 0,5</w:t>
            </w:r>
          </w:p>
        </w:tc>
        <w:tc>
          <w:tcPr>
            <w:tcW w:w="2747" w:type="dxa"/>
            <w:vMerge w:val="restart"/>
            <w:vAlign w:val="center"/>
          </w:tcPr>
          <w:p w:rsidR="003A3CB5" w:rsidRPr="00A60664" w:rsidRDefault="003A3CB5" w:rsidP="00A60664">
            <w:pPr>
              <w:pStyle w:val="Default"/>
              <w:jc w:val="center"/>
              <w:rPr>
                <w:rFonts w:ascii="Arial" w:hAnsi="Arial" w:cs="Arial"/>
                <w:b/>
                <w:sz w:val="20"/>
                <w:szCs w:val="20"/>
              </w:rPr>
            </w:pPr>
            <w:r w:rsidRPr="00A60664">
              <w:rPr>
                <w:rFonts w:ascii="Arial" w:hAnsi="Arial" w:cs="Arial"/>
                <w:sz w:val="20"/>
                <w:szCs w:val="20"/>
              </w:rPr>
              <w:t>Социальные нормативы и нормы, утвержденные Распоряжением Правительства РФ от 03.07.1996 г. №1063-р</w:t>
            </w:r>
          </w:p>
        </w:tc>
      </w:tr>
      <w:tr w:rsidR="003A3CB5" w:rsidRPr="00A60664" w:rsidTr="00A60664">
        <w:trPr>
          <w:trHeight w:val="759"/>
          <w:jc w:val="center"/>
        </w:trPr>
        <w:tc>
          <w:tcPr>
            <w:tcW w:w="2436" w:type="dxa"/>
            <w:vAlign w:val="center"/>
          </w:tcPr>
          <w:p w:rsidR="003A3CB5" w:rsidRPr="00A60664" w:rsidRDefault="003A3CB5" w:rsidP="00A60664">
            <w:pPr>
              <w:pStyle w:val="Default"/>
              <w:rPr>
                <w:rFonts w:ascii="Arial" w:hAnsi="Arial" w:cs="Arial"/>
                <w:sz w:val="20"/>
                <w:szCs w:val="20"/>
              </w:rPr>
            </w:pPr>
            <w:r w:rsidRPr="00A60664">
              <w:rPr>
                <w:rFonts w:ascii="Arial" w:hAnsi="Arial" w:cs="Arial"/>
                <w:sz w:val="20"/>
                <w:szCs w:val="20"/>
              </w:rPr>
              <w:t xml:space="preserve">Амбулаторно-поликлинические учреждения </w:t>
            </w:r>
          </w:p>
        </w:tc>
        <w:tc>
          <w:tcPr>
            <w:tcW w:w="2437" w:type="dxa"/>
            <w:vAlign w:val="center"/>
          </w:tcPr>
          <w:p w:rsidR="003A3CB5" w:rsidRPr="00A60664" w:rsidRDefault="003A3CB5" w:rsidP="00A60664">
            <w:pPr>
              <w:pStyle w:val="Default"/>
              <w:jc w:val="center"/>
              <w:rPr>
                <w:rFonts w:ascii="Arial" w:hAnsi="Arial" w:cs="Arial"/>
                <w:sz w:val="20"/>
                <w:szCs w:val="20"/>
              </w:rPr>
            </w:pPr>
            <w:r w:rsidRPr="00A60664">
              <w:rPr>
                <w:rFonts w:ascii="Arial" w:hAnsi="Arial" w:cs="Arial"/>
                <w:sz w:val="20"/>
                <w:szCs w:val="20"/>
              </w:rPr>
              <w:t xml:space="preserve">Посещений в смену </w:t>
            </w:r>
            <w:proofErr w:type="gramStart"/>
            <w:r w:rsidRPr="00A60664">
              <w:rPr>
                <w:rFonts w:ascii="Arial" w:hAnsi="Arial" w:cs="Arial"/>
                <w:sz w:val="20"/>
                <w:szCs w:val="20"/>
              </w:rPr>
              <w:t>на</w:t>
            </w:r>
            <w:proofErr w:type="gramEnd"/>
          </w:p>
          <w:p w:rsidR="003A3CB5" w:rsidRPr="00A60664" w:rsidRDefault="003A3CB5" w:rsidP="00A60664">
            <w:pPr>
              <w:pStyle w:val="Default"/>
              <w:jc w:val="center"/>
              <w:rPr>
                <w:rFonts w:ascii="Arial" w:hAnsi="Arial" w:cs="Arial"/>
                <w:sz w:val="20"/>
                <w:szCs w:val="20"/>
              </w:rPr>
            </w:pPr>
            <w:r w:rsidRPr="00A60664">
              <w:rPr>
                <w:rFonts w:ascii="Arial" w:hAnsi="Arial" w:cs="Arial"/>
                <w:sz w:val="20"/>
                <w:szCs w:val="20"/>
              </w:rPr>
              <w:t>10 тыс. чел.</w:t>
            </w:r>
          </w:p>
        </w:tc>
        <w:tc>
          <w:tcPr>
            <w:tcW w:w="2127" w:type="dxa"/>
            <w:vAlign w:val="center"/>
          </w:tcPr>
          <w:p w:rsidR="003A3CB5" w:rsidRPr="00A60664" w:rsidRDefault="003A3CB5" w:rsidP="00A60664">
            <w:pPr>
              <w:pStyle w:val="Default"/>
              <w:jc w:val="center"/>
              <w:rPr>
                <w:rFonts w:ascii="Arial" w:hAnsi="Arial" w:cs="Arial"/>
                <w:sz w:val="20"/>
                <w:szCs w:val="20"/>
              </w:rPr>
            </w:pPr>
            <w:r w:rsidRPr="00A60664">
              <w:rPr>
                <w:rFonts w:ascii="Arial" w:hAnsi="Arial" w:cs="Arial"/>
                <w:sz w:val="20"/>
                <w:szCs w:val="20"/>
              </w:rPr>
              <w:t>181,5</w:t>
            </w:r>
          </w:p>
        </w:tc>
        <w:tc>
          <w:tcPr>
            <w:tcW w:w="2747" w:type="dxa"/>
            <w:vMerge/>
          </w:tcPr>
          <w:p w:rsidR="003A3CB5" w:rsidRPr="00A60664" w:rsidRDefault="003A3CB5" w:rsidP="003A3CB5">
            <w:pPr>
              <w:pStyle w:val="Default"/>
              <w:jc w:val="center"/>
              <w:rPr>
                <w:rFonts w:ascii="Arial" w:hAnsi="Arial" w:cs="Arial"/>
                <w:sz w:val="20"/>
                <w:szCs w:val="20"/>
              </w:rPr>
            </w:pPr>
          </w:p>
        </w:tc>
      </w:tr>
      <w:tr w:rsidR="003A3CB5" w:rsidRPr="00A60664" w:rsidTr="00A60664">
        <w:trPr>
          <w:trHeight w:val="272"/>
          <w:jc w:val="center"/>
        </w:trPr>
        <w:tc>
          <w:tcPr>
            <w:tcW w:w="2436" w:type="dxa"/>
            <w:vAlign w:val="center"/>
          </w:tcPr>
          <w:p w:rsidR="003A3CB5" w:rsidRPr="00A60664" w:rsidRDefault="003A3CB5" w:rsidP="00A60664">
            <w:pPr>
              <w:pStyle w:val="Default"/>
              <w:rPr>
                <w:rFonts w:ascii="Arial" w:hAnsi="Arial" w:cs="Arial"/>
                <w:sz w:val="20"/>
                <w:szCs w:val="20"/>
              </w:rPr>
            </w:pPr>
            <w:r w:rsidRPr="00A60664">
              <w:rPr>
                <w:rFonts w:ascii="Arial" w:hAnsi="Arial" w:cs="Arial"/>
                <w:sz w:val="20"/>
                <w:szCs w:val="20"/>
              </w:rPr>
              <w:t xml:space="preserve">Диспансеры </w:t>
            </w:r>
          </w:p>
        </w:tc>
        <w:tc>
          <w:tcPr>
            <w:tcW w:w="2437" w:type="dxa"/>
            <w:vAlign w:val="center"/>
          </w:tcPr>
          <w:p w:rsidR="003A3CB5" w:rsidRPr="00A60664" w:rsidRDefault="003A3CB5" w:rsidP="00A60664">
            <w:pPr>
              <w:pStyle w:val="Default"/>
              <w:jc w:val="center"/>
              <w:rPr>
                <w:rFonts w:ascii="Arial" w:hAnsi="Arial" w:cs="Arial"/>
                <w:sz w:val="20"/>
                <w:szCs w:val="20"/>
              </w:rPr>
            </w:pPr>
            <w:r w:rsidRPr="00A60664">
              <w:rPr>
                <w:rFonts w:ascii="Arial" w:hAnsi="Arial" w:cs="Arial"/>
                <w:sz w:val="20"/>
                <w:szCs w:val="20"/>
              </w:rPr>
              <w:t>Посещений в смену, коек на 10 тыс. чел.</w:t>
            </w:r>
          </w:p>
        </w:tc>
        <w:tc>
          <w:tcPr>
            <w:tcW w:w="4874" w:type="dxa"/>
            <w:gridSpan w:val="2"/>
          </w:tcPr>
          <w:p w:rsidR="003A3CB5" w:rsidRPr="00A60664" w:rsidRDefault="003A3CB5" w:rsidP="003A3CB5">
            <w:pPr>
              <w:pStyle w:val="Default"/>
              <w:rPr>
                <w:rFonts w:ascii="Arial" w:hAnsi="Arial" w:cs="Arial"/>
                <w:sz w:val="20"/>
                <w:szCs w:val="20"/>
              </w:rPr>
            </w:pPr>
            <w:r w:rsidRPr="00A60664">
              <w:rPr>
                <w:rFonts w:ascii="Arial" w:hAnsi="Arial" w:cs="Arial"/>
                <w:sz w:val="20"/>
                <w:szCs w:val="20"/>
              </w:rPr>
              <w:t xml:space="preserve">По заданию на проектирование, определяемому органами здравоохранения </w:t>
            </w:r>
          </w:p>
        </w:tc>
      </w:tr>
      <w:tr w:rsidR="00A60664" w:rsidRPr="00A60664" w:rsidTr="00A60664">
        <w:trPr>
          <w:trHeight w:val="272"/>
          <w:jc w:val="center"/>
        </w:trPr>
        <w:tc>
          <w:tcPr>
            <w:tcW w:w="2436" w:type="dxa"/>
            <w:vAlign w:val="center"/>
          </w:tcPr>
          <w:p w:rsidR="00A60664" w:rsidRPr="00A60664" w:rsidRDefault="00A60664" w:rsidP="00A60664">
            <w:pPr>
              <w:pStyle w:val="Default"/>
              <w:rPr>
                <w:rFonts w:ascii="Arial" w:hAnsi="Arial" w:cs="Arial"/>
                <w:sz w:val="20"/>
                <w:szCs w:val="20"/>
              </w:rPr>
            </w:pPr>
            <w:r w:rsidRPr="00A60664">
              <w:rPr>
                <w:rFonts w:ascii="Arial" w:hAnsi="Arial" w:cs="Arial"/>
                <w:sz w:val="20"/>
                <w:szCs w:val="20"/>
              </w:rPr>
              <w:t xml:space="preserve">Станции скорой медицинской помощи </w:t>
            </w:r>
          </w:p>
        </w:tc>
        <w:tc>
          <w:tcPr>
            <w:tcW w:w="2437" w:type="dxa"/>
            <w:vAlign w:val="center"/>
          </w:tcPr>
          <w:p w:rsidR="00A60664" w:rsidRPr="00A60664" w:rsidRDefault="00A60664" w:rsidP="00A60664">
            <w:pPr>
              <w:pStyle w:val="Default"/>
              <w:jc w:val="center"/>
              <w:rPr>
                <w:rFonts w:ascii="Arial" w:hAnsi="Arial" w:cs="Arial"/>
                <w:sz w:val="20"/>
                <w:szCs w:val="20"/>
              </w:rPr>
            </w:pPr>
            <w:r w:rsidRPr="00A60664">
              <w:rPr>
                <w:rFonts w:ascii="Arial" w:hAnsi="Arial" w:cs="Arial"/>
                <w:sz w:val="20"/>
                <w:szCs w:val="20"/>
              </w:rPr>
              <w:t>Автомобиль на 10 тыс. чел.</w:t>
            </w:r>
          </w:p>
        </w:tc>
        <w:tc>
          <w:tcPr>
            <w:tcW w:w="2127" w:type="dxa"/>
          </w:tcPr>
          <w:p w:rsidR="00A60664" w:rsidRPr="00A60664" w:rsidRDefault="00A60664" w:rsidP="00A60664">
            <w:pPr>
              <w:pStyle w:val="Default"/>
              <w:jc w:val="center"/>
              <w:rPr>
                <w:rFonts w:ascii="Arial" w:hAnsi="Arial" w:cs="Arial"/>
                <w:sz w:val="20"/>
                <w:szCs w:val="20"/>
              </w:rPr>
            </w:pPr>
            <w:r w:rsidRPr="00A60664">
              <w:rPr>
                <w:rFonts w:ascii="Arial" w:hAnsi="Arial" w:cs="Arial"/>
                <w:sz w:val="20"/>
                <w:szCs w:val="20"/>
              </w:rPr>
              <w:t>1 на 10 тыс. чел в городских населенных пунктах*</w:t>
            </w:r>
          </w:p>
        </w:tc>
        <w:tc>
          <w:tcPr>
            <w:tcW w:w="2747" w:type="dxa"/>
            <w:vMerge w:val="restart"/>
            <w:vAlign w:val="center"/>
          </w:tcPr>
          <w:p w:rsidR="00A60664" w:rsidRPr="00A60664" w:rsidRDefault="00A60664" w:rsidP="00A60664">
            <w:pPr>
              <w:pStyle w:val="Default"/>
              <w:jc w:val="center"/>
              <w:rPr>
                <w:rFonts w:ascii="Arial" w:hAnsi="Arial" w:cs="Arial"/>
                <w:b/>
                <w:sz w:val="20"/>
                <w:szCs w:val="20"/>
              </w:rPr>
            </w:pPr>
            <w:r w:rsidRPr="00A60664">
              <w:rPr>
                <w:rFonts w:ascii="Arial" w:hAnsi="Arial" w:cs="Arial"/>
                <w:sz w:val="20"/>
                <w:szCs w:val="20"/>
              </w:rPr>
              <w:t>Социальные нормативы и нормы, утвержденные Распоряжением Правительства РФ от 03.07.1996 г. №1063-р</w:t>
            </w:r>
          </w:p>
        </w:tc>
      </w:tr>
      <w:tr w:rsidR="00A60664" w:rsidRPr="00A60664" w:rsidTr="00A60664">
        <w:trPr>
          <w:trHeight w:val="272"/>
          <w:jc w:val="center"/>
        </w:trPr>
        <w:tc>
          <w:tcPr>
            <w:tcW w:w="2436" w:type="dxa"/>
            <w:vAlign w:val="center"/>
          </w:tcPr>
          <w:p w:rsidR="00A60664" w:rsidRPr="00A60664" w:rsidRDefault="00A60664" w:rsidP="00A60664">
            <w:pPr>
              <w:pStyle w:val="Default"/>
              <w:rPr>
                <w:rFonts w:ascii="Arial" w:hAnsi="Arial" w:cs="Arial"/>
                <w:sz w:val="20"/>
                <w:szCs w:val="20"/>
              </w:rPr>
            </w:pPr>
            <w:r w:rsidRPr="00A60664">
              <w:rPr>
                <w:rFonts w:ascii="Arial" w:hAnsi="Arial" w:cs="Arial"/>
                <w:sz w:val="20"/>
                <w:szCs w:val="20"/>
              </w:rPr>
              <w:t xml:space="preserve">Фельдшерско-акушерские пункты </w:t>
            </w:r>
          </w:p>
        </w:tc>
        <w:tc>
          <w:tcPr>
            <w:tcW w:w="2437" w:type="dxa"/>
            <w:vAlign w:val="center"/>
          </w:tcPr>
          <w:p w:rsidR="00A60664" w:rsidRPr="00A60664" w:rsidRDefault="00A60664" w:rsidP="00A60664">
            <w:pPr>
              <w:pStyle w:val="Default"/>
              <w:jc w:val="center"/>
              <w:rPr>
                <w:rFonts w:ascii="Arial" w:hAnsi="Arial" w:cs="Arial"/>
                <w:sz w:val="20"/>
                <w:szCs w:val="20"/>
              </w:rPr>
            </w:pPr>
            <w:r w:rsidRPr="00A60664">
              <w:rPr>
                <w:rFonts w:ascii="Arial" w:hAnsi="Arial" w:cs="Arial"/>
                <w:sz w:val="20"/>
                <w:szCs w:val="20"/>
              </w:rPr>
              <w:t>Объект</w:t>
            </w:r>
          </w:p>
        </w:tc>
        <w:tc>
          <w:tcPr>
            <w:tcW w:w="2127" w:type="dxa"/>
          </w:tcPr>
          <w:p w:rsidR="00A60664" w:rsidRPr="00A60664" w:rsidRDefault="00A60664">
            <w:pPr>
              <w:pStyle w:val="Default"/>
              <w:rPr>
                <w:rFonts w:ascii="Arial" w:hAnsi="Arial" w:cs="Arial"/>
                <w:sz w:val="20"/>
                <w:szCs w:val="20"/>
              </w:rPr>
            </w:pPr>
            <w:r w:rsidRPr="00A60664">
              <w:rPr>
                <w:rFonts w:ascii="Arial" w:hAnsi="Arial" w:cs="Arial"/>
                <w:sz w:val="20"/>
                <w:szCs w:val="20"/>
              </w:rPr>
              <w:t xml:space="preserve">1 объект на населенный пункт с численностью 100-1200 чел. </w:t>
            </w:r>
          </w:p>
        </w:tc>
        <w:tc>
          <w:tcPr>
            <w:tcW w:w="2747" w:type="dxa"/>
            <w:vMerge/>
          </w:tcPr>
          <w:p w:rsidR="00A60664" w:rsidRPr="00A60664" w:rsidRDefault="00A60664" w:rsidP="00A60664">
            <w:pPr>
              <w:pStyle w:val="Default"/>
              <w:rPr>
                <w:rFonts w:ascii="Arial" w:hAnsi="Arial" w:cs="Arial"/>
                <w:sz w:val="20"/>
                <w:szCs w:val="20"/>
              </w:rPr>
            </w:pPr>
          </w:p>
        </w:tc>
      </w:tr>
      <w:tr w:rsidR="00A60664" w:rsidRPr="00A60664" w:rsidTr="00A60664">
        <w:trPr>
          <w:trHeight w:val="272"/>
          <w:jc w:val="center"/>
        </w:trPr>
        <w:tc>
          <w:tcPr>
            <w:tcW w:w="2436" w:type="dxa"/>
            <w:vAlign w:val="center"/>
          </w:tcPr>
          <w:p w:rsidR="00A60664" w:rsidRPr="00A60664" w:rsidRDefault="00A60664" w:rsidP="00A60664">
            <w:pPr>
              <w:pStyle w:val="Default"/>
              <w:rPr>
                <w:rFonts w:ascii="Arial" w:hAnsi="Arial" w:cs="Arial"/>
                <w:sz w:val="20"/>
                <w:szCs w:val="20"/>
              </w:rPr>
            </w:pPr>
            <w:r w:rsidRPr="00A60664">
              <w:rPr>
                <w:rFonts w:ascii="Arial" w:hAnsi="Arial" w:cs="Arial"/>
                <w:sz w:val="20"/>
                <w:szCs w:val="20"/>
              </w:rPr>
              <w:t xml:space="preserve">Аптеки </w:t>
            </w:r>
          </w:p>
        </w:tc>
        <w:tc>
          <w:tcPr>
            <w:tcW w:w="2437" w:type="dxa"/>
            <w:vAlign w:val="center"/>
          </w:tcPr>
          <w:p w:rsidR="00A60664" w:rsidRPr="00A60664" w:rsidRDefault="00A60664" w:rsidP="00A60664">
            <w:pPr>
              <w:pStyle w:val="Default"/>
              <w:jc w:val="center"/>
              <w:rPr>
                <w:rFonts w:ascii="Arial" w:hAnsi="Arial" w:cs="Arial"/>
                <w:sz w:val="20"/>
                <w:szCs w:val="20"/>
              </w:rPr>
            </w:pPr>
            <w:r w:rsidRPr="00A60664">
              <w:rPr>
                <w:rFonts w:ascii="Arial" w:hAnsi="Arial" w:cs="Arial"/>
                <w:sz w:val="20"/>
                <w:szCs w:val="20"/>
              </w:rPr>
              <w:t>Объект</w:t>
            </w:r>
          </w:p>
        </w:tc>
        <w:tc>
          <w:tcPr>
            <w:tcW w:w="2127" w:type="dxa"/>
          </w:tcPr>
          <w:p w:rsidR="00A60664" w:rsidRPr="00A60664" w:rsidRDefault="00A60664">
            <w:pPr>
              <w:pStyle w:val="Default"/>
              <w:rPr>
                <w:rFonts w:ascii="Arial" w:hAnsi="Arial" w:cs="Arial"/>
                <w:sz w:val="20"/>
                <w:szCs w:val="20"/>
              </w:rPr>
            </w:pPr>
            <w:r w:rsidRPr="00A60664">
              <w:rPr>
                <w:rFonts w:ascii="Arial" w:hAnsi="Arial" w:cs="Arial"/>
                <w:sz w:val="20"/>
                <w:szCs w:val="20"/>
              </w:rPr>
              <w:t>1 на 6,2 тыс. чел. - в сельских насел</w:t>
            </w:r>
            <w:r>
              <w:rPr>
                <w:rFonts w:ascii="Arial" w:hAnsi="Arial" w:cs="Arial"/>
                <w:sz w:val="20"/>
                <w:szCs w:val="20"/>
              </w:rPr>
              <w:t>енных</w:t>
            </w:r>
            <w:r w:rsidRPr="00A60664">
              <w:rPr>
                <w:rFonts w:ascii="Arial" w:hAnsi="Arial" w:cs="Arial"/>
                <w:sz w:val="20"/>
                <w:szCs w:val="20"/>
              </w:rPr>
              <w:t xml:space="preserve"> пунктах</w:t>
            </w:r>
            <w:r>
              <w:rPr>
                <w:rFonts w:ascii="Arial" w:hAnsi="Arial" w:cs="Arial"/>
                <w:sz w:val="20"/>
                <w:szCs w:val="20"/>
              </w:rPr>
              <w:t>;</w:t>
            </w:r>
            <w:r w:rsidRPr="00A60664">
              <w:rPr>
                <w:rFonts w:ascii="Arial" w:hAnsi="Arial" w:cs="Arial"/>
                <w:sz w:val="20"/>
                <w:szCs w:val="20"/>
              </w:rPr>
              <w:t xml:space="preserve"> </w:t>
            </w:r>
          </w:p>
          <w:p w:rsidR="00A60664" w:rsidRPr="00A60664" w:rsidRDefault="00A60664">
            <w:pPr>
              <w:pStyle w:val="Default"/>
              <w:rPr>
                <w:rFonts w:ascii="Arial" w:hAnsi="Arial" w:cs="Arial"/>
                <w:sz w:val="20"/>
                <w:szCs w:val="20"/>
              </w:rPr>
            </w:pPr>
            <w:r w:rsidRPr="00A60664">
              <w:rPr>
                <w:rFonts w:ascii="Arial" w:hAnsi="Arial" w:cs="Arial"/>
                <w:sz w:val="20"/>
                <w:szCs w:val="20"/>
              </w:rPr>
              <w:t>1 на 10 тыс. чел. – в городах до 50 тыс. чел</w:t>
            </w:r>
            <w:r>
              <w:rPr>
                <w:rFonts w:ascii="Arial" w:hAnsi="Arial" w:cs="Arial"/>
                <w:sz w:val="20"/>
                <w:szCs w:val="20"/>
              </w:rPr>
              <w:t>.;</w:t>
            </w:r>
            <w:r w:rsidRPr="00A60664">
              <w:rPr>
                <w:rFonts w:ascii="Arial" w:hAnsi="Arial" w:cs="Arial"/>
                <w:sz w:val="20"/>
                <w:szCs w:val="20"/>
              </w:rPr>
              <w:t xml:space="preserve"> </w:t>
            </w:r>
          </w:p>
          <w:p w:rsidR="00A60664" w:rsidRPr="00A60664" w:rsidRDefault="00A60664">
            <w:pPr>
              <w:pStyle w:val="Default"/>
              <w:rPr>
                <w:rFonts w:ascii="Arial" w:hAnsi="Arial" w:cs="Arial"/>
                <w:sz w:val="20"/>
                <w:szCs w:val="20"/>
              </w:rPr>
            </w:pPr>
            <w:r w:rsidRPr="00A60664">
              <w:rPr>
                <w:rFonts w:ascii="Arial" w:hAnsi="Arial" w:cs="Arial"/>
                <w:sz w:val="20"/>
                <w:szCs w:val="20"/>
              </w:rPr>
              <w:t xml:space="preserve">1 на 12 тыс. чел. – в городах от 50 до </w:t>
            </w:r>
            <w:r w:rsidRPr="00A60664">
              <w:rPr>
                <w:rFonts w:ascii="Arial" w:hAnsi="Arial" w:cs="Arial"/>
                <w:sz w:val="20"/>
                <w:szCs w:val="20"/>
              </w:rPr>
              <w:lastRenderedPageBreak/>
              <w:t>100 тыс. чел.</w:t>
            </w:r>
            <w:r>
              <w:rPr>
                <w:rFonts w:ascii="Arial" w:hAnsi="Arial" w:cs="Arial"/>
                <w:sz w:val="20"/>
                <w:szCs w:val="20"/>
              </w:rPr>
              <w:t>;</w:t>
            </w:r>
            <w:r w:rsidRPr="00A60664">
              <w:rPr>
                <w:rFonts w:ascii="Arial" w:hAnsi="Arial" w:cs="Arial"/>
                <w:sz w:val="20"/>
                <w:szCs w:val="20"/>
              </w:rPr>
              <w:t xml:space="preserve"> </w:t>
            </w:r>
          </w:p>
          <w:p w:rsidR="00A60664" w:rsidRPr="00A60664" w:rsidRDefault="00A60664">
            <w:pPr>
              <w:pStyle w:val="Default"/>
              <w:rPr>
                <w:rFonts w:ascii="Arial" w:hAnsi="Arial" w:cs="Arial"/>
                <w:sz w:val="20"/>
                <w:szCs w:val="20"/>
              </w:rPr>
            </w:pPr>
            <w:r w:rsidRPr="00A60664">
              <w:rPr>
                <w:rFonts w:ascii="Arial" w:hAnsi="Arial" w:cs="Arial"/>
                <w:sz w:val="20"/>
                <w:szCs w:val="20"/>
              </w:rPr>
              <w:t>1 на 13 тыс. чел. – в городах от 100 до 500 тыс. чел</w:t>
            </w:r>
            <w:r>
              <w:rPr>
                <w:rFonts w:ascii="Arial" w:hAnsi="Arial" w:cs="Arial"/>
                <w:sz w:val="20"/>
                <w:szCs w:val="20"/>
              </w:rPr>
              <w:t xml:space="preserve">. </w:t>
            </w:r>
          </w:p>
        </w:tc>
        <w:tc>
          <w:tcPr>
            <w:tcW w:w="2747" w:type="dxa"/>
            <w:vMerge/>
          </w:tcPr>
          <w:p w:rsidR="00A60664" w:rsidRPr="00A60664" w:rsidRDefault="00A60664" w:rsidP="00A60664">
            <w:pPr>
              <w:pStyle w:val="Default"/>
              <w:rPr>
                <w:rFonts w:ascii="Arial" w:hAnsi="Arial" w:cs="Arial"/>
                <w:sz w:val="20"/>
                <w:szCs w:val="20"/>
              </w:rPr>
            </w:pPr>
          </w:p>
        </w:tc>
      </w:tr>
    </w:tbl>
    <w:p w:rsidR="00A60664" w:rsidRPr="00386DB1" w:rsidRDefault="00A60664" w:rsidP="00386DB1">
      <w:pPr>
        <w:pStyle w:val="Default"/>
        <w:spacing w:line="276" w:lineRule="auto"/>
        <w:jc w:val="both"/>
        <w:rPr>
          <w:rFonts w:ascii="Arial" w:hAnsi="Arial" w:cs="Arial"/>
          <w:sz w:val="22"/>
          <w:szCs w:val="22"/>
        </w:rPr>
      </w:pPr>
      <w:r w:rsidRPr="00386DB1">
        <w:rPr>
          <w:rFonts w:ascii="Arial" w:hAnsi="Arial" w:cs="Arial"/>
          <w:sz w:val="22"/>
          <w:szCs w:val="22"/>
        </w:rPr>
        <w:lastRenderedPageBreak/>
        <w:t xml:space="preserve">* - выдвижные пункты скорой медицинской помощи для сельских поселений планируются из расчета 1 объект на 5000 жителей. </w:t>
      </w:r>
    </w:p>
    <w:p w:rsidR="00C25CBB" w:rsidRDefault="00C25CBB" w:rsidP="00386DB1">
      <w:pPr>
        <w:pStyle w:val="Default"/>
        <w:spacing w:line="276" w:lineRule="auto"/>
        <w:jc w:val="both"/>
        <w:rPr>
          <w:rFonts w:ascii="Arial" w:hAnsi="Arial" w:cs="Arial"/>
          <w:sz w:val="22"/>
          <w:szCs w:val="22"/>
        </w:rPr>
      </w:pPr>
    </w:p>
    <w:p w:rsidR="00A60664" w:rsidRPr="00386DB1" w:rsidRDefault="00A60664" w:rsidP="00386DB1">
      <w:pPr>
        <w:pStyle w:val="Default"/>
        <w:spacing w:line="276" w:lineRule="auto"/>
        <w:jc w:val="both"/>
        <w:rPr>
          <w:rFonts w:ascii="Arial" w:hAnsi="Arial" w:cs="Arial"/>
          <w:sz w:val="22"/>
          <w:szCs w:val="22"/>
        </w:rPr>
      </w:pPr>
      <w:proofErr w:type="gramStart"/>
      <w:r w:rsidRPr="00386DB1">
        <w:rPr>
          <w:rFonts w:ascii="Arial" w:hAnsi="Arial" w:cs="Arial"/>
          <w:sz w:val="22"/>
          <w:szCs w:val="22"/>
        </w:rPr>
        <w:t>П</w:t>
      </w:r>
      <w:proofErr w:type="gramEnd"/>
      <w:r w:rsidRPr="00386DB1">
        <w:rPr>
          <w:rFonts w:ascii="Arial" w:hAnsi="Arial" w:cs="Arial"/>
          <w:sz w:val="22"/>
          <w:szCs w:val="22"/>
        </w:rPr>
        <w:t xml:space="preserve"> </w:t>
      </w:r>
      <w:r w:rsidR="00386DB1">
        <w:rPr>
          <w:rFonts w:ascii="Arial" w:hAnsi="Arial" w:cs="Arial"/>
          <w:sz w:val="22"/>
          <w:szCs w:val="22"/>
        </w:rPr>
        <w:t>–</w:t>
      </w:r>
      <w:r w:rsidRPr="00386DB1">
        <w:rPr>
          <w:rFonts w:ascii="Arial" w:hAnsi="Arial" w:cs="Arial"/>
          <w:sz w:val="22"/>
          <w:szCs w:val="22"/>
        </w:rPr>
        <w:t xml:space="preserve"> предельные значения расчетных показателей минимально допустимого уровня обеспеченности объектов здравоохранения местного значения для населения муниципальных образований </w:t>
      </w:r>
      <w:r w:rsidR="00386DB1">
        <w:rPr>
          <w:rFonts w:ascii="Arial" w:hAnsi="Arial" w:cs="Arial"/>
          <w:sz w:val="22"/>
          <w:szCs w:val="22"/>
        </w:rPr>
        <w:t>Ставропольского края</w:t>
      </w:r>
      <w:r w:rsidRPr="00386DB1">
        <w:rPr>
          <w:rFonts w:ascii="Arial" w:hAnsi="Arial" w:cs="Arial"/>
          <w:sz w:val="22"/>
          <w:szCs w:val="22"/>
        </w:rPr>
        <w:t xml:space="preserve">. </w:t>
      </w:r>
    </w:p>
    <w:p w:rsidR="00A60664" w:rsidRPr="00386DB1" w:rsidRDefault="00A60664" w:rsidP="00386DB1">
      <w:pPr>
        <w:pStyle w:val="Default"/>
        <w:spacing w:line="276" w:lineRule="auto"/>
        <w:jc w:val="both"/>
        <w:rPr>
          <w:rFonts w:ascii="Arial" w:hAnsi="Arial" w:cs="Arial"/>
          <w:sz w:val="22"/>
          <w:szCs w:val="22"/>
        </w:rPr>
      </w:pPr>
      <w:r w:rsidRPr="00386DB1">
        <w:rPr>
          <w:rFonts w:ascii="Arial" w:hAnsi="Arial" w:cs="Arial"/>
          <w:sz w:val="22"/>
          <w:szCs w:val="22"/>
        </w:rPr>
        <w:t>П</w:t>
      </w:r>
      <w:r w:rsidRPr="00386DB1">
        <w:rPr>
          <w:rFonts w:ascii="Arial" w:hAnsi="Arial" w:cs="Arial"/>
          <w:sz w:val="22"/>
          <w:szCs w:val="22"/>
          <w:vertAlign w:val="subscript"/>
        </w:rPr>
        <w:t>б</w:t>
      </w:r>
      <w:r w:rsidRPr="00386DB1">
        <w:rPr>
          <w:rFonts w:ascii="Arial" w:hAnsi="Arial" w:cs="Arial"/>
          <w:sz w:val="22"/>
          <w:szCs w:val="22"/>
        </w:rPr>
        <w:t xml:space="preserve"> – базовые показатели обеспеченности объектами здравоохранения. </w:t>
      </w:r>
    </w:p>
    <w:p w:rsidR="00A60664" w:rsidRPr="00386DB1" w:rsidRDefault="00A60664" w:rsidP="00386DB1">
      <w:pPr>
        <w:pStyle w:val="Default"/>
        <w:spacing w:line="276" w:lineRule="auto"/>
        <w:jc w:val="both"/>
        <w:rPr>
          <w:rFonts w:ascii="Arial" w:hAnsi="Arial" w:cs="Arial"/>
          <w:sz w:val="22"/>
          <w:szCs w:val="22"/>
        </w:rPr>
      </w:pPr>
      <w:proofErr w:type="spellStart"/>
      <w:r w:rsidRPr="00386DB1">
        <w:rPr>
          <w:rFonts w:ascii="Arial" w:hAnsi="Arial" w:cs="Arial"/>
          <w:sz w:val="22"/>
          <w:szCs w:val="22"/>
        </w:rPr>
        <w:t>К</w:t>
      </w:r>
      <w:r w:rsidRPr="00386DB1">
        <w:rPr>
          <w:rFonts w:ascii="Arial" w:hAnsi="Arial" w:cs="Arial"/>
          <w:sz w:val="22"/>
          <w:szCs w:val="22"/>
          <w:vertAlign w:val="subscript"/>
        </w:rPr>
        <w:t>тн</w:t>
      </w:r>
      <w:proofErr w:type="spellEnd"/>
      <w:r w:rsidRPr="00386DB1">
        <w:rPr>
          <w:rFonts w:ascii="Arial" w:hAnsi="Arial" w:cs="Arial"/>
          <w:sz w:val="22"/>
          <w:szCs w:val="22"/>
        </w:rPr>
        <w:t xml:space="preserve"> – коэффициент техногенной нагрузки. </w:t>
      </w:r>
    </w:p>
    <w:p w:rsidR="00A60664" w:rsidRPr="00386DB1" w:rsidRDefault="00A60664" w:rsidP="00386DB1">
      <w:pPr>
        <w:pStyle w:val="Default"/>
        <w:spacing w:line="276" w:lineRule="auto"/>
        <w:jc w:val="both"/>
        <w:rPr>
          <w:rFonts w:ascii="Arial" w:hAnsi="Arial" w:cs="Arial"/>
          <w:sz w:val="22"/>
          <w:szCs w:val="22"/>
        </w:rPr>
      </w:pPr>
      <w:r w:rsidRPr="00386DB1">
        <w:rPr>
          <w:rFonts w:ascii="Arial" w:hAnsi="Arial" w:cs="Arial"/>
          <w:sz w:val="22"/>
          <w:szCs w:val="22"/>
        </w:rPr>
        <w:t xml:space="preserve">Д </w:t>
      </w:r>
      <w:r w:rsidR="00386DB1">
        <w:rPr>
          <w:rFonts w:ascii="Arial" w:hAnsi="Arial" w:cs="Arial"/>
          <w:sz w:val="22"/>
          <w:szCs w:val="22"/>
        </w:rPr>
        <w:t>–</w:t>
      </w:r>
      <w:r w:rsidRPr="00386DB1">
        <w:rPr>
          <w:rFonts w:ascii="Arial" w:hAnsi="Arial" w:cs="Arial"/>
          <w:sz w:val="22"/>
          <w:szCs w:val="22"/>
        </w:rPr>
        <w:t xml:space="preserve"> предельные значения расчетных показателей максимально допустимого уровня территориальной доступности объектов здравоохранения местного значения для населения муниципальных образований </w:t>
      </w:r>
      <w:r w:rsidR="00386DB1">
        <w:rPr>
          <w:rFonts w:ascii="Arial" w:hAnsi="Arial" w:cs="Arial"/>
          <w:sz w:val="22"/>
          <w:szCs w:val="22"/>
        </w:rPr>
        <w:t>Ставропольского края</w:t>
      </w:r>
      <w:r w:rsidRPr="00386DB1">
        <w:rPr>
          <w:rFonts w:ascii="Arial" w:hAnsi="Arial" w:cs="Arial"/>
          <w:sz w:val="22"/>
          <w:szCs w:val="22"/>
        </w:rPr>
        <w:t xml:space="preserve">. </w:t>
      </w:r>
    </w:p>
    <w:p w:rsidR="00A60664" w:rsidRPr="00386DB1" w:rsidRDefault="00A60664" w:rsidP="00386DB1">
      <w:pPr>
        <w:pStyle w:val="Default"/>
        <w:spacing w:line="276" w:lineRule="auto"/>
        <w:jc w:val="both"/>
        <w:rPr>
          <w:rFonts w:ascii="Arial" w:hAnsi="Arial" w:cs="Arial"/>
          <w:sz w:val="22"/>
          <w:szCs w:val="22"/>
        </w:rPr>
      </w:pPr>
      <w:proofErr w:type="spellStart"/>
      <w:r w:rsidRPr="00386DB1">
        <w:rPr>
          <w:rFonts w:ascii="Arial" w:hAnsi="Arial" w:cs="Arial"/>
          <w:sz w:val="22"/>
          <w:szCs w:val="22"/>
        </w:rPr>
        <w:t>Д</w:t>
      </w:r>
      <w:r w:rsidRPr="00386DB1">
        <w:rPr>
          <w:rFonts w:ascii="Arial" w:hAnsi="Arial" w:cs="Arial"/>
          <w:sz w:val="22"/>
          <w:szCs w:val="22"/>
          <w:vertAlign w:val="subscript"/>
        </w:rPr>
        <w:t>б</w:t>
      </w:r>
      <w:proofErr w:type="spellEnd"/>
      <w:r w:rsidRPr="00386DB1">
        <w:rPr>
          <w:rFonts w:ascii="Arial" w:hAnsi="Arial" w:cs="Arial"/>
          <w:sz w:val="22"/>
          <w:szCs w:val="22"/>
        </w:rPr>
        <w:t xml:space="preserve"> – базовые показатели территориальной доступности объектов здравоохранения. </w:t>
      </w:r>
    </w:p>
    <w:p w:rsidR="00A60664" w:rsidRPr="00386DB1" w:rsidRDefault="00A60664" w:rsidP="00386DB1">
      <w:pPr>
        <w:spacing w:after="0"/>
        <w:jc w:val="both"/>
        <w:rPr>
          <w:rFonts w:ascii="Arial" w:hAnsi="Arial"/>
          <w:b/>
        </w:rPr>
      </w:pPr>
      <w:proofErr w:type="spellStart"/>
      <w:r w:rsidRPr="00386DB1">
        <w:rPr>
          <w:rFonts w:ascii="Arial" w:hAnsi="Arial"/>
        </w:rPr>
        <w:t>К</w:t>
      </w:r>
      <w:r w:rsidRPr="00386DB1">
        <w:rPr>
          <w:rFonts w:ascii="Arial" w:hAnsi="Arial"/>
          <w:vertAlign w:val="subscript"/>
        </w:rPr>
        <w:t>пк</w:t>
      </w:r>
      <w:proofErr w:type="spellEnd"/>
      <w:r w:rsidRPr="00386DB1">
        <w:rPr>
          <w:rFonts w:ascii="Arial" w:hAnsi="Arial"/>
        </w:rPr>
        <w:t xml:space="preserve"> – коэффициент, учитывающий природно-климатические условия.</w:t>
      </w:r>
    </w:p>
    <w:p w:rsidR="00017062" w:rsidRPr="00271899" w:rsidRDefault="00017062" w:rsidP="00017062">
      <w:pPr>
        <w:spacing w:after="0"/>
        <w:ind w:firstLine="567"/>
        <w:jc w:val="both"/>
        <w:rPr>
          <w:rFonts w:ascii="Arial" w:hAnsi="Arial"/>
        </w:rPr>
      </w:pPr>
      <w:r w:rsidRPr="00271899">
        <w:rPr>
          <w:rFonts w:ascii="Arial" w:hAnsi="Arial"/>
        </w:rPr>
        <w:t xml:space="preserve"> </w:t>
      </w:r>
    </w:p>
    <w:p w:rsidR="00017062" w:rsidRPr="004E7991" w:rsidRDefault="00017062" w:rsidP="00017062">
      <w:pPr>
        <w:spacing w:after="0" w:line="240" w:lineRule="auto"/>
        <w:jc w:val="both"/>
        <w:rPr>
          <w:rFonts w:ascii="Times New Roman" w:hAnsi="Times New Roman" w:cs="Times New Roman"/>
          <w:sz w:val="24"/>
          <w:szCs w:val="24"/>
        </w:rPr>
        <w:sectPr w:rsidR="00017062" w:rsidRPr="004E7991" w:rsidSect="00177EC4">
          <w:headerReference w:type="default" r:id="rId49"/>
          <w:footerReference w:type="default" r:id="rId50"/>
          <w:type w:val="continuous"/>
          <w:pgSz w:w="11906" w:h="16838"/>
          <w:pgMar w:top="1134" w:right="850" w:bottom="1134" w:left="1701" w:header="568" w:footer="567" w:gutter="0"/>
          <w:cols w:space="708"/>
          <w:titlePg/>
          <w:docGrid w:linePitch="360"/>
        </w:sectPr>
      </w:pPr>
    </w:p>
    <w:p w:rsidR="00017062" w:rsidRDefault="00017062" w:rsidP="00017062">
      <w:pPr>
        <w:spacing w:after="0" w:line="240" w:lineRule="auto"/>
        <w:ind w:firstLine="567"/>
        <w:jc w:val="right"/>
        <w:rPr>
          <w:rFonts w:ascii="Arial" w:hAnsi="Arial"/>
        </w:rPr>
      </w:pPr>
      <w:r w:rsidRPr="00B54857">
        <w:rPr>
          <w:rFonts w:ascii="Arial" w:hAnsi="Arial"/>
        </w:rPr>
        <w:lastRenderedPageBreak/>
        <w:t xml:space="preserve">Таблица </w:t>
      </w:r>
      <w:r>
        <w:rPr>
          <w:rFonts w:ascii="Arial" w:hAnsi="Arial"/>
        </w:rPr>
        <w:t>21</w:t>
      </w:r>
    </w:p>
    <w:tbl>
      <w:tblPr>
        <w:tblStyle w:val="af1"/>
        <w:tblW w:w="0" w:type="auto"/>
        <w:tblLook w:val="04A0" w:firstRow="1" w:lastRow="0" w:firstColumn="1" w:lastColumn="0" w:noHBand="0" w:noVBand="1"/>
      </w:tblPr>
      <w:tblGrid>
        <w:gridCol w:w="2035"/>
        <w:gridCol w:w="2218"/>
        <w:gridCol w:w="2218"/>
        <w:gridCol w:w="2061"/>
        <w:gridCol w:w="2009"/>
        <w:gridCol w:w="2022"/>
        <w:gridCol w:w="1940"/>
      </w:tblGrid>
      <w:tr w:rsidR="003C4A19" w:rsidRPr="005B0720" w:rsidTr="005B0720">
        <w:tc>
          <w:tcPr>
            <w:tcW w:w="2064" w:type="dxa"/>
          </w:tcPr>
          <w:p w:rsidR="00017062" w:rsidRPr="005B0720" w:rsidRDefault="00017062" w:rsidP="00017062">
            <w:pPr>
              <w:spacing w:after="0"/>
              <w:jc w:val="right"/>
              <w:rPr>
                <w:rFonts w:ascii="Arial" w:hAnsi="Arial"/>
                <w:b/>
                <w:sz w:val="22"/>
                <w:szCs w:val="22"/>
              </w:rPr>
            </w:pPr>
          </w:p>
        </w:tc>
        <w:tc>
          <w:tcPr>
            <w:tcW w:w="2152" w:type="dxa"/>
          </w:tcPr>
          <w:p w:rsidR="00017062" w:rsidRPr="005B0720" w:rsidRDefault="00017062" w:rsidP="00017062">
            <w:pPr>
              <w:pStyle w:val="Default"/>
              <w:jc w:val="center"/>
              <w:rPr>
                <w:rFonts w:ascii="Arial" w:hAnsi="Arial" w:cs="Arial"/>
                <w:b/>
                <w:sz w:val="22"/>
                <w:szCs w:val="22"/>
              </w:rPr>
            </w:pPr>
            <w:r w:rsidRPr="005B0720">
              <w:rPr>
                <w:rFonts w:ascii="Arial" w:hAnsi="Arial" w:cs="Arial"/>
                <w:b/>
                <w:sz w:val="22"/>
                <w:szCs w:val="22"/>
              </w:rPr>
              <w:t>Амбулаторно-поликлинические учреждения</w:t>
            </w:r>
          </w:p>
          <w:p w:rsidR="00017062" w:rsidRPr="005B0720" w:rsidRDefault="00017062" w:rsidP="00017062">
            <w:pPr>
              <w:spacing w:after="0"/>
              <w:jc w:val="center"/>
              <w:rPr>
                <w:rFonts w:ascii="Arial" w:hAnsi="Arial"/>
                <w:b/>
                <w:sz w:val="22"/>
                <w:szCs w:val="22"/>
              </w:rPr>
            </w:pPr>
            <w:r w:rsidRPr="005B0720">
              <w:rPr>
                <w:rFonts w:ascii="Arial" w:hAnsi="Arial"/>
                <w:b/>
                <w:sz w:val="22"/>
                <w:szCs w:val="22"/>
              </w:rPr>
              <w:t>(посещений в смену на 10 тыс. чел.)</w:t>
            </w:r>
          </w:p>
        </w:tc>
        <w:tc>
          <w:tcPr>
            <w:tcW w:w="2056" w:type="dxa"/>
          </w:tcPr>
          <w:p w:rsidR="00017062" w:rsidRPr="005B0720" w:rsidRDefault="00017062" w:rsidP="00017062">
            <w:pPr>
              <w:pStyle w:val="Default"/>
              <w:jc w:val="center"/>
              <w:rPr>
                <w:rFonts w:ascii="Arial" w:hAnsi="Arial" w:cs="Arial"/>
                <w:b/>
                <w:sz w:val="22"/>
                <w:szCs w:val="22"/>
              </w:rPr>
            </w:pPr>
            <w:r w:rsidRPr="005B0720">
              <w:rPr>
                <w:rFonts w:ascii="Arial" w:hAnsi="Arial" w:cs="Arial"/>
                <w:b/>
                <w:sz w:val="22"/>
                <w:szCs w:val="22"/>
              </w:rPr>
              <w:t xml:space="preserve">Больничные учреждения </w:t>
            </w:r>
          </w:p>
          <w:p w:rsidR="00017062" w:rsidRPr="005B0720" w:rsidRDefault="00017062" w:rsidP="00017062">
            <w:pPr>
              <w:spacing w:after="0"/>
              <w:jc w:val="center"/>
              <w:rPr>
                <w:rFonts w:ascii="Arial" w:hAnsi="Arial"/>
                <w:b/>
                <w:color w:val="000000"/>
                <w:sz w:val="22"/>
                <w:szCs w:val="22"/>
              </w:rPr>
            </w:pPr>
            <w:r w:rsidRPr="005B0720">
              <w:rPr>
                <w:rFonts w:ascii="Arial" w:hAnsi="Arial"/>
                <w:b/>
                <w:color w:val="000000"/>
                <w:sz w:val="22"/>
                <w:szCs w:val="22"/>
              </w:rPr>
              <w:t xml:space="preserve">(коек на 10 тыс. чел.) </w:t>
            </w:r>
          </w:p>
        </w:tc>
        <w:tc>
          <w:tcPr>
            <w:tcW w:w="2070" w:type="dxa"/>
          </w:tcPr>
          <w:p w:rsidR="00017062" w:rsidRPr="005B0720" w:rsidRDefault="006A4913" w:rsidP="006A4913">
            <w:pPr>
              <w:pStyle w:val="Default"/>
              <w:jc w:val="center"/>
              <w:rPr>
                <w:rFonts w:ascii="Arial" w:hAnsi="Arial" w:cs="Arial"/>
                <w:b/>
                <w:sz w:val="22"/>
                <w:szCs w:val="22"/>
              </w:rPr>
            </w:pPr>
            <w:r w:rsidRPr="005B0720">
              <w:rPr>
                <w:rFonts w:ascii="Arial" w:hAnsi="Arial" w:cs="Arial"/>
                <w:b/>
                <w:sz w:val="22"/>
                <w:szCs w:val="22"/>
              </w:rPr>
              <w:t>Диспансеры</w:t>
            </w:r>
          </w:p>
          <w:p w:rsidR="006A4913" w:rsidRPr="005B0720" w:rsidRDefault="006A4913" w:rsidP="006A4913">
            <w:pPr>
              <w:pStyle w:val="Default"/>
              <w:jc w:val="center"/>
              <w:rPr>
                <w:rFonts w:ascii="Arial" w:hAnsi="Arial" w:cs="Arial"/>
                <w:b/>
                <w:sz w:val="22"/>
                <w:szCs w:val="22"/>
              </w:rPr>
            </w:pPr>
            <w:r w:rsidRPr="005B0720">
              <w:rPr>
                <w:rFonts w:ascii="Arial" w:hAnsi="Arial" w:cs="Arial"/>
                <w:b/>
                <w:sz w:val="22"/>
                <w:szCs w:val="22"/>
              </w:rPr>
              <w:t xml:space="preserve">(посещений в смену, коек на 1 тыс. чел.) </w:t>
            </w:r>
          </w:p>
          <w:p w:rsidR="006A4913" w:rsidRPr="005B0720" w:rsidRDefault="006A4913" w:rsidP="006A4913">
            <w:pPr>
              <w:pStyle w:val="Default"/>
              <w:jc w:val="center"/>
              <w:rPr>
                <w:rFonts w:ascii="Arial" w:hAnsi="Arial" w:cs="Arial"/>
                <w:b/>
                <w:sz w:val="22"/>
                <w:szCs w:val="22"/>
              </w:rPr>
            </w:pPr>
          </w:p>
        </w:tc>
        <w:tc>
          <w:tcPr>
            <w:tcW w:w="2060" w:type="dxa"/>
          </w:tcPr>
          <w:p w:rsidR="006A4913" w:rsidRPr="005B0720" w:rsidRDefault="006A4913" w:rsidP="006A4913">
            <w:pPr>
              <w:pStyle w:val="Default"/>
              <w:jc w:val="center"/>
              <w:rPr>
                <w:rFonts w:ascii="Arial" w:hAnsi="Arial" w:cs="Arial"/>
                <w:b/>
                <w:sz w:val="22"/>
                <w:szCs w:val="22"/>
              </w:rPr>
            </w:pPr>
            <w:r w:rsidRPr="005B0720">
              <w:rPr>
                <w:rFonts w:ascii="Arial" w:hAnsi="Arial" w:cs="Arial"/>
                <w:b/>
                <w:sz w:val="22"/>
                <w:szCs w:val="22"/>
              </w:rPr>
              <w:t xml:space="preserve">Станции скорой медицинской помощи** </w:t>
            </w:r>
          </w:p>
          <w:p w:rsidR="00017062" w:rsidRPr="005B0720" w:rsidRDefault="006A4913" w:rsidP="006A4913">
            <w:pPr>
              <w:spacing w:after="0"/>
              <w:jc w:val="center"/>
              <w:rPr>
                <w:rFonts w:ascii="Arial" w:hAnsi="Arial"/>
                <w:b/>
                <w:color w:val="000000"/>
                <w:sz w:val="22"/>
                <w:szCs w:val="22"/>
              </w:rPr>
            </w:pPr>
            <w:r w:rsidRPr="005B0720">
              <w:rPr>
                <w:rFonts w:ascii="Arial" w:hAnsi="Arial"/>
                <w:b/>
                <w:color w:val="000000"/>
                <w:sz w:val="22"/>
                <w:szCs w:val="22"/>
              </w:rPr>
              <w:t xml:space="preserve">(автомобилей на 10 тыс. чел.) </w:t>
            </w:r>
          </w:p>
        </w:tc>
        <w:tc>
          <w:tcPr>
            <w:tcW w:w="2063" w:type="dxa"/>
          </w:tcPr>
          <w:p w:rsidR="006A4913" w:rsidRPr="005B0720" w:rsidRDefault="006A4913" w:rsidP="006A4913">
            <w:pPr>
              <w:pStyle w:val="Default"/>
              <w:jc w:val="center"/>
              <w:rPr>
                <w:rFonts w:ascii="Arial" w:hAnsi="Arial" w:cs="Arial"/>
                <w:b/>
                <w:sz w:val="22"/>
                <w:szCs w:val="22"/>
              </w:rPr>
            </w:pPr>
            <w:r w:rsidRPr="005B0720">
              <w:rPr>
                <w:rFonts w:ascii="Arial" w:hAnsi="Arial" w:cs="Arial"/>
                <w:b/>
                <w:sz w:val="22"/>
                <w:szCs w:val="22"/>
              </w:rPr>
              <w:t xml:space="preserve">Фельдшерско-акушерские пункты </w:t>
            </w:r>
          </w:p>
          <w:p w:rsidR="00017062" w:rsidRPr="005B0720" w:rsidRDefault="006A4913" w:rsidP="006A4913">
            <w:pPr>
              <w:spacing w:after="0"/>
              <w:jc w:val="center"/>
              <w:rPr>
                <w:rFonts w:ascii="Arial" w:hAnsi="Arial"/>
                <w:b/>
                <w:color w:val="000000"/>
                <w:sz w:val="22"/>
                <w:szCs w:val="22"/>
              </w:rPr>
            </w:pPr>
            <w:r w:rsidRPr="005B0720">
              <w:rPr>
                <w:rFonts w:ascii="Arial" w:hAnsi="Arial"/>
                <w:b/>
                <w:color w:val="000000"/>
                <w:sz w:val="22"/>
                <w:szCs w:val="22"/>
              </w:rPr>
              <w:t xml:space="preserve">(объект) </w:t>
            </w:r>
          </w:p>
        </w:tc>
        <w:tc>
          <w:tcPr>
            <w:tcW w:w="2038" w:type="dxa"/>
          </w:tcPr>
          <w:p w:rsidR="006A4913" w:rsidRPr="005B0720" w:rsidRDefault="006A4913" w:rsidP="006A4913">
            <w:pPr>
              <w:pStyle w:val="Default"/>
              <w:jc w:val="center"/>
              <w:rPr>
                <w:rFonts w:ascii="Arial" w:hAnsi="Arial" w:cs="Arial"/>
                <w:b/>
                <w:sz w:val="22"/>
                <w:szCs w:val="22"/>
              </w:rPr>
            </w:pPr>
            <w:r w:rsidRPr="005B0720">
              <w:rPr>
                <w:rFonts w:ascii="Arial" w:hAnsi="Arial" w:cs="Arial"/>
                <w:b/>
                <w:sz w:val="22"/>
                <w:szCs w:val="22"/>
              </w:rPr>
              <w:t xml:space="preserve">Аптеки </w:t>
            </w:r>
          </w:p>
          <w:p w:rsidR="00017062" w:rsidRPr="005B0720" w:rsidRDefault="006A4913" w:rsidP="006A4913">
            <w:pPr>
              <w:spacing w:after="0"/>
              <w:jc w:val="center"/>
              <w:rPr>
                <w:rFonts w:ascii="Arial" w:hAnsi="Arial"/>
                <w:b/>
                <w:color w:val="000000"/>
                <w:sz w:val="22"/>
                <w:szCs w:val="22"/>
              </w:rPr>
            </w:pPr>
            <w:r w:rsidRPr="005B0720">
              <w:rPr>
                <w:rFonts w:ascii="Arial" w:hAnsi="Arial"/>
                <w:b/>
                <w:color w:val="000000"/>
                <w:sz w:val="22"/>
                <w:szCs w:val="22"/>
              </w:rPr>
              <w:t xml:space="preserve">(объект) </w:t>
            </w:r>
          </w:p>
        </w:tc>
      </w:tr>
      <w:tr w:rsidR="003C4A19" w:rsidRPr="00017062" w:rsidTr="005B0720">
        <w:tc>
          <w:tcPr>
            <w:tcW w:w="2064" w:type="dxa"/>
          </w:tcPr>
          <w:p w:rsidR="00017062" w:rsidRDefault="00017062" w:rsidP="00017062">
            <w:pPr>
              <w:pStyle w:val="Default"/>
              <w:jc w:val="center"/>
              <w:rPr>
                <w:sz w:val="22"/>
                <w:szCs w:val="22"/>
              </w:rPr>
            </w:pPr>
            <w:r>
              <w:rPr>
                <w:i/>
                <w:iCs/>
                <w:sz w:val="22"/>
                <w:szCs w:val="22"/>
              </w:rPr>
              <w:t>Формула расчета</w:t>
            </w:r>
          </w:p>
        </w:tc>
        <w:tc>
          <w:tcPr>
            <w:tcW w:w="2152" w:type="dxa"/>
          </w:tcPr>
          <w:p w:rsidR="00017062" w:rsidRDefault="00017062" w:rsidP="005B0720">
            <w:pPr>
              <w:pStyle w:val="Default"/>
              <w:jc w:val="center"/>
              <w:rPr>
                <w:sz w:val="23"/>
                <w:szCs w:val="23"/>
              </w:rPr>
            </w:pPr>
            <w:proofErr w:type="gramStart"/>
            <w:r>
              <w:rPr>
                <w:i/>
                <w:iCs/>
                <w:sz w:val="23"/>
                <w:szCs w:val="23"/>
              </w:rPr>
              <w:t>П</w:t>
            </w:r>
            <w:proofErr w:type="gramEnd"/>
            <w:r>
              <w:rPr>
                <w:i/>
                <w:iCs/>
                <w:sz w:val="23"/>
                <w:szCs w:val="23"/>
              </w:rPr>
              <w:t xml:space="preserve"> = П</w:t>
            </w:r>
            <w:r w:rsidRPr="00017062">
              <w:rPr>
                <w:i/>
                <w:iCs/>
                <w:sz w:val="23"/>
                <w:szCs w:val="23"/>
                <w:vertAlign w:val="subscript"/>
              </w:rPr>
              <w:t>б</w:t>
            </w:r>
            <w:r>
              <w:rPr>
                <w:i/>
                <w:iCs/>
                <w:sz w:val="23"/>
                <w:szCs w:val="23"/>
              </w:rPr>
              <w:t xml:space="preserve"> </w:t>
            </w:r>
            <w:r w:rsidR="005B0720">
              <w:rPr>
                <w:i/>
                <w:iCs/>
                <w:sz w:val="23"/>
                <w:szCs w:val="23"/>
              </w:rPr>
              <w:t>∙</w:t>
            </w:r>
            <w:proofErr w:type="spellStart"/>
            <w:r>
              <w:rPr>
                <w:i/>
                <w:iCs/>
                <w:sz w:val="23"/>
                <w:szCs w:val="23"/>
              </w:rPr>
              <w:t>К</w:t>
            </w:r>
            <w:r w:rsidRPr="00017062">
              <w:rPr>
                <w:i/>
                <w:iCs/>
                <w:sz w:val="23"/>
                <w:szCs w:val="23"/>
                <w:vertAlign w:val="subscript"/>
              </w:rPr>
              <w:t>тн</w:t>
            </w:r>
            <w:proofErr w:type="spellEnd"/>
          </w:p>
        </w:tc>
        <w:tc>
          <w:tcPr>
            <w:tcW w:w="2056" w:type="dxa"/>
          </w:tcPr>
          <w:p w:rsidR="00017062" w:rsidRDefault="00017062" w:rsidP="00017062">
            <w:pPr>
              <w:pStyle w:val="Default"/>
              <w:jc w:val="center"/>
              <w:rPr>
                <w:sz w:val="23"/>
                <w:szCs w:val="23"/>
              </w:rPr>
            </w:pPr>
            <w:proofErr w:type="gramStart"/>
            <w:r>
              <w:rPr>
                <w:i/>
                <w:iCs/>
                <w:sz w:val="23"/>
                <w:szCs w:val="23"/>
              </w:rPr>
              <w:t>П</w:t>
            </w:r>
            <w:proofErr w:type="gramEnd"/>
            <w:r w:rsidR="005B0720">
              <w:rPr>
                <w:i/>
                <w:iCs/>
                <w:sz w:val="23"/>
                <w:szCs w:val="23"/>
              </w:rPr>
              <w:t xml:space="preserve"> </w:t>
            </w:r>
            <w:r>
              <w:rPr>
                <w:i/>
                <w:iCs/>
                <w:sz w:val="23"/>
                <w:szCs w:val="23"/>
              </w:rPr>
              <w:t xml:space="preserve"> = П</w:t>
            </w:r>
            <w:r w:rsidRPr="00017062">
              <w:rPr>
                <w:i/>
                <w:iCs/>
                <w:sz w:val="23"/>
                <w:szCs w:val="23"/>
                <w:vertAlign w:val="subscript"/>
              </w:rPr>
              <w:t>б</w:t>
            </w:r>
            <w:r>
              <w:rPr>
                <w:i/>
                <w:iCs/>
                <w:sz w:val="23"/>
                <w:szCs w:val="23"/>
              </w:rPr>
              <w:t xml:space="preserve"> </w:t>
            </w:r>
            <w:r w:rsidR="005B0720">
              <w:rPr>
                <w:i/>
                <w:iCs/>
                <w:sz w:val="23"/>
                <w:szCs w:val="23"/>
              </w:rPr>
              <w:t>∙</w:t>
            </w:r>
            <w:proofErr w:type="spellStart"/>
            <w:r>
              <w:rPr>
                <w:i/>
                <w:iCs/>
                <w:sz w:val="23"/>
                <w:szCs w:val="23"/>
              </w:rPr>
              <w:t>К</w:t>
            </w:r>
            <w:r w:rsidRPr="00017062">
              <w:rPr>
                <w:i/>
                <w:iCs/>
                <w:sz w:val="23"/>
                <w:szCs w:val="23"/>
                <w:vertAlign w:val="subscript"/>
              </w:rPr>
              <w:t>тн</w:t>
            </w:r>
            <w:proofErr w:type="spellEnd"/>
          </w:p>
        </w:tc>
        <w:tc>
          <w:tcPr>
            <w:tcW w:w="2070" w:type="dxa"/>
          </w:tcPr>
          <w:p w:rsidR="00017062" w:rsidRPr="00017062" w:rsidRDefault="00017062" w:rsidP="00017062">
            <w:pPr>
              <w:spacing w:after="0"/>
              <w:jc w:val="center"/>
              <w:rPr>
                <w:rFonts w:ascii="Arial" w:hAnsi="Arial"/>
                <w:sz w:val="22"/>
                <w:szCs w:val="22"/>
              </w:rPr>
            </w:pPr>
            <w:r>
              <w:rPr>
                <w:rFonts w:ascii="Arial" w:hAnsi="Arial"/>
                <w:sz w:val="22"/>
                <w:szCs w:val="22"/>
              </w:rPr>
              <w:t>-</w:t>
            </w:r>
          </w:p>
        </w:tc>
        <w:tc>
          <w:tcPr>
            <w:tcW w:w="2060" w:type="dxa"/>
          </w:tcPr>
          <w:p w:rsidR="00017062" w:rsidRDefault="00017062" w:rsidP="008E2E9F">
            <w:pPr>
              <w:pStyle w:val="Default"/>
              <w:jc w:val="center"/>
              <w:rPr>
                <w:sz w:val="23"/>
                <w:szCs w:val="23"/>
              </w:rPr>
            </w:pPr>
            <w:proofErr w:type="gramStart"/>
            <w:r>
              <w:rPr>
                <w:i/>
                <w:iCs/>
                <w:sz w:val="23"/>
                <w:szCs w:val="23"/>
              </w:rPr>
              <w:t>П</w:t>
            </w:r>
            <w:proofErr w:type="gramEnd"/>
            <w:r w:rsidR="005B0720">
              <w:rPr>
                <w:i/>
                <w:iCs/>
                <w:sz w:val="23"/>
                <w:szCs w:val="23"/>
              </w:rPr>
              <w:t xml:space="preserve"> </w:t>
            </w:r>
            <w:r>
              <w:rPr>
                <w:i/>
                <w:iCs/>
                <w:sz w:val="23"/>
                <w:szCs w:val="23"/>
              </w:rPr>
              <w:t>=</w:t>
            </w:r>
            <w:r w:rsidR="005B0720">
              <w:rPr>
                <w:i/>
                <w:iCs/>
                <w:sz w:val="23"/>
                <w:szCs w:val="23"/>
              </w:rPr>
              <w:t xml:space="preserve"> </w:t>
            </w:r>
            <w:r>
              <w:rPr>
                <w:i/>
                <w:iCs/>
                <w:sz w:val="23"/>
                <w:szCs w:val="23"/>
              </w:rPr>
              <w:t>П</w:t>
            </w:r>
            <w:r w:rsidRPr="00017062">
              <w:rPr>
                <w:i/>
                <w:iCs/>
                <w:sz w:val="23"/>
                <w:szCs w:val="23"/>
                <w:vertAlign w:val="subscript"/>
              </w:rPr>
              <w:t>б</w:t>
            </w:r>
          </w:p>
        </w:tc>
        <w:tc>
          <w:tcPr>
            <w:tcW w:w="2063" w:type="dxa"/>
          </w:tcPr>
          <w:p w:rsidR="00017062" w:rsidRDefault="00017062" w:rsidP="008E2E9F">
            <w:pPr>
              <w:pStyle w:val="Default"/>
              <w:jc w:val="center"/>
              <w:rPr>
                <w:sz w:val="23"/>
                <w:szCs w:val="23"/>
              </w:rPr>
            </w:pPr>
            <w:proofErr w:type="gramStart"/>
            <w:r>
              <w:rPr>
                <w:i/>
                <w:iCs/>
                <w:sz w:val="23"/>
                <w:szCs w:val="23"/>
              </w:rPr>
              <w:t>П</w:t>
            </w:r>
            <w:proofErr w:type="gramEnd"/>
            <w:r w:rsidR="005B0720">
              <w:rPr>
                <w:i/>
                <w:iCs/>
                <w:sz w:val="23"/>
                <w:szCs w:val="23"/>
              </w:rPr>
              <w:t xml:space="preserve"> </w:t>
            </w:r>
            <w:r>
              <w:rPr>
                <w:i/>
                <w:iCs/>
                <w:sz w:val="23"/>
                <w:szCs w:val="23"/>
              </w:rPr>
              <w:t>=</w:t>
            </w:r>
            <w:r w:rsidR="005B0720">
              <w:rPr>
                <w:i/>
                <w:iCs/>
                <w:sz w:val="23"/>
                <w:szCs w:val="23"/>
              </w:rPr>
              <w:t xml:space="preserve"> </w:t>
            </w:r>
            <w:r>
              <w:rPr>
                <w:i/>
                <w:iCs/>
                <w:sz w:val="23"/>
                <w:szCs w:val="23"/>
              </w:rPr>
              <w:t>П</w:t>
            </w:r>
            <w:r w:rsidRPr="00017062">
              <w:rPr>
                <w:i/>
                <w:iCs/>
                <w:sz w:val="23"/>
                <w:szCs w:val="23"/>
                <w:vertAlign w:val="subscript"/>
              </w:rPr>
              <w:t>б</w:t>
            </w:r>
          </w:p>
        </w:tc>
        <w:tc>
          <w:tcPr>
            <w:tcW w:w="2038" w:type="dxa"/>
          </w:tcPr>
          <w:p w:rsidR="00017062" w:rsidRDefault="00017062" w:rsidP="008E2E9F">
            <w:pPr>
              <w:pStyle w:val="Default"/>
              <w:jc w:val="center"/>
              <w:rPr>
                <w:sz w:val="23"/>
                <w:szCs w:val="23"/>
              </w:rPr>
            </w:pPr>
            <w:proofErr w:type="gramStart"/>
            <w:r>
              <w:rPr>
                <w:i/>
                <w:iCs/>
                <w:sz w:val="23"/>
                <w:szCs w:val="23"/>
              </w:rPr>
              <w:t>П</w:t>
            </w:r>
            <w:proofErr w:type="gramEnd"/>
            <w:r w:rsidR="005B0720">
              <w:rPr>
                <w:i/>
                <w:iCs/>
                <w:sz w:val="23"/>
                <w:szCs w:val="23"/>
              </w:rPr>
              <w:t xml:space="preserve"> </w:t>
            </w:r>
            <w:r>
              <w:rPr>
                <w:i/>
                <w:iCs/>
                <w:sz w:val="23"/>
                <w:szCs w:val="23"/>
              </w:rPr>
              <w:t>=</w:t>
            </w:r>
            <w:r w:rsidR="005B0720">
              <w:rPr>
                <w:i/>
                <w:iCs/>
                <w:sz w:val="23"/>
                <w:szCs w:val="23"/>
              </w:rPr>
              <w:t xml:space="preserve"> </w:t>
            </w:r>
            <w:r>
              <w:rPr>
                <w:i/>
                <w:iCs/>
                <w:sz w:val="23"/>
                <w:szCs w:val="23"/>
              </w:rPr>
              <w:t>П</w:t>
            </w:r>
            <w:r w:rsidRPr="00017062">
              <w:rPr>
                <w:i/>
                <w:iCs/>
                <w:sz w:val="23"/>
                <w:szCs w:val="23"/>
                <w:vertAlign w:val="subscript"/>
              </w:rPr>
              <w:t>б</w:t>
            </w:r>
          </w:p>
        </w:tc>
      </w:tr>
      <w:tr w:rsidR="003C4A19" w:rsidRPr="00017062" w:rsidTr="003C4A19">
        <w:tc>
          <w:tcPr>
            <w:tcW w:w="2064" w:type="dxa"/>
            <w:vAlign w:val="center"/>
          </w:tcPr>
          <w:p w:rsidR="003C4A19" w:rsidRPr="00017062" w:rsidRDefault="003C4A19" w:rsidP="005B0720">
            <w:pPr>
              <w:spacing w:after="0"/>
              <w:rPr>
                <w:rFonts w:ascii="Arial" w:hAnsi="Arial"/>
                <w:sz w:val="22"/>
                <w:szCs w:val="22"/>
              </w:rPr>
            </w:pPr>
            <w:r>
              <w:rPr>
                <w:rFonts w:ascii="Arial" w:hAnsi="Arial"/>
                <w:sz w:val="22"/>
                <w:szCs w:val="22"/>
              </w:rPr>
              <w:t>Ставропольская зона</w:t>
            </w:r>
          </w:p>
        </w:tc>
        <w:tc>
          <w:tcPr>
            <w:tcW w:w="2152" w:type="dxa"/>
            <w:vAlign w:val="center"/>
          </w:tcPr>
          <w:p w:rsidR="003C4A19" w:rsidRPr="003C4A19" w:rsidRDefault="003C4A19" w:rsidP="003C4A19">
            <w:pPr>
              <w:pStyle w:val="Default"/>
              <w:jc w:val="center"/>
              <w:rPr>
                <w:rFonts w:ascii="Arial" w:hAnsi="Arial" w:cs="Arial"/>
                <w:sz w:val="22"/>
                <w:szCs w:val="22"/>
              </w:rPr>
            </w:pPr>
            <w:proofErr w:type="gramStart"/>
            <w:r w:rsidRPr="003C4A19">
              <w:rPr>
                <w:rFonts w:ascii="Arial" w:hAnsi="Arial" w:cs="Arial"/>
                <w:sz w:val="22"/>
                <w:szCs w:val="22"/>
              </w:rPr>
              <w:t>П</w:t>
            </w:r>
            <w:proofErr w:type="gramEnd"/>
            <w:r w:rsidRPr="003C4A19">
              <w:rPr>
                <w:rFonts w:ascii="Arial" w:hAnsi="Arial" w:cs="Arial"/>
                <w:sz w:val="22"/>
                <w:szCs w:val="22"/>
              </w:rPr>
              <w:t>=181</w:t>
            </w:r>
            <w:r>
              <w:rPr>
                <w:rFonts w:ascii="Arial" w:hAnsi="Arial" w:cs="Arial"/>
                <w:sz w:val="22"/>
                <w:szCs w:val="22"/>
              </w:rPr>
              <w:t>,</w:t>
            </w:r>
            <w:r w:rsidRPr="003C4A19">
              <w:rPr>
                <w:rFonts w:ascii="Arial" w:hAnsi="Arial" w:cs="Arial"/>
                <w:sz w:val="22"/>
                <w:szCs w:val="22"/>
              </w:rPr>
              <w:t>5</w:t>
            </w:r>
            <w:r>
              <w:rPr>
                <w:i/>
                <w:iCs/>
                <w:sz w:val="23"/>
                <w:szCs w:val="23"/>
              </w:rPr>
              <w:t>∙</w:t>
            </w:r>
            <w:r>
              <w:rPr>
                <w:rFonts w:ascii="Arial" w:hAnsi="Arial" w:cs="Arial"/>
                <w:sz w:val="22"/>
                <w:szCs w:val="22"/>
              </w:rPr>
              <w:t>1,2=217,8</w:t>
            </w:r>
          </w:p>
        </w:tc>
        <w:tc>
          <w:tcPr>
            <w:tcW w:w="2056" w:type="dxa"/>
            <w:vAlign w:val="center"/>
          </w:tcPr>
          <w:p w:rsidR="003C4A19" w:rsidRPr="003C4A19" w:rsidRDefault="003C4A19" w:rsidP="003C4A19">
            <w:pPr>
              <w:pStyle w:val="Default"/>
              <w:jc w:val="center"/>
              <w:rPr>
                <w:rFonts w:ascii="Arial" w:hAnsi="Arial" w:cs="Arial"/>
                <w:sz w:val="22"/>
                <w:szCs w:val="22"/>
              </w:rPr>
            </w:pPr>
            <w:proofErr w:type="gramStart"/>
            <w:r>
              <w:rPr>
                <w:rFonts w:ascii="Arial" w:hAnsi="Arial" w:cs="Arial"/>
                <w:sz w:val="22"/>
                <w:szCs w:val="22"/>
              </w:rPr>
              <w:t>П</w:t>
            </w:r>
            <w:proofErr w:type="gramEnd"/>
            <w:r>
              <w:rPr>
                <w:rFonts w:ascii="Arial" w:hAnsi="Arial" w:cs="Arial"/>
                <w:sz w:val="22"/>
                <w:szCs w:val="22"/>
              </w:rPr>
              <w:t>=134,7</w:t>
            </w:r>
            <w:r>
              <w:rPr>
                <w:i/>
                <w:iCs/>
                <w:sz w:val="23"/>
                <w:szCs w:val="23"/>
              </w:rPr>
              <w:t>∙</w:t>
            </w:r>
            <w:r>
              <w:rPr>
                <w:rFonts w:ascii="Arial" w:hAnsi="Arial" w:cs="Arial"/>
                <w:sz w:val="22"/>
                <w:szCs w:val="22"/>
              </w:rPr>
              <w:t>1,2=</w:t>
            </w:r>
            <w:r w:rsidR="00CD50B0">
              <w:rPr>
                <w:rFonts w:ascii="Arial" w:hAnsi="Arial" w:cs="Arial"/>
                <w:sz w:val="22"/>
                <w:szCs w:val="22"/>
              </w:rPr>
              <w:t>161,6</w:t>
            </w:r>
          </w:p>
        </w:tc>
        <w:tc>
          <w:tcPr>
            <w:tcW w:w="2070" w:type="dxa"/>
            <w:vMerge w:val="restart"/>
            <w:vAlign w:val="center"/>
          </w:tcPr>
          <w:p w:rsidR="003C4A19" w:rsidRPr="005B0720" w:rsidRDefault="003C4A19" w:rsidP="005B0720">
            <w:pPr>
              <w:pStyle w:val="Default"/>
              <w:jc w:val="center"/>
              <w:rPr>
                <w:rFonts w:ascii="Arial" w:hAnsi="Arial" w:cs="Arial"/>
                <w:sz w:val="22"/>
                <w:szCs w:val="22"/>
              </w:rPr>
            </w:pPr>
            <w:r w:rsidRPr="005B0720">
              <w:rPr>
                <w:rFonts w:ascii="Arial" w:hAnsi="Arial" w:cs="Arial"/>
                <w:sz w:val="22"/>
                <w:szCs w:val="22"/>
              </w:rPr>
              <w:t>По заданию на проектирование, определяемому органами здравоохранения</w:t>
            </w:r>
          </w:p>
        </w:tc>
        <w:tc>
          <w:tcPr>
            <w:tcW w:w="2060" w:type="dxa"/>
            <w:vMerge w:val="restart"/>
            <w:vAlign w:val="center"/>
          </w:tcPr>
          <w:p w:rsidR="003C4A19" w:rsidRPr="005B0720" w:rsidRDefault="003C4A19" w:rsidP="005B0720">
            <w:pPr>
              <w:pStyle w:val="Default"/>
              <w:jc w:val="center"/>
              <w:rPr>
                <w:rFonts w:ascii="Arial" w:hAnsi="Arial" w:cs="Arial"/>
                <w:sz w:val="22"/>
                <w:szCs w:val="22"/>
              </w:rPr>
            </w:pPr>
            <w:r w:rsidRPr="005B0720">
              <w:rPr>
                <w:rFonts w:ascii="Arial" w:hAnsi="Arial" w:cs="Arial"/>
                <w:sz w:val="22"/>
                <w:szCs w:val="22"/>
              </w:rPr>
              <w:t>1 на 10 тыс. чел в городских населенных пунктах*</w:t>
            </w:r>
          </w:p>
        </w:tc>
        <w:tc>
          <w:tcPr>
            <w:tcW w:w="2063" w:type="dxa"/>
            <w:vMerge w:val="restart"/>
            <w:vAlign w:val="center"/>
          </w:tcPr>
          <w:p w:rsidR="003C4A19" w:rsidRPr="005B0720" w:rsidRDefault="003C4A19" w:rsidP="005B0720">
            <w:pPr>
              <w:pStyle w:val="Default"/>
              <w:jc w:val="center"/>
              <w:rPr>
                <w:rFonts w:ascii="Arial" w:hAnsi="Arial" w:cs="Arial"/>
                <w:sz w:val="22"/>
                <w:szCs w:val="22"/>
              </w:rPr>
            </w:pPr>
            <w:r w:rsidRPr="005B0720">
              <w:rPr>
                <w:rFonts w:ascii="Arial" w:hAnsi="Arial" w:cs="Arial"/>
                <w:sz w:val="22"/>
                <w:szCs w:val="22"/>
              </w:rPr>
              <w:t>1 объект на населенный пункт с численностью 100-1200 чел.</w:t>
            </w:r>
          </w:p>
        </w:tc>
        <w:tc>
          <w:tcPr>
            <w:tcW w:w="2038" w:type="dxa"/>
            <w:vMerge w:val="restart"/>
          </w:tcPr>
          <w:p w:rsidR="003C4A19" w:rsidRPr="005B0720" w:rsidRDefault="003C4A19" w:rsidP="005B0720">
            <w:pPr>
              <w:spacing w:after="0"/>
              <w:jc w:val="center"/>
              <w:rPr>
                <w:rFonts w:ascii="Arial" w:hAnsi="Arial"/>
                <w:sz w:val="22"/>
                <w:szCs w:val="22"/>
              </w:rPr>
            </w:pPr>
            <w:r w:rsidRPr="005B0720">
              <w:rPr>
                <w:rFonts w:ascii="Arial" w:hAnsi="Arial"/>
                <w:sz w:val="22"/>
                <w:szCs w:val="22"/>
              </w:rPr>
              <w:t xml:space="preserve">1 на 6,2 тыс. чел. - в сельских населенных пунктах; </w:t>
            </w:r>
          </w:p>
          <w:p w:rsidR="003C4A19" w:rsidRPr="005B0720" w:rsidRDefault="003C4A19" w:rsidP="005B0720">
            <w:pPr>
              <w:spacing w:after="0"/>
              <w:jc w:val="center"/>
              <w:rPr>
                <w:rFonts w:ascii="Arial" w:hAnsi="Arial"/>
                <w:sz w:val="22"/>
                <w:szCs w:val="22"/>
              </w:rPr>
            </w:pPr>
            <w:r w:rsidRPr="005B0720">
              <w:rPr>
                <w:rFonts w:ascii="Arial" w:hAnsi="Arial"/>
                <w:sz w:val="22"/>
                <w:szCs w:val="22"/>
              </w:rPr>
              <w:t xml:space="preserve">1 на 10 тыс. чел. – в городах до 50 тыс. чел.; </w:t>
            </w:r>
          </w:p>
          <w:p w:rsidR="003C4A19" w:rsidRPr="005B0720" w:rsidRDefault="003C4A19" w:rsidP="005B0720">
            <w:pPr>
              <w:spacing w:after="0"/>
              <w:jc w:val="center"/>
              <w:rPr>
                <w:rFonts w:ascii="Arial" w:hAnsi="Arial"/>
                <w:sz w:val="22"/>
                <w:szCs w:val="22"/>
              </w:rPr>
            </w:pPr>
            <w:r w:rsidRPr="005B0720">
              <w:rPr>
                <w:rFonts w:ascii="Arial" w:hAnsi="Arial"/>
                <w:sz w:val="22"/>
                <w:szCs w:val="22"/>
              </w:rPr>
              <w:t xml:space="preserve">1 на 12 тыс. чел. – в городах от 50 до 100 тыс. чел.; </w:t>
            </w:r>
          </w:p>
          <w:p w:rsidR="003C4A19" w:rsidRPr="00017062" w:rsidRDefault="003C4A19" w:rsidP="005B0720">
            <w:pPr>
              <w:spacing w:after="0"/>
              <w:jc w:val="center"/>
              <w:rPr>
                <w:rFonts w:ascii="Arial" w:hAnsi="Arial"/>
                <w:sz w:val="22"/>
                <w:szCs w:val="22"/>
              </w:rPr>
            </w:pPr>
            <w:r w:rsidRPr="005B0720">
              <w:rPr>
                <w:rFonts w:ascii="Arial" w:hAnsi="Arial"/>
                <w:sz w:val="22"/>
                <w:szCs w:val="22"/>
              </w:rPr>
              <w:t>1 на 13 тыс. чел. – в городах от 100 до 500 тыс. чел.</w:t>
            </w:r>
          </w:p>
        </w:tc>
      </w:tr>
      <w:tr w:rsidR="003C4A19" w:rsidRPr="00017062" w:rsidTr="003C4A19">
        <w:trPr>
          <w:trHeight w:val="535"/>
        </w:trPr>
        <w:tc>
          <w:tcPr>
            <w:tcW w:w="2064" w:type="dxa"/>
            <w:vAlign w:val="center"/>
          </w:tcPr>
          <w:p w:rsidR="003C4A19" w:rsidRPr="00017062" w:rsidRDefault="003C4A19" w:rsidP="005B0720">
            <w:pPr>
              <w:spacing w:after="0"/>
              <w:rPr>
                <w:rFonts w:ascii="Arial" w:hAnsi="Arial"/>
                <w:sz w:val="22"/>
                <w:szCs w:val="22"/>
              </w:rPr>
            </w:pPr>
            <w:r>
              <w:rPr>
                <w:rFonts w:ascii="Arial" w:hAnsi="Arial"/>
                <w:sz w:val="22"/>
                <w:szCs w:val="22"/>
              </w:rPr>
              <w:t>Зона КМВ</w:t>
            </w:r>
          </w:p>
        </w:tc>
        <w:tc>
          <w:tcPr>
            <w:tcW w:w="2152" w:type="dxa"/>
            <w:vAlign w:val="center"/>
          </w:tcPr>
          <w:p w:rsidR="003C4A19" w:rsidRPr="003C4A19" w:rsidRDefault="003C4A19" w:rsidP="003C4A19">
            <w:pPr>
              <w:pStyle w:val="Default"/>
              <w:jc w:val="center"/>
              <w:rPr>
                <w:rFonts w:ascii="Arial" w:hAnsi="Arial" w:cs="Arial"/>
                <w:sz w:val="22"/>
                <w:szCs w:val="22"/>
              </w:rPr>
            </w:pPr>
            <w:proofErr w:type="gramStart"/>
            <w:r>
              <w:rPr>
                <w:rFonts w:ascii="Arial" w:hAnsi="Arial" w:cs="Arial"/>
                <w:sz w:val="22"/>
                <w:szCs w:val="22"/>
              </w:rPr>
              <w:t>П</w:t>
            </w:r>
            <w:proofErr w:type="gramEnd"/>
            <w:r>
              <w:rPr>
                <w:rFonts w:ascii="Arial" w:hAnsi="Arial" w:cs="Arial"/>
                <w:sz w:val="22"/>
                <w:szCs w:val="22"/>
              </w:rPr>
              <w:t>=18</w:t>
            </w:r>
            <w:r w:rsidRPr="003C4A19">
              <w:rPr>
                <w:rFonts w:ascii="Arial" w:hAnsi="Arial" w:cs="Arial"/>
                <w:sz w:val="22"/>
                <w:szCs w:val="22"/>
              </w:rPr>
              <w:t>1</w:t>
            </w:r>
            <w:r>
              <w:rPr>
                <w:rFonts w:ascii="Arial" w:hAnsi="Arial" w:cs="Arial"/>
                <w:sz w:val="22"/>
                <w:szCs w:val="22"/>
              </w:rPr>
              <w:t>,</w:t>
            </w:r>
            <w:r w:rsidRPr="003C4A19">
              <w:rPr>
                <w:rFonts w:ascii="Arial" w:hAnsi="Arial" w:cs="Arial"/>
                <w:sz w:val="22"/>
                <w:szCs w:val="22"/>
              </w:rPr>
              <w:t>5</w:t>
            </w:r>
            <w:r>
              <w:rPr>
                <w:i/>
                <w:iCs/>
                <w:sz w:val="23"/>
                <w:szCs w:val="23"/>
              </w:rPr>
              <w:t>∙</w:t>
            </w:r>
            <w:r w:rsidRPr="003C4A19">
              <w:rPr>
                <w:rFonts w:ascii="Arial" w:hAnsi="Arial" w:cs="Arial"/>
                <w:sz w:val="22"/>
                <w:szCs w:val="22"/>
              </w:rPr>
              <w:t>1,1</w:t>
            </w:r>
            <w:r>
              <w:rPr>
                <w:rFonts w:ascii="Arial" w:hAnsi="Arial" w:cs="Arial"/>
                <w:sz w:val="22"/>
                <w:szCs w:val="22"/>
              </w:rPr>
              <w:t>5</w:t>
            </w:r>
            <w:r w:rsidRPr="003C4A19">
              <w:rPr>
                <w:rFonts w:ascii="Arial" w:hAnsi="Arial" w:cs="Arial"/>
                <w:sz w:val="22"/>
                <w:szCs w:val="22"/>
              </w:rPr>
              <w:t>=</w:t>
            </w:r>
            <w:r>
              <w:rPr>
                <w:rFonts w:ascii="Arial" w:hAnsi="Arial" w:cs="Arial"/>
                <w:sz w:val="22"/>
                <w:szCs w:val="22"/>
              </w:rPr>
              <w:t>208,7</w:t>
            </w:r>
          </w:p>
        </w:tc>
        <w:tc>
          <w:tcPr>
            <w:tcW w:w="2056" w:type="dxa"/>
            <w:vAlign w:val="center"/>
          </w:tcPr>
          <w:p w:rsidR="003C4A19" w:rsidRPr="003C4A19" w:rsidRDefault="003C4A19" w:rsidP="003C4A19">
            <w:pPr>
              <w:pStyle w:val="Default"/>
              <w:jc w:val="center"/>
              <w:rPr>
                <w:rFonts w:ascii="Arial" w:hAnsi="Arial" w:cs="Arial"/>
                <w:sz w:val="22"/>
                <w:szCs w:val="22"/>
              </w:rPr>
            </w:pPr>
            <w:proofErr w:type="gramStart"/>
            <w:r w:rsidRPr="003C4A19">
              <w:rPr>
                <w:rFonts w:ascii="Arial" w:hAnsi="Arial" w:cs="Arial"/>
                <w:sz w:val="22"/>
                <w:szCs w:val="22"/>
              </w:rPr>
              <w:t>П</w:t>
            </w:r>
            <w:proofErr w:type="gramEnd"/>
            <w:r>
              <w:rPr>
                <w:rFonts w:ascii="Arial" w:hAnsi="Arial" w:cs="Arial"/>
                <w:sz w:val="22"/>
                <w:szCs w:val="22"/>
              </w:rPr>
              <w:t>=13</w:t>
            </w:r>
            <w:r w:rsidRPr="003C4A19">
              <w:rPr>
                <w:rFonts w:ascii="Arial" w:hAnsi="Arial" w:cs="Arial"/>
                <w:sz w:val="22"/>
                <w:szCs w:val="22"/>
              </w:rPr>
              <w:t>4</w:t>
            </w:r>
            <w:r>
              <w:rPr>
                <w:rFonts w:ascii="Arial" w:hAnsi="Arial" w:cs="Arial"/>
                <w:sz w:val="22"/>
                <w:szCs w:val="22"/>
              </w:rPr>
              <w:t>,</w:t>
            </w:r>
            <w:r w:rsidRPr="003C4A19">
              <w:rPr>
                <w:rFonts w:ascii="Arial" w:hAnsi="Arial" w:cs="Arial"/>
                <w:sz w:val="22"/>
                <w:szCs w:val="22"/>
              </w:rPr>
              <w:t>7</w:t>
            </w:r>
            <w:r>
              <w:rPr>
                <w:i/>
                <w:iCs/>
                <w:sz w:val="23"/>
                <w:szCs w:val="23"/>
              </w:rPr>
              <w:t>∙</w:t>
            </w:r>
            <w:r w:rsidRPr="003C4A19">
              <w:rPr>
                <w:rFonts w:ascii="Arial" w:hAnsi="Arial" w:cs="Arial"/>
                <w:sz w:val="22"/>
                <w:szCs w:val="22"/>
              </w:rPr>
              <w:t>1,1</w:t>
            </w:r>
            <w:r>
              <w:rPr>
                <w:rFonts w:ascii="Arial" w:hAnsi="Arial" w:cs="Arial"/>
                <w:sz w:val="22"/>
                <w:szCs w:val="22"/>
              </w:rPr>
              <w:t>5</w:t>
            </w:r>
            <w:r w:rsidRPr="003C4A19">
              <w:rPr>
                <w:rFonts w:ascii="Arial" w:hAnsi="Arial" w:cs="Arial"/>
                <w:sz w:val="22"/>
                <w:szCs w:val="22"/>
              </w:rPr>
              <w:t>=</w:t>
            </w:r>
            <w:r w:rsidR="00CD50B0">
              <w:rPr>
                <w:rFonts w:ascii="Arial" w:hAnsi="Arial" w:cs="Arial"/>
                <w:sz w:val="22"/>
                <w:szCs w:val="22"/>
              </w:rPr>
              <w:t>154,9</w:t>
            </w:r>
          </w:p>
        </w:tc>
        <w:tc>
          <w:tcPr>
            <w:tcW w:w="2070" w:type="dxa"/>
            <w:vMerge/>
          </w:tcPr>
          <w:p w:rsidR="003C4A19" w:rsidRPr="00017062" w:rsidRDefault="003C4A19" w:rsidP="006A4913">
            <w:pPr>
              <w:spacing w:after="0"/>
              <w:jc w:val="center"/>
              <w:rPr>
                <w:rFonts w:ascii="Arial" w:hAnsi="Arial"/>
                <w:sz w:val="22"/>
                <w:szCs w:val="22"/>
              </w:rPr>
            </w:pPr>
          </w:p>
        </w:tc>
        <w:tc>
          <w:tcPr>
            <w:tcW w:w="2060" w:type="dxa"/>
            <w:vMerge/>
          </w:tcPr>
          <w:p w:rsidR="003C4A19" w:rsidRPr="00017062" w:rsidRDefault="003C4A19" w:rsidP="006A4913">
            <w:pPr>
              <w:spacing w:after="0"/>
              <w:jc w:val="center"/>
              <w:rPr>
                <w:rFonts w:ascii="Arial" w:hAnsi="Arial"/>
                <w:sz w:val="22"/>
                <w:szCs w:val="22"/>
              </w:rPr>
            </w:pPr>
          </w:p>
        </w:tc>
        <w:tc>
          <w:tcPr>
            <w:tcW w:w="2063" w:type="dxa"/>
            <w:vMerge/>
          </w:tcPr>
          <w:p w:rsidR="003C4A19" w:rsidRPr="00017062" w:rsidRDefault="003C4A19" w:rsidP="006A4913">
            <w:pPr>
              <w:spacing w:after="0"/>
              <w:jc w:val="center"/>
              <w:rPr>
                <w:rFonts w:ascii="Arial" w:hAnsi="Arial"/>
                <w:sz w:val="22"/>
                <w:szCs w:val="22"/>
              </w:rPr>
            </w:pPr>
          </w:p>
        </w:tc>
        <w:tc>
          <w:tcPr>
            <w:tcW w:w="2038" w:type="dxa"/>
            <w:vMerge/>
          </w:tcPr>
          <w:p w:rsidR="003C4A19" w:rsidRPr="00017062" w:rsidRDefault="003C4A19" w:rsidP="006A4913">
            <w:pPr>
              <w:spacing w:after="0"/>
              <w:jc w:val="center"/>
              <w:rPr>
                <w:rFonts w:ascii="Arial" w:hAnsi="Arial"/>
                <w:sz w:val="22"/>
                <w:szCs w:val="22"/>
              </w:rPr>
            </w:pPr>
          </w:p>
        </w:tc>
      </w:tr>
      <w:tr w:rsidR="003C4A19" w:rsidRPr="00017062" w:rsidTr="003C4A19">
        <w:trPr>
          <w:trHeight w:val="837"/>
        </w:trPr>
        <w:tc>
          <w:tcPr>
            <w:tcW w:w="2064" w:type="dxa"/>
            <w:vAlign w:val="center"/>
          </w:tcPr>
          <w:p w:rsidR="003C4A19" w:rsidRPr="00017062" w:rsidRDefault="003C4A19" w:rsidP="005B0720">
            <w:pPr>
              <w:spacing w:after="0"/>
              <w:rPr>
                <w:rFonts w:ascii="Arial" w:hAnsi="Arial"/>
                <w:sz w:val="22"/>
                <w:szCs w:val="22"/>
              </w:rPr>
            </w:pPr>
            <w:r>
              <w:rPr>
                <w:rFonts w:ascii="Arial" w:hAnsi="Arial"/>
                <w:sz w:val="22"/>
                <w:szCs w:val="22"/>
              </w:rPr>
              <w:t>Западная зона</w:t>
            </w:r>
          </w:p>
        </w:tc>
        <w:tc>
          <w:tcPr>
            <w:tcW w:w="2152" w:type="dxa"/>
            <w:vAlign w:val="center"/>
          </w:tcPr>
          <w:p w:rsidR="003C4A19" w:rsidRPr="003C4A19" w:rsidRDefault="003C4A19" w:rsidP="003C4A19">
            <w:pPr>
              <w:pStyle w:val="Default"/>
              <w:jc w:val="center"/>
              <w:rPr>
                <w:rFonts w:ascii="Arial" w:hAnsi="Arial" w:cs="Arial"/>
                <w:sz w:val="22"/>
                <w:szCs w:val="22"/>
              </w:rPr>
            </w:pPr>
            <w:proofErr w:type="gramStart"/>
            <w:r>
              <w:rPr>
                <w:rFonts w:ascii="Arial" w:hAnsi="Arial" w:cs="Arial"/>
                <w:sz w:val="22"/>
                <w:szCs w:val="22"/>
              </w:rPr>
              <w:t>П</w:t>
            </w:r>
            <w:proofErr w:type="gramEnd"/>
            <w:r>
              <w:rPr>
                <w:rFonts w:ascii="Arial" w:hAnsi="Arial" w:cs="Arial"/>
                <w:sz w:val="22"/>
                <w:szCs w:val="22"/>
              </w:rPr>
              <w:t>=18</w:t>
            </w:r>
            <w:r w:rsidRPr="003C4A19">
              <w:rPr>
                <w:rFonts w:ascii="Arial" w:hAnsi="Arial" w:cs="Arial"/>
                <w:sz w:val="22"/>
                <w:szCs w:val="22"/>
              </w:rPr>
              <w:t>1</w:t>
            </w:r>
            <w:r>
              <w:rPr>
                <w:rFonts w:ascii="Arial" w:hAnsi="Arial" w:cs="Arial"/>
                <w:sz w:val="22"/>
                <w:szCs w:val="22"/>
              </w:rPr>
              <w:t>,</w:t>
            </w:r>
            <w:r w:rsidRPr="003C4A19">
              <w:rPr>
                <w:rFonts w:ascii="Arial" w:hAnsi="Arial" w:cs="Arial"/>
                <w:sz w:val="22"/>
                <w:szCs w:val="22"/>
              </w:rPr>
              <w:t>5</w:t>
            </w:r>
            <w:r>
              <w:rPr>
                <w:i/>
                <w:iCs/>
                <w:sz w:val="23"/>
                <w:szCs w:val="23"/>
              </w:rPr>
              <w:t>∙</w:t>
            </w:r>
            <w:r w:rsidRPr="003C4A19">
              <w:rPr>
                <w:rFonts w:ascii="Arial" w:hAnsi="Arial" w:cs="Arial"/>
                <w:sz w:val="22"/>
                <w:szCs w:val="22"/>
              </w:rPr>
              <w:t>1,</w:t>
            </w:r>
            <w:r>
              <w:rPr>
                <w:rFonts w:ascii="Arial" w:hAnsi="Arial" w:cs="Arial"/>
                <w:sz w:val="22"/>
                <w:szCs w:val="22"/>
              </w:rPr>
              <w:t>04</w:t>
            </w:r>
            <w:r w:rsidRPr="003C4A19">
              <w:rPr>
                <w:rFonts w:ascii="Arial" w:hAnsi="Arial" w:cs="Arial"/>
                <w:sz w:val="22"/>
                <w:szCs w:val="22"/>
              </w:rPr>
              <w:t>=</w:t>
            </w:r>
            <w:r>
              <w:rPr>
                <w:rFonts w:ascii="Arial" w:hAnsi="Arial" w:cs="Arial"/>
                <w:sz w:val="22"/>
                <w:szCs w:val="22"/>
              </w:rPr>
              <w:t>188,8</w:t>
            </w:r>
          </w:p>
        </w:tc>
        <w:tc>
          <w:tcPr>
            <w:tcW w:w="2056" w:type="dxa"/>
            <w:vAlign w:val="center"/>
          </w:tcPr>
          <w:p w:rsidR="003C4A19" w:rsidRPr="003C4A19" w:rsidRDefault="003C4A19" w:rsidP="003C4A19">
            <w:pPr>
              <w:pStyle w:val="Default"/>
              <w:jc w:val="center"/>
              <w:rPr>
                <w:rFonts w:ascii="Arial" w:hAnsi="Arial" w:cs="Arial"/>
                <w:sz w:val="22"/>
                <w:szCs w:val="22"/>
              </w:rPr>
            </w:pPr>
            <w:proofErr w:type="gramStart"/>
            <w:r w:rsidRPr="003C4A19">
              <w:rPr>
                <w:rFonts w:ascii="Arial" w:hAnsi="Arial" w:cs="Arial"/>
                <w:sz w:val="22"/>
                <w:szCs w:val="22"/>
              </w:rPr>
              <w:t>П</w:t>
            </w:r>
            <w:proofErr w:type="gramEnd"/>
            <w:r>
              <w:rPr>
                <w:rFonts w:ascii="Arial" w:hAnsi="Arial" w:cs="Arial"/>
                <w:sz w:val="22"/>
                <w:szCs w:val="22"/>
              </w:rPr>
              <w:t>=13</w:t>
            </w:r>
            <w:r w:rsidRPr="003C4A19">
              <w:rPr>
                <w:rFonts w:ascii="Arial" w:hAnsi="Arial" w:cs="Arial"/>
                <w:sz w:val="22"/>
                <w:szCs w:val="22"/>
              </w:rPr>
              <w:t>4</w:t>
            </w:r>
            <w:r>
              <w:rPr>
                <w:rFonts w:ascii="Arial" w:hAnsi="Arial" w:cs="Arial"/>
                <w:sz w:val="22"/>
                <w:szCs w:val="22"/>
              </w:rPr>
              <w:t>,</w:t>
            </w:r>
            <w:r w:rsidRPr="003C4A19">
              <w:rPr>
                <w:rFonts w:ascii="Arial" w:hAnsi="Arial" w:cs="Arial"/>
                <w:sz w:val="22"/>
                <w:szCs w:val="22"/>
              </w:rPr>
              <w:t>7</w:t>
            </w:r>
            <w:r>
              <w:rPr>
                <w:i/>
                <w:iCs/>
                <w:sz w:val="23"/>
                <w:szCs w:val="23"/>
              </w:rPr>
              <w:t>∙</w:t>
            </w:r>
            <w:r>
              <w:rPr>
                <w:rFonts w:ascii="Arial" w:hAnsi="Arial" w:cs="Arial"/>
                <w:sz w:val="22"/>
                <w:szCs w:val="22"/>
              </w:rPr>
              <w:t>1,04</w:t>
            </w:r>
            <w:r w:rsidRPr="003C4A19">
              <w:rPr>
                <w:rFonts w:ascii="Arial" w:hAnsi="Arial" w:cs="Arial"/>
                <w:sz w:val="22"/>
                <w:szCs w:val="22"/>
              </w:rPr>
              <w:t>=</w:t>
            </w:r>
            <w:r w:rsidR="00CD50B0">
              <w:rPr>
                <w:rFonts w:ascii="Arial" w:hAnsi="Arial" w:cs="Arial"/>
                <w:sz w:val="22"/>
                <w:szCs w:val="22"/>
              </w:rPr>
              <w:t>140,1</w:t>
            </w:r>
          </w:p>
        </w:tc>
        <w:tc>
          <w:tcPr>
            <w:tcW w:w="2070" w:type="dxa"/>
            <w:vMerge/>
          </w:tcPr>
          <w:p w:rsidR="003C4A19" w:rsidRPr="00017062" w:rsidRDefault="003C4A19" w:rsidP="006A4913">
            <w:pPr>
              <w:spacing w:after="0"/>
              <w:jc w:val="center"/>
              <w:rPr>
                <w:rFonts w:ascii="Arial" w:hAnsi="Arial"/>
                <w:sz w:val="22"/>
                <w:szCs w:val="22"/>
              </w:rPr>
            </w:pPr>
          </w:p>
        </w:tc>
        <w:tc>
          <w:tcPr>
            <w:tcW w:w="2060" w:type="dxa"/>
            <w:vMerge/>
          </w:tcPr>
          <w:p w:rsidR="003C4A19" w:rsidRPr="00017062" w:rsidRDefault="003C4A19" w:rsidP="006A4913">
            <w:pPr>
              <w:spacing w:after="0"/>
              <w:jc w:val="center"/>
              <w:rPr>
                <w:rFonts w:ascii="Arial" w:hAnsi="Arial"/>
                <w:sz w:val="22"/>
                <w:szCs w:val="22"/>
              </w:rPr>
            </w:pPr>
          </w:p>
        </w:tc>
        <w:tc>
          <w:tcPr>
            <w:tcW w:w="2063" w:type="dxa"/>
            <w:vMerge/>
          </w:tcPr>
          <w:p w:rsidR="003C4A19" w:rsidRPr="00017062" w:rsidRDefault="003C4A19" w:rsidP="006A4913">
            <w:pPr>
              <w:spacing w:after="0"/>
              <w:jc w:val="center"/>
              <w:rPr>
                <w:rFonts w:ascii="Arial" w:hAnsi="Arial"/>
                <w:sz w:val="22"/>
                <w:szCs w:val="22"/>
              </w:rPr>
            </w:pPr>
          </w:p>
        </w:tc>
        <w:tc>
          <w:tcPr>
            <w:tcW w:w="2038" w:type="dxa"/>
            <w:vMerge/>
          </w:tcPr>
          <w:p w:rsidR="003C4A19" w:rsidRPr="00017062" w:rsidRDefault="003C4A19" w:rsidP="006A4913">
            <w:pPr>
              <w:spacing w:after="0"/>
              <w:jc w:val="center"/>
              <w:rPr>
                <w:rFonts w:ascii="Arial" w:hAnsi="Arial"/>
                <w:sz w:val="22"/>
                <w:szCs w:val="22"/>
              </w:rPr>
            </w:pPr>
          </w:p>
        </w:tc>
      </w:tr>
      <w:tr w:rsidR="003C4A19" w:rsidRPr="00017062" w:rsidTr="003C4A19">
        <w:trPr>
          <w:trHeight w:val="696"/>
        </w:trPr>
        <w:tc>
          <w:tcPr>
            <w:tcW w:w="2064" w:type="dxa"/>
            <w:vAlign w:val="center"/>
          </w:tcPr>
          <w:p w:rsidR="003C4A19" w:rsidRPr="00017062" w:rsidRDefault="003C4A19" w:rsidP="005B0720">
            <w:pPr>
              <w:spacing w:after="0"/>
              <w:rPr>
                <w:rFonts w:ascii="Arial" w:hAnsi="Arial"/>
                <w:sz w:val="22"/>
                <w:szCs w:val="22"/>
              </w:rPr>
            </w:pPr>
            <w:r>
              <w:rPr>
                <w:rFonts w:ascii="Arial" w:hAnsi="Arial"/>
                <w:sz w:val="22"/>
                <w:szCs w:val="22"/>
              </w:rPr>
              <w:t>Центральная зона</w:t>
            </w:r>
          </w:p>
        </w:tc>
        <w:tc>
          <w:tcPr>
            <w:tcW w:w="2152" w:type="dxa"/>
            <w:vAlign w:val="center"/>
          </w:tcPr>
          <w:p w:rsidR="003C4A19" w:rsidRPr="003C4A19" w:rsidRDefault="003C4A19" w:rsidP="003C4A19">
            <w:pPr>
              <w:pStyle w:val="Default"/>
              <w:jc w:val="center"/>
              <w:rPr>
                <w:rFonts w:ascii="Arial" w:hAnsi="Arial" w:cs="Arial"/>
                <w:sz w:val="22"/>
                <w:szCs w:val="22"/>
              </w:rPr>
            </w:pPr>
            <w:proofErr w:type="gramStart"/>
            <w:r>
              <w:rPr>
                <w:rFonts w:ascii="Arial" w:hAnsi="Arial" w:cs="Arial"/>
                <w:sz w:val="22"/>
                <w:szCs w:val="22"/>
              </w:rPr>
              <w:t>П</w:t>
            </w:r>
            <w:proofErr w:type="gramEnd"/>
            <w:r>
              <w:rPr>
                <w:rFonts w:ascii="Arial" w:hAnsi="Arial" w:cs="Arial"/>
                <w:sz w:val="22"/>
                <w:szCs w:val="22"/>
              </w:rPr>
              <w:t>=18</w:t>
            </w:r>
            <w:r w:rsidRPr="003C4A19">
              <w:rPr>
                <w:rFonts w:ascii="Arial" w:hAnsi="Arial" w:cs="Arial"/>
                <w:sz w:val="22"/>
                <w:szCs w:val="22"/>
              </w:rPr>
              <w:t>1</w:t>
            </w:r>
            <w:r>
              <w:rPr>
                <w:rFonts w:ascii="Arial" w:hAnsi="Arial" w:cs="Arial"/>
                <w:sz w:val="22"/>
                <w:szCs w:val="22"/>
              </w:rPr>
              <w:t>,</w:t>
            </w:r>
            <w:r w:rsidRPr="003C4A19">
              <w:rPr>
                <w:rFonts w:ascii="Arial" w:hAnsi="Arial" w:cs="Arial"/>
                <w:sz w:val="22"/>
                <w:szCs w:val="22"/>
              </w:rPr>
              <w:t>5</w:t>
            </w:r>
            <w:r>
              <w:rPr>
                <w:i/>
                <w:iCs/>
                <w:sz w:val="23"/>
                <w:szCs w:val="23"/>
              </w:rPr>
              <w:t>∙</w:t>
            </w:r>
            <w:r w:rsidRPr="003C4A19">
              <w:rPr>
                <w:rFonts w:ascii="Arial" w:hAnsi="Arial" w:cs="Arial"/>
                <w:sz w:val="22"/>
                <w:szCs w:val="22"/>
              </w:rPr>
              <w:t>1</w:t>
            </w:r>
            <w:r>
              <w:rPr>
                <w:rFonts w:ascii="Arial" w:hAnsi="Arial" w:cs="Arial"/>
                <w:sz w:val="22"/>
                <w:szCs w:val="22"/>
              </w:rPr>
              <w:t>,08</w:t>
            </w:r>
            <w:r w:rsidRPr="003C4A19">
              <w:rPr>
                <w:rFonts w:ascii="Arial" w:hAnsi="Arial" w:cs="Arial"/>
                <w:sz w:val="22"/>
                <w:szCs w:val="22"/>
              </w:rPr>
              <w:t>=</w:t>
            </w:r>
            <w:r>
              <w:rPr>
                <w:rFonts w:ascii="Arial" w:hAnsi="Arial" w:cs="Arial"/>
                <w:sz w:val="22"/>
                <w:szCs w:val="22"/>
              </w:rPr>
              <w:t>196,0</w:t>
            </w:r>
          </w:p>
        </w:tc>
        <w:tc>
          <w:tcPr>
            <w:tcW w:w="2056" w:type="dxa"/>
            <w:vAlign w:val="center"/>
          </w:tcPr>
          <w:p w:rsidR="003C4A19" w:rsidRPr="003C4A19" w:rsidRDefault="003C4A19" w:rsidP="003C4A19">
            <w:pPr>
              <w:pStyle w:val="Default"/>
              <w:jc w:val="center"/>
              <w:rPr>
                <w:rFonts w:ascii="Arial" w:hAnsi="Arial" w:cs="Arial"/>
                <w:sz w:val="22"/>
                <w:szCs w:val="22"/>
              </w:rPr>
            </w:pPr>
            <w:proofErr w:type="gramStart"/>
            <w:r w:rsidRPr="003C4A19">
              <w:rPr>
                <w:rFonts w:ascii="Arial" w:hAnsi="Arial" w:cs="Arial"/>
                <w:sz w:val="22"/>
                <w:szCs w:val="22"/>
              </w:rPr>
              <w:t>П</w:t>
            </w:r>
            <w:proofErr w:type="gramEnd"/>
            <w:r>
              <w:rPr>
                <w:rFonts w:ascii="Arial" w:hAnsi="Arial" w:cs="Arial"/>
                <w:sz w:val="22"/>
                <w:szCs w:val="22"/>
              </w:rPr>
              <w:t>=13</w:t>
            </w:r>
            <w:r w:rsidRPr="003C4A19">
              <w:rPr>
                <w:rFonts w:ascii="Arial" w:hAnsi="Arial" w:cs="Arial"/>
                <w:sz w:val="22"/>
                <w:szCs w:val="22"/>
              </w:rPr>
              <w:t>4</w:t>
            </w:r>
            <w:r>
              <w:rPr>
                <w:rFonts w:ascii="Arial" w:hAnsi="Arial" w:cs="Arial"/>
                <w:sz w:val="22"/>
                <w:szCs w:val="22"/>
              </w:rPr>
              <w:t>,</w:t>
            </w:r>
            <w:r w:rsidRPr="003C4A19">
              <w:rPr>
                <w:rFonts w:ascii="Arial" w:hAnsi="Arial" w:cs="Arial"/>
                <w:sz w:val="22"/>
                <w:szCs w:val="22"/>
              </w:rPr>
              <w:t>7</w:t>
            </w:r>
            <w:r>
              <w:rPr>
                <w:i/>
                <w:iCs/>
                <w:sz w:val="23"/>
                <w:szCs w:val="23"/>
              </w:rPr>
              <w:t>∙</w:t>
            </w:r>
            <w:r w:rsidRPr="003C4A19">
              <w:rPr>
                <w:rFonts w:ascii="Arial" w:hAnsi="Arial" w:cs="Arial"/>
                <w:sz w:val="22"/>
                <w:szCs w:val="22"/>
              </w:rPr>
              <w:t>1</w:t>
            </w:r>
            <w:r>
              <w:rPr>
                <w:rFonts w:ascii="Arial" w:hAnsi="Arial" w:cs="Arial"/>
                <w:sz w:val="22"/>
                <w:szCs w:val="22"/>
              </w:rPr>
              <w:t>,08</w:t>
            </w:r>
            <w:r w:rsidRPr="003C4A19">
              <w:rPr>
                <w:rFonts w:ascii="Arial" w:hAnsi="Arial" w:cs="Arial"/>
                <w:sz w:val="22"/>
                <w:szCs w:val="22"/>
              </w:rPr>
              <w:t>=</w:t>
            </w:r>
            <w:r w:rsidR="00CD50B0">
              <w:rPr>
                <w:rFonts w:ascii="Arial" w:hAnsi="Arial" w:cs="Arial"/>
                <w:sz w:val="22"/>
                <w:szCs w:val="22"/>
              </w:rPr>
              <w:t>145,5</w:t>
            </w:r>
          </w:p>
        </w:tc>
        <w:tc>
          <w:tcPr>
            <w:tcW w:w="2070" w:type="dxa"/>
            <w:vMerge/>
          </w:tcPr>
          <w:p w:rsidR="003C4A19" w:rsidRPr="00017062" w:rsidRDefault="003C4A19" w:rsidP="006A4913">
            <w:pPr>
              <w:spacing w:after="0"/>
              <w:jc w:val="center"/>
              <w:rPr>
                <w:rFonts w:ascii="Arial" w:hAnsi="Arial"/>
                <w:sz w:val="22"/>
                <w:szCs w:val="22"/>
              </w:rPr>
            </w:pPr>
          </w:p>
        </w:tc>
        <w:tc>
          <w:tcPr>
            <w:tcW w:w="2060" w:type="dxa"/>
            <w:vMerge/>
          </w:tcPr>
          <w:p w:rsidR="003C4A19" w:rsidRPr="00017062" w:rsidRDefault="003C4A19" w:rsidP="006A4913">
            <w:pPr>
              <w:spacing w:after="0"/>
              <w:jc w:val="center"/>
              <w:rPr>
                <w:rFonts w:ascii="Arial" w:hAnsi="Arial"/>
                <w:sz w:val="22"/>
                <w:szCs w:val="22"/>
              </w:rPr>
            </w:pPr>
          </w:p>
        </w:tc>
        <w:tc>
          <w:tcPr>
            <w:tcW w:w="2063" w:type="dxa"/>
            <w:vMerge/>
          </w:tcPr>
          <w:p w:rsidR="003C4A19" w:rsidRPr="00017062" w:rsidRDefault="003C4A19" w:rsidP="006A4913">
            <w:pPr>
              <w:spacing w:after="0"/>
              <w:jc w:val="center"/>
              <w:rPr>
                <w:rFonts w:ascii="Arial" w:hAnsi="Arial"/>
                <w:sz w:val="22"/>
                <w:szCs w:val="22"/>
              </w:rPr>
            </w:pPr>
          </w:p>
        </w:tc>
        <w:tc>
          <w:tcPr>
            <w:tcW w:w="2038" w:type="dxa"/>
            <w:vMerge/>
          </w:tcPr>
          <w:p w:rsidR="003C4A19" w:rsidRPr="00017062" w:rsidRDefault="003C4A19" w:rsidP="006A4913">
            <w:pPr>
              <w:spacing w:after="0"/>
              <w:jc w:val="center"/>
              <w:rPr>
                <w:rFonts w:ascii="Arial" w:hAnsi="Arial"/>
                <w:sz w:val="22"/>
                <w:szCs w:val="22"/>
              </w:rPr>
            </w:pPr>
          </w:p>
        </w:tc>
      </w:tr>
      <w:tr w:rsidR="003C4A19" w:rsidRPr="00017062" w:rsidTr="003C4A19">
        <w:tc>
          <w:tcPr>
            <w:tcW w:w="2064" w:type="dxa"/>
            <w:vAlign w:val="center"/>
          </w:tcPr>
          <w:p w:rsidR="003C4A19" w:rsidRPr="00017062" w:rsidRDefault="003C4A19" w:rsidP="005B0720">
            <w:pPr>
              <w:spacing w:after="0"/>
              <w:rPr>
                <w:rFonts w:ascii="Arial" w:hAnsi="Arial"/>
                <w:sz w:val="22"/>
                <w:szCs w:val="22"/>
              </w:rPr>
            </w:pPr>
            <w:r>
              <w:rPr>
                <w:rFonts w:ascii="Arial" w:hAnsi="Arial"/>
                <w:sz w:val="22"/>
                <w:szCs w:val="22"/>
              </w:rPr>
              <w:t>Восточная зона</w:t>
            </w:r>
          </w:p>
        </w:tc>
        <w:tc>
          <w:tcPr>
            <w:tcW w:w="2152" w:type="dxa"/>
            <w:vAlign w:val="center"/>
          </w:tcPr>
          <w:p w:rsidR="003C4A19" w:rsidRPr="003C4A19" w:rsidRDefault="003C4A19" w:rsidP="003C4A19">
            <w:pPr>
              <w:pStyle w:val="Default"/>
              <w:jc w:val="center"/>
              <w:rPr>
                <w:rFonts w:ascii="Arial" w:hAnsi="Arial" w:cs="Arial"/>
                <w:sz w:val="22"/>
                <w:szCs w:val="22"/>
              </w:rPr>
            </w:pPr>
            <w:proofErr w:type="gramStart"/>
            <w:r w:rsidRPr="003C4A19">
              <w:rPr>
                <w:rFonts w:ascii="Arial" w:hAnsi="Arial" w:cs="Arial"/>
                <w:sz w:val="22"/>
                <w:szCs w:val="22"/>
              </w:rPr>
              <w:t>П</w:t>
            </w:r>
            <w:proofErr w:type="gramEnd"/>
            <w:r>
              <w:rPr>
                <w:rFonts w:ascii="Arial" w:hAnsi="Arial" w:cs="Arial"/>
                <w:sz w:val="22"/>
                <w:szCs w:val="22"/>
              </w:rPr>
              <w:t>=18</w:t>
            </w:r>
            <w:r w:rsidRPr="003C4A19">
              <w:rPr>
                <w:rFonts w:ascii="Arial" w:hAnsi="Arial" w:cs="Arial"/>
                <w:sz w:val="22"/>
                <w:szCs w:val="22"/>
              </w:rPr>
              <w:t>1</w:t>
            </w:r>
            <w:r>
              <w:rPr>
                <w:rFonts w:ascii="Arial" w:hAnsi="Arial" w:cs="Arial"/>
                <w:sz w:val="22"/>
                <w:szCs w:val="22"/>
              </w:rPr>
              <w:t>,</w:t>
            </w:r>
            <w:r w:rsidRPr="003C4A19">
              <w:rPr>
                <w:rFonts w:ascii="Arial" w:hAnsi="Arial" w:cs="Arial"/>
                <w:sz w:val="22"/>
                <w:szCs w:val="22"/>
              </w:rPr>
              <w:t>5</w:t>
            </w:r>
            <w:r>
              <w:rPr>
                <w:i/>
                <w:iCs/>
                <w:sz w:val="23"/>
                <w:szCs w:val="23"/>
              </w:rPr>
              <w:t>∙</w:t>
            </w:r>
            <w:r>
              <w:rPr>
                <w:rFonts w:ascii="Arial" w:hAnsi="Arial" w:cs="Arial"/>
                <w:sz w:val="22"/>
                <w:szCs w:val="22"/>
              </w:rPr>
              <w:t>1,00</w:t>
            </w:r>
            <w:r w:rsidRPr="003C4A19">
              <w:rPr>
                <w:rFonts w:ascii="Arial" w:hAnsi="Arial" w:cs="Arial"/>
                <w:sz w:val="22"/>
                <w:szCs w:val="22"/>
              </w:rPr>
              <w:t>=</w:t>
            </w:r>
            <w:r>
              <w:rPr>
                <w:rFonts w:ascii="Arial" w:hAnsi="Arial" w:cs="Arial"/>
                <w:sz w:val="22"/>
                <w:szCs w:val="22"/>
              </w:rPr>
              <w:t>181,5</w:t>
            </w:r>
          </w:p>
        </w:tc>
        <w:tc>
          <w:tcPr>
            <w:tcW w:w="2056" w:type="dxa"/>
            <w:vAlign w:val="center"/>
          </w:tcPr>
          <w:p w:rsidR="003C4A19" w:rsidRPr="003C4A19" w:rsidRDefault="003C4A19" w:rsidP="003C4A19">
            <w:pPr>
              <w:pStyle w:val="Default"/>
              <w:jc w:val="center"/>
              <w:rPr>
                <w:rFonts w:ascii="Arial" w:hAnsi="Arial" w:cs="Arial"/>
                <w:sz w:val="22"/>
                <w:szCs w:val="22"/>
              </w:rPr>
            </w:pPr>
            <w:proofErr w:type="gramStart"/>
            <w:r w:rsidRPr="003C4A19">
              <w:rPr>
                <w:rFonts w:ascii="Arial" w:hAnsi="Arial" w:cs="Arial"/>
                <w:sz w:val="22"/>
                <w:szCs w:val="22"/>
              </w:rPr>
              <w:t>П</w:t>
            </w:r>
            <w:proofErr w:type="gramEnd"/>
            <w:r>
              <w:rPr>
                <w:rFonts w:ascii="Arial" w:hAnsi="Arial" w:cs="Arial"/>
                <w:sz w:val="22"/>
                <w:szCs w:val="22"/>
              </w:rPr>
              <w:t>=13</w:t>
            </w:r>
            <w:r w:rsidRPr="003C4A19">
              <w:rPr>
                <w:rFonts w:ascii="Arial" w:hAnsi="Arial" w:cs="Arial"/>
                <w:sz w:val="22"/>
                <w:szCs w:val="22"/>
              </w:rPr>
              <w:t>4</w:t>
            </w:r>
            <w:r>
              <w:rPr>
                <w:rFonts w:ascii="Arial" w:hAnsi="Arial" w:cs="Arial"/>
                <w:sz w:val="22"/>
                <w:szCs w:val="22"/>
              </w:rPr>
              <w:t>,</w:t>
            </w:r>
            <w:r w:rsidRPr="003C4A19">
              <w:rPr>
                <w:rFonts w:ascii="Arial" w:hAnsi="Arial" w:cs="Arial"/>
                <w:sz w:val="22"/>
                <w:szCs w:val="22"/>
              </w:rPr>
              <w:t>7</w:t>
            </w:r>
            <w:r>
              <w:rPr>
                <w:i/>
                <w:iCs/>
                <w:sz w:val="23"/>
                <w:szCs w:val="23"/>
              </w:rPr>
              <w:t>∙</w:t>
            </w:r>
            <w:r>
              <w:rPr>
                <w:rFonts w:ascii="Arial" w:hAnsi="Arial" w:cs="Arial"/>
                <w:sz w:val="22"/>
                <w:szCs w:val="22"/>
              </w:rPr>
              <w:t>1,00</w:t>
            </w:r>
            <w:r w:rsidRPr="003C4A19">
              <w:rPr>
                <w:rFonts w:ascii="Arial" w:hAnsi="Arial" w:cs="Arial"/>
                <w:sz w:val="22"/>
                <w:szCs w:val="22"/>
              </w:rPr>
              <w:t>=</w:t>
            </w:r>
            <w:r>
              <w:rPr>
                <w:rFonts w:ascii="Arial" w:hAnsi="Arial" w:cs="Arial"/>
                <w:sz w:val="22"/>
                <w:szCs w:val="22"/>
              </w:rPr>
              <w:t>134,7</w:t>
            </w:r>
          </w:p>
        </w:tc>
        <w:tc>
          <w:tcPr>
            <w:tcW w:w="2070" w:type="dxa"/>
            <w:vMerge/>
          </w:tcPr>
          <w:p w:rsidR="003C4A19" w:rsidRPr="00017062" w:rsidRDefault="003C4A19" w:rsidP="006A4913">
            <w:pPr>
              <w:spacing w:after="0"/>
              <w:jc w:val="center"/>
              <w:rPr>
                <w:rFonts w:ascii="Arial" w:hAnsi="Arial"/>
                <w:sz w:val="22"/>
                <w:szCs w:val="22"/>
              </w:rPr>
            </w:pPr>
          </w:p>
        </w:tc>
        <w:tc>
          <w:tcPr>
            <w:tcW w:w="2060" w:type="dxa"/>
            <w:vMerge/>
          </w:tcPr>
          <w:p w:rsidR="003C4A19" w:rsidRPr="00017062" w:rsidRDefault="003C4A19" w:rsidP="006A4913">
            <w:pPr>
              <w:spacing w:after="0"/>
              <w:jc w:val="center"/>
              <w:rPr>
                <w:rFonts w:ascii="Arial" w:hAnsi="Arial"/>
                <w:sz w:val="22"/>
                <w:szCs w:val="22"/>
              </w:rPr>
            </w:pPr>
          </w:p>
        </w:tc>
        <w:tc>
          <w:tcPr>
            <w:tcW w:w="2063" w:type="dxa"/>
            <w:vMerge/>
          </w:tcPr>
          <w:p w:rsidR="003C4A19" w:rsidRPr="00017062" w:rsidRDefault="003C4A19" w:rsidP="006A4913">
            <w:pPr>
              <w:spacing w:after="0"/>
              <w:jc w:val="center"/>
              <w:rPr>
                <w:rFonts w:ascii="Arial" w:hAnsi="Arial"/>
                <w:sz w:val="22"/>
                <w:szCs w:val="22"/>
              </w:rPr>
            </w:pPr>
          </w:p>
        </w:tc>
        <w:tc>
          <w:tcPr>
            <w:tcW w:w="2038" w:type="dxa"/>
            <w:vMerge/>
          </w:tcPr>
          <w:p w:rsidR="003C4A19" w:rsidRPr="00017062" w:rsidRDefault="003C4A19" w:rsidP="006A4913">
            <w:pPr>
              <w:spacing w:after="0"/>
              <w:jc w:val="center"/>
              <w:rPr>
                <w:rFonts w:ascii="Arial" w:hAnsi="Arial"/>
                <w:sz w:val="22"/>
                <w:szCs w:val="22"/>
              </w:rPr>
            </w:pPr>
          </w:p>
        </w:tc>
      </w:tr>
    </w:tbl>
    <w:p w:rsidR="005B0720" w:rsidRPr="005B0720" w:rsidRDefault="005B0720" w:rsidP="005B0720">
      <w:pPr>
        <w:pStyle w:val="Default"/>
        <w:spacing w:line="276" w:lineRule="auto"/>
        <w:jc w:val="both"/>
        <w:rPr>
          <w:rFonts w:ascii="Arial" w:hAnsi="Arial" w:cs="Arial"/>
          <w:sz w:val="20"/>
          <w:szCs w:val="20"/>
        </w:rPr>
      </w:pPr>
      <w:r w:rsidRPr="005B0720">
        <w:rPr>
          <w:rFonts w:ascii="Arial" w:hAnsi="Arial" w:cs="Arial"/>
          <w:sz w:val="20"/>
          <w:szCs w:val="20"/>
        </w:rPr>
        <w:t xml:space="preserve">* - Участковая больница, расположенная в городском или сельском поселении, обслуживает комплекс сельских поселений. С учетом численности населения возможна сельская участковая больница. </w:t>
      </w:r>
    </w:p>
    <w:p w:rsidR="00017062" w:rsidRDefault="005B0720" w:rsidP="005B0720">
      <w:pPr>
        <w:keepNext/>
        <w:keepLines/>
        <w:spacing w:after="0"/>
        <w:jc w:val="both"/>
        <w:outlineLvl w:val="0"/>
        <w:rPr>
          <w:rFonts w:ascii="Arial" w:hAnsi="Arial"/>
          <w:sz w:val="20"/>
          <w:szCs w:val="20"/>
        </w:rPr>
      </w:pPr>
      <w:r w:rsidRPr="005B0720">
        <w:rPr>
          <w:rFonts w:ascii="Arial" w:hAnsi="Arial"/>
          <w:sz w:val="20"/>
          <w:szCs w:val="20"/>
        </w:rPr>
        <w:t>**- Выдвижные пункты скорой медицинской помощи для сельских поселений планируются из расчета 1 объект на 5000 жителей.</w:t>
      </w:r>
    </w:p>
    <w:p w:rsidR="003C4A19" w:rsidRDefault="003C4A19" w:rsidP="005B0720">
      <w:pPr>
        <w:keepNext/>
        <w:keepLines/>
        <w:spacing w:after="0"/>
        <w:jc w:val="both"/>
        <w:outlineLvl w:val="0"/>
        <w:rPr>
          <w:rFonts w:ascii="Times New Roman" w:hAnsi="Times New Roman" w:cs="Times New Roman"/>
          <w:b/>
          <w:bCs/>
          <w:sz w:val="24"/>
          <w:szCs w:val="24"/>
        </w:rPr>
      </w:pPr>
    </w:p>
    <w:p w:rsidR="00CD50B0" w:rsidRDefault="00CD50B0">
      <w:pPr>
        <w:spacing w:after="0"/>
        <w:jc w:val="center"/>
        <w:rPr>
          <w:rFonts w:ascii="Arial" w:hAnsi="Arial"/>
          <w:b/>
          <w:bCs/>
          <w:color w:val="000000"/>
          <w:lang w:eastAsia="ru-RU"/>
        </w:rPr>
      </w:pPr>
      <w:r>
        <w:rPr>
          <w:rFonts w:ascii="Arial" w:hAnsi="Arial"/>
          <w:b/>
          <w:bCs/>
          <w:color w:val="000000"/>
          <w:lang w:eastAsia="ru-RU"/>
        </w:rPr>
        <w:br w:type="page"/>
      </w:r>
    </w:p>
    <w:p w:rsidR="00CD50B0" w:rsidRDefault="00CD50B0" w:rsidP="00CD50B0">
      <w:pPr>
        <w:keepNext/>
        <w:keepLines/>
        <w:tabs>
          <w:tab w:val="left" w:pos="284"/>
        </w:tabs>
        <w:spacing w:after="0"/>
        <w:jc w:val="center"/>
        <w:outlineLvl w:val="1"/>
        <w:rPr>
          <w:rFonts w:ascii="Arial" w:hAnsi="Arial"/>
          <w:b/>
          <w:bCs/>
          <w:color w:val="000000"/>
          <w:lang w:eastAsia="ru-RU"/>
        </w:rPr>
      </w:pPr>
      <w:r w:rsidRPr="00CD50B0">
        <w:rPr>
          <w:rFonts w:ascii="Arial" w:hAnsi="Arial"/>
          <w:b/>
          <w:bCs/>
          <w:color w:val="000000"/>
          <w:lang w:eastAsia="ru-RU"/>
        </w:rPr>
        <w:lastRenderedPageBreak/>
        <w:t>Глава</w:t>
      </w:r>
      <w:r>
        <w:rPr>
          <w:rFonts w:ascii="Arial" w:hAnsi="Arial"/>
          <w:b/>
          <w:bCs/>
          <w:color w:val="000000"/>
          <w:lang w:eastAsia="ru-RU"/>
        </w:rPr>
        <w:t xml:space="preserve"> 6</w:t>
      </w:r>
      <w:r w:rsidRPr="00CD50B0">
        <w:rPr>
          <w:rFonts w:ascii="Arial" w:hAnsi="Arial"/>
          <w:b/>
          <w:bCs/>
          <w:color w:val="000000"/>
          <w:lang w:eastAsia="ru-RU"/>
        </w:rPr>
        <w:t xml:space="preserve">. Предельные значения расчетных показателей максимально допустимого уровня территориальной доступности объектов здравоохранения местного значения для населения муниципальных образований </w:t>
      </w:r>
      <w:r>
        <w:rPr>
          <w:rFonts w:ascii="Arial" w:hAnsi="Arial"/>
          <w:b/>
          <w:bCs/>
          <w:color w:val="000000"/>
          <w:lang w:eastAsia="ru-RU"/>
        </w:rPr>
        <w:t>Ставропольского края</w:t>
      </w:r>
    </w:p>
    <w:p w:rsidR="00CD50B0" w:rsidRDefault="00CD50B0" w:rsidP="00CD50B0">
      <w:pPr>
        <w:keepNext/>
        <w:keepLines/>
        <w:tabs>
          <w:tab w:val="left" w:pos="284"/>
        </w:tabs>
        <w:spacing w:after="0"/>
        <w:jc w:val="right"/>
        <w:outlineLvl w:val="1"/>
        <w:rPr>
          <w:rFonts w:ascii="Arial" w:hAnsi="Arial"/>
          <w:bCs/>
          <w:color w:val="000000"/>
          <w:lang w:eastAsia="ru-RU"/>
        </w:rPr>
      </w:pPr>
      <w:r>
        <w:rPr>
          <w:rFonts w:ascii="Arial" w:hAnsi="Arial"/>
          <w:bCs/>
          <w:color w:val="000000"/>
          <w:lang w:eastAsia="ru-RU"/>
        </w:rPr>
        <w:t>Таблица 22</w:t>
      </w:r>
    </w:p>
    <w:tbl>
      <w:tblPr>
        <w:tblStyle w:val="af1"/>
        <w:tblW w:w="0" w:type="auto"/>
        <w:tblLook w:val="04A0" w:firstRow="1" w:lastRow="0" w:firstColumn="1" w:lastColumn="0" w:noHBand="0" w:noVBand="1"/>
      </w:tblPr>
      <w:tblGrid>
        <w:gridCol w:w="2035"/>
        <w:gridCol w:w="2218"/>
        <w:gridCol w:w="2218"/>
        <w:gridCol w:w="2061"/>
        <w:gridCol w:w="2009"/>
        <w:gridCol w:w="2022"/>
        <w:gridCol w:w="1940"/>
      </w:tblGrid>
      <w:tr w:rsidR="00CD50B0" w:rsidRPr="00CD50B0" w:rsidTr="00CD50B0">
        <w:tc>
          <w:tcPr>
            <w:tcW w:w="2035" w:type="dxa"/>
          </w:tcPr>
          <w:p w:rsidR="00CD50B0" w:rsidRPr="00CD50B0" w:rsidRDefault="00CD50B0" w:rsidP="008E2E9F">
            <w:pPr>
              <w:spacing w:after="0"/>
              <w:jc w:val="right"/>
              <w:rPr>
                <w:rFonts w:ascii="Arial" w:hAnsi="Arial"/>
                <w:b/>
              </w:rPr>
            </w:pPr>
          </w:p>
        </w:tc>
        <w:tc>
          <w:tcPr>
            <w:tcW w:w="2218" w:type="dxa"/>
          </w:tcPr>
          <w:p w:rsidR="00CD50B0" w:rsidRPr="00CD50B0" w:rsidRDefault="00CD50B0" w:rsidP="008E2E9F">
            <w:pPr>
              <w:pStyle w:val="Default"/>
              <w:jc w:val="center"/>
              <w:rPr>
                <w:rFonts w:ascii="Arial" w:hAnsi="Arial" w:cs="Arial"/>
                <w:b/>
                <w:sz w:val="20"/>
                <w:szCs w:val="20"/>
              </w:rPr>
            </w:pPr>
            <w:r w:rsidRPr="00CD50B0">
              <w:rPr>
                <w:rFonts w:ascii="Arial" w:hAnsi="Arial" w:cs="Arial"/>
                <w:b/>
                <w:sz w:val="20"/>
                <w:szCs w:val="20"/>
              </w:rPr>
              <w:t>Амбулаторно-поликлинические учреждения</w:t>
            </w:r>
          </w:p>
          <w:p w:rsidR="00CD50B0" w:rsidRPr="00CD50B0" w:rsidRDefault="00CD50B0" w:rsidP="008E2E9F">
            <w:pPr>
              <w:spacing w:after="0"/>
              <w:jc w:val="center"/>
              <w:rPr>
                <w:rFonts w:ascii="Arial" w:hAnsi="Arial"/>
                <w:b/>
              </w:rPr>
            </w:pPr>
            <w:r w:rsidRPr="00CD50B0">
              <w:rPr>
                <w:rFonts w:ascii="Arial" w:hAnsi="Arial"/>
                <w:b/>
              </w:rPr>
              <w:t>(посещений в смену на 10 тыс. чел.)</w:t>
            </w:r>
          </w:p>
        </w:tc>
        <w:tc>
          <w:tcPr>
            <w:tcW w:w="2218" w:type="dxa"/>
          </w:tcPr>
          <w:p w:rsidR="00CD50B0" w:rsidRPr="00CD50B0" w:rsidRDefault="00CD50B0" w:rsidP="008E2E9F">
            <w:pPr>
              <w:pStyle w:val="Default"/>
              <w:jc w:val="center"/>
              <w:rPr>
                <w:rFonts w:ascii="Arial" w:hAnsi="Arial" w:cs="Arial"/>
                <w:b/>
                <w:sz w:val="20"/>
                <w:szCs w:val="20"/>
              </w:rPr>
            </w:pPr>
            <w:r w:rsidRPr="00CD50B0">
              <w:rPr>
                <w:rFonts w:ascii="Arial" w:hAnsi="Arial" w:cs="Arial"/>
                <w:b/>
                <w:sz w:val="20"/>
                <w:szCs w:val="20"/>
              </w:rPr>
              <w:t xml:space="preserve">Больничные учреждения </w:t>
            </w:r>
          </w:p>
          <w:p w:rsidR="00CD50B0" w:rsidRPr="00CD50B0" w:rsidRDefault="00CD50B0" w:rsidP="008E2E9F">
            <w:pPr>
              <w:spacing w:after="0"/>
              <w:jc w:val="center"/>
              <w:rPr>
                <w:rFonts w:ascii="Arial" w:hAnsi="Arial"/>
                <w:b/>
                <w:color w:val="000000"/>
              </w:rPr>
            </w:pPr>
            <w:r w:rsidRPr="00CD50B0">
              <w:rPr>
                <w:rFonts w:ascii="Arial" w:hAnsi="Arial"/>
                <w:b/>
                <w:color w:val="000000"/>
              </w:rPr>
              <w:t xml:space="preserve">(коек на 10 тыс. чел.) </w:t>
            </w:r>
          </w:p>
        </w:tc>
        <w:tc>
          <w:tcPr>
            <w:tcW w:w="2061" w:type="dxa"/>
          </w:tcPr>
          <w:p w:rsidR="00CD50B0" w:rsidRPr="00CD50B0" w:rsidRDefault="00CD50B0" w:rsidP="008E2E9F">
            <w:pPr>
              <w:pStyle w:val="Default"/>
              <w:jc w:val="center"/>
              <w:rPr>
                <w:rFonts w:ascii="Arial" w:hAnsi="Arial" w:cs="Arial"/>
                <w:b/>
                <w:sz w:val="20"/>
                <w:szCs w:val="20"/>
              </w:rPr>
            </w:pPr>
            <w:r w:rsidRPr="00CD50B0">
              <w:rPr>
                <w:rFonts w:ascii="Arial" w:hAnsi="Arial" w:cs="Arial"/>
                <w:b/>
                <w:sz w:val="20"/>
                <w:szCs w:val="20"/>
              </w:rPr>
              <w:t>Диспансеры</w:t>
            </w:r>
          </w:p>
          <w:p w:rsidR="00CD50B0" w:rsidRPr="00CD50B0" w:rsidRDefault="00CD50B0" w:rsidP="008E2E9F">
            <w:pPr>
              <w:pStyle w:val="Default"/>
              <w:jc w:val="center"/>
              <w:rPr>
                <w:rFonts w:ascii="Arial" w:hAnsi="Arial" w:cs="Arial"/>
                <w:b/>
                <w:sz w:val="20"/>
                <w:szCs w:val="20"/>
              </w:rPr>
            </w:pPr>
            <w:r w:rsidRPr="00CD50B0">
              <w:rPr>
                <w:rFonts w:ascii="Arial" w:hAnsi="Arial" w:cs="Arial"/>
                <w:b/>
                <w:sz w:val="20"/>
                <w:szCs w:val="20"/>
              </w:rPr>
              <w:t xml:space="preserve">(посещений в смену, коек на 1 тыс. чел.) </w:t>
            </w:r>
          </w:p>
          <w:p w:rsidR="00CD50B0" w:rsidRPr="00CD50B0" w:rsidRDefault="00CD50B0" w:rsidP="008E2E9F">
            <w:pPr>
              <w:pStyle w:val="Default"/>
              <w:jc w:val="center"/>
              <w:rPr>
                <w:rFonts w:ascii="Arial" w:hAnsi="Arial" w:cs="Arial"/>
                <w:b/>
                <w:sz w:val="20"/>
                <w:szCs w:val="20"/>
              </w:rPr>
            </w:pPr>
          </w:p>
        </w:tc>
        <w:tc>
          <w:tcPr>
            <w:tcW w:w="2009" w:type="dxa"/>
          </w:tcPr>
          <w:p w:rsidR="00CD50B0" w:rsidRPr="00CD50B0" w:rsidRDefault="00CD50B0" w:rsidP="008E2E9F">
            <w:pPr>
              <w:pStyle w:val="Default"/>
              <w:jc w:val="center"/>
              <w:rPr>
                <w:rFonts w:ascii="Arial" w:hAnsi="Arial" w:cs="Arial"/>
                <w:b/>
                <w:sz w:val="20"/>
                <w:szCs w:val="20"/>
              </w:rPr>
            </w:pPr>
            <w:r w:rsidRPr="00CD50B0">
              <w:rPr>
                <w:rFonts w:ascii="Arial" w:hAnsi="Arial" w:cs="Arial"/>
                <w:b/>
                <w:sz w:val="20"/>
                <w:szCs w:val="20"/>
              </w:rPr>
              <w:t xml:space="preserve">Станции скорой медицинской помощи** </w:t>
            </w:r>
          </w:p>
          <w:p w:rsidR="00CD50B0" w:rsidRPr="00CD50B0" w:rsidRDefault="00CD50B0" w:rsidP="008E2E9F">
            <w:pPr>
              <w:spacing w:after="0"/>
              <w:jc w:val="center"/>
              <w:rPr>
                <w:rFonts w:ascii="Arial" w:hAnsi="Arial"/>
                <w:b/>
                <w:color w:val="000000"/>
              </w:rPr>
            </w:pPr>
            <w:r w:rsidRPr="00CD50B0">
              <w:rPr>
                <w:rFonts w:ascii="Arial" w:hAnsi="Arial"/>
                <w:b/>
                <w:color w:val="000000"/>
              </w:rPr>
              <w:t xml:space="preserve">(автомобилей на 10 тыс. чел.) </w:t>
            </w:r>
          </w:p>
        </w:tc>
        <w:tc>
          <w:tcPr>
            <w:tcW w:w="2022" w:type="dxa"/>
          </w:tcPr>
          <w:p w:rsidR="00CD50B0" w:rsidRPr="00CD50B0" w:rsidRDefault="00CD50B0" w:rsidP="008E2E9F">
            <w:pPr>
              <w:pStyle w:val="Default"/>
              <w:jc w:val="center"/>
              <w:rPr>
                <w:rFonts w:ascii="Arial" w:hAnsi="Arial" w:cs="Arial"/>
                <w:b/>
                <w:sz w:val="20"/>
                <w:szCs w:val="20"/>
              </w:rPr>
            </w:pPr>
            <w:r w:rsidRPr="00CD50B0">
              <w:rPr>
                <w:rFonts w:ascii="Arial" w:hAnsi="Arial" w:cs="Arial"/>
                <w:b/>
                <w:sz w:val="20"/>
                <w:szCs w:val="20"/>
              </w:rPr>
              <w:t xml:space="preserve">Фельдшерско-акушерские пункты </w:t>
            </w:r>
          </w:p>
          <w:p w:rsidR="00CD50B0" w:rsidRPr="00CD50B0" w:rsidRDefault="00CD50B0" w:rsidP="008E2E9F">
            <w:pPr>
              <w:spacing w:after="0"/>
              <w:jc w:val="center"/>
              <w:rPr>
                <w:rFonts w:ascii="Arial" w:hAnsi="Arial"/>
                <w:b/>
                <w:color w:val="000000"/>
              </w:rPr>
            </w:pPr>
            <w:r w:rsidRPr="00CD50B0">
              <w:rPr>
                <w:rFonts w:ascii="Arial" w:hAnsi="Arial"/>
                <w:b/>
                <w:color w:val="000000"/>
              </w:rPr>
              <w:t xml:space="preserve">(объект) </w:t>
            </w:r>
          </w:p>
        </w:tc>
        <w:tc>
          <w:tcPr>
            <w:tcW w:w="1940" w:type="dxa"/>
          </w:tcPr>
          <w:p w:rsidR="00CD50B0" w:rsidRPr="00CD50B0" w:rsidRDefault="00CD50B0" w:rsidP="008E2E9F">
            <w:pPr>
              <w:pStyle w:val="Default"/>
              <w:jc w:val="center"/>
              <w:rPr>
                <w:rFonts w:ascii="Arial" w:hAnsi="Arial" w:cs="Arial"/>
                <w:b/>
                <w:sz w:val="20"/>
                <w:szCs w:val="20"/>
              </w:rPr>
            </w:pPr>
            <w:r w:rsidRPr="00CD50B0">
              <w:rPr>
                <w:rFonts w:ascii="Arial" w:hAnsi="Arial" w:cs="Arial"/>
                <w:b/>
                <w:sz w:val="20"/>
                <w:szCs w:val="20"/>
              </w:rPr>
              <w:t xml:space="preserve">Аптеки </w:t>
            </w:r>
          </w:p>
          <w:p w:rsidR="00CD50B0" w:rsidRPr="00CD50B0" w:rsidRDefault="00CD50B0" w:rsidP="008E2E9F">
            <w:pPr>
              <w:spacing w:after="0"/>
              <w:jc w:val="center"/>
              <w:rPr>
                <w:rFonts w:ascii="Arial" w:hAnsi="Arial"/>
                <w:b/>
                <w:color w:val="000000"/>
              </w:rPr>
            </w:pPr>
            <w:r w:rsidRPr="00CD50B0">
              <w:rPr>
                <w:rFonts w:ascii="Arial" w:hAnsi="Arial"/>
                <w:b/>
                <w:color w:val="000000"/>
              </w:rPr>
              <w:t xml:space="preserve">(объект) </w:t>
            </w:r>
          </w:p>
        </w:tc>
      </w:tr>
      <w:tr w:rsidR="00CD50B0" w:rsidRPr="00CD50B0" w:rsidTr="00CD50B0">
        <w:tc>
          <w:tcPr>
            <w:tcW w:w="2035" w:type="dxa"/>
          </w:tcPr>
          <w:p w:rsidR="00CD50B0" w:rsidRPr="00CD50B0" w:rsidRDefault="00CD50B0" w:rsidP="00CD50B0">
            <w:pPr>
              <w:pStyle w:val="Default"/>
              <w:jc w:val="center"/>
              <w:rPr>
                <w:rFonts w:ascii="Arial" w:hAnsi="Arial" w:cs="Arial"/>
                <w:sz w:val="20"/>
                <w:szCs w:val="20"/>
              </w:rPr>
            </w:pPr>
            <w:r w:rsidRPr="00CD50B0">
              <w:rPr>
                <w:rFonts w:ascii="Arial" w:hAnsi="Arial" w:cs="Arial"/>
                <w:i/>
                <w:iCs/>
                <w:sz w:val="20"/>
                <w:szCs w:val="20"/>
              </w:rPr>
              <w:t>Формула расчета</w:t>
            </w:r>
          </w:p>
        </w:tc>
        <w:tc>
          <w:tcPr>
            <w:tcW w:w="2218" w:type="dxa"/>
          </w:tcPr>
          <w:p w:rsidR="00CD50B0" w:rsidRPr="00CD50B0" w:rsidRDefault="00CD50B0" w:rsidP="00CD50B0">
            <w:pPr>
              <w:pStyle w:val="Default"/>
              <w:jc w:val="center"/>
              <w:rPr>
                <w:rFonts w:ascii="Arial" w:hAnsi="Arial" w:cs="Arial"/>
                <w:sz w:val="20"/>
                <w:szCs w:val="20"/>
              </w:rPr>
            </w:pPr>
            <w:r w:rsidRPr="00CD50B0">
              <w:rPr>
                <w:rFonts w:ascii="Arial" w:hAnsi="Arial" w:cs="Arial"/>
                <w:i/>
                <w:iCs/>
                <w:sz w:val="20"/>
                <w:szCs w:val="20"/>
              </w:rPr>
              <w:t xml:space="preserve">Д = </w:t>
            </w:r>
            <w:proofErr w:type="spellStart"/>
            <w:r w:rsidRPr="00CD50B0">
              <w:rPr>
                <w:rFonts w:ascii="Arial" w:hAnsi="Arial" w:cs="Arial"/>
                <w:i/>
                <w:iCs/>
                <w:sz w:val="20"/>
                <w:szCs w:val="20"/>
              </w:rPr>
              <w:t>Д</w:t>
            </w:r>
            <w:r w:rsidRPr="00CD50B0">
              <w:rPr>
                <w:rFonts w:ascii="Arial" w:hAnsi="Arial" w:cs="Arial"/>
                <w:i/>
                <w:iCs/>
                <w:sz w:val="20"/>
                <w:szCs w:val="20"/>
                <w:vertAlign w:val="subscript"/>
              </w:rPr>
              <w:t>б</w:t>
            </w:r>
            <w:proofErr w:type="spellEnd"/>
            <w:r w:rsidRPr="00CD50B0">
              <w:rPr>
                <w:rFonts w:ascii="Arial" w:hAnsi="Arial" w:cs="Arial"/>
                <w:i/>
                <w:iCs/>
                <w:sz w:val="20"/>
                <w:szCs w:val="20"/>
              </w:rPr>
              <w:t xml:space="preserve"> ∙</w:t>
            </w:r>
            <w:proofErr w:type="spellStart"/>
            <w:r w:rsidRPr="00CD50B0">
              <w:rPr>
                <w:rFonts w:ascii="Arial" w:hAnsi="Arial" w:cs="Arial"/>
                <w:i/>
                <w:iCs/>
                <w:sz w:val="20"/>
                <w:szCs w:val="20"/>
              </w:rPr>
              <w:t>К</w:t>
            </w:r>
            <w:r w:rsidRPr="00CD50B0">
              <w:rPr>
                <w:rFonts w:ascii="Arial" w:hAnsi="Arial" w:cs="Arial"/>
                <w:i/>
                <w:iCs/>
                <w:sz w:val="20"/>
                <w:szCs w:val="20"/>
                <w:vertAlign w:val="subscript"/>
              </w:rPr>
              <w:t>пк</w:t>
            </w:r>
            <w:proofErr w:type="spellEnd"/>
          </w:p>
        </w:tc>
        <w:tc>
          <w:tcPr>
            <w:tcW w:w="2218" w:type="dxa"/>
          </w:tcPr>
          <w:p w:rsidR="00CD50B0" w:rsidRPr="00CD50B0" w:rsidRDefault="00CD50B0" w:rsidP="00CD50B0">
            <w:pPr>
              <w:spacing w:after="0"/>
              <w:jc w:val="center"/>
              <w:rPr>
                <w:rFonts w:ascii="Arial" w:hAnsi="Arial"/>
              </w:rPr>
            </w:pPr>
            <w:r w:rsidRPr="00CD50B0">
              <w:rPr>
                <w:rFonts w:ascii="Arial" w:hAnsi="Arial"/>
                <w:i/>
                <w:iCs/>
              </w:rPr>
              <w:t xml:space="preserve">Д = </w:t>
            </w:r>
            <w:proofErr w:type="spellStart"/>
            <w:r w:rsidRPr="00CD50B0">
              <w:rPr>
                <w:rFonts w:ascii="Arial" w:hAnsi="Arial"/>
                <w:i/>
                <w:iCs/>
              </w:rPr>
              <w:t>Д</w:t>
            </w:r>
            <w:r w:rsidRPr="00CD50B0">
              <w:rPr>
                <w:rFonts w:ascii="Arial" w:hAnsi="Arial"/>
                <w:i/>
                <w:iCs/>
                <w:vertAlign w:val="subscript"/>
              </w:rPr>
              <w:t>б</w:t>
            </w:r>
            <w:proofErr w:type="spellEnd"/>
          </w:p>
        </w:tc>
        <w:tc>
          <w:tcPr>
            <w:tcW w:w="2061" w:type="dxa"/>
          </w:tcPr>
          <w:p w:rsidR="00CD50B0" w:rsidRPr="00CD50B0" w:rsidRDefault="00CD50B0" w:rsidP="00CD50B0">
            <w:pPr>
              <w:spacing w:after="0"/>
              <w:jc w:val="center"/>
              <w:rPr>
                <w:rFonts w:ascii="Arial" w:hAnsi="Arial"/>
              </w:rPr>
            </w:pPr>
            <w:r w:rsidRPr="00CD50B0">
              <w:rPr>
                <w:rFonts w:ascii="Arial" w:hAnsi="Arial"/>
                <w:i/>
                <w:iCs/>
              </w:rPr>
              <w:t xml:space="preserve">Д = </w:t>
            </w:r>
            <w:proofErr w:type="spellStart"/>
            <w:r w:rsidRPr="00CD50B0">
              <w:rPr>
                <w:rFonts w:ascii="Arial" w:hAnsi="Arial"/>
                <w:i/>
                <w:iCs/>
              </w:rPr>
              <w:t>Д</w:t>
            </w:r>
            <w:r w:rsidRPr="00CD50B0">
              <w:rPr>
                <w:rFonts w:ascii="Arial" w:hAnsi="Arial"/>
                <w:i/>
                <w:iCs/>
                <w:vertAlign w:val="subscript"/>
              </w:rPr>
              <w:t>б</w:t>
            </w:r>
            <w:proofErr w:type="spellEnd"/>
          </w:p>
        </w:tc>
        <w:tc>
          <w:tcPr>
            <w:tcW w:w="2009" w:type="dxa"/>
          </w:tcPr>
          <w:p w:rsidR="00CD50B0" w:rsidRPr="00CD50B0" w:rsidRDefault="00CD50B0" w:rsidP="00CD50B0">
            <w:pPr>
              <w:spacing w:after="0"/>
              <w:jc w:val="center"/>
              <w:rPr>
                <w:rFonts w:ascii="Arial" w:hAnsi="Arial"/>
              </w:rPr>
            </w:pPr>
            <w:r w:rsidRPr="00CD50B0">
              <w:rPr>
                <w:rFonts w:ascii="Arial" w:hAnsi="Arial"/>
                <w:i/>
                <w:iCs/>
              </w:rPr>
              <w:t xml:space="preserve">Д = </w:t>
            </w:r>
            <w:proofErr w:type="spellStart"/>
            <w:r w:rsidRPr="00CD50B0">
              <w:rPr>
                <w:rFonts w:ascii="Arial" w:hAnsi="Arial"/>
                <w:i/>
                <w:iCs/>
              </w:rPr>
              <w:t>Д</w:t>
            </w:r>
            <w:r w:rsidRPr="00CD50B0">
              <w:rPr>
                <w:rFonts w:ascii="Arial" w:hAnsi="Arial"/>
                <w:i/>
                <w:iCs/>
                <w:vertAlign w:val="subscript"/>
              </w:rPr>
              <w:t>б</w:t>
            </w:r>
            <w:proofErr w:type="spellEnd"/>
          </w:p>
        </w:tc>
        <w:tc>
          <w:tcPr>
            <w:tcW w:w="2022" w:type="dxa"/>
          </w:tcPr>
          <w:p w:rsidR="00CD50B0" w:rsidRPr="00CD50B0" w:rsidRDefault="00CD50B0" w:rsidP="00CD50B0">
            <w:pPr>
              <w:spacing w:after="0"/>
              <w:jc w:val="center"/>
              <w:rPr>
                <w:rFonts w:ascii="Arial" w:hAnsi="Arial"/>
              </w:rPr>
            </w:pPr>
            <w:r w:rsidRPr="00CD50B0">
              <w:rPr>
                <w:rFonts w:ascii="Arial" w:hAnsi="Arial"/>
                <w:i/>
                <w:iCs/>
              </w:rPr>
              <w:t xml:space="preserve">Д = </w:t>
            </w:r>
            <w:proofErr w:type="spellStart"/>
            <w:r w:rsidRPr="00CD50B0">
              <w:rPr>
                <w:rFonts w:ascii="Arial" w:hAnsi="Arial"/>
                <w:i/>
                <w:iCs/>
              </w:rPr>
              <w:t>Д</w:t>
            </w:r>
            <w:r w:rsidRPr="00CD50B0">
              <w:rPr>
                <w:rFonts w:ascii="Arial" w:hAnsi="Arial"/>
                <w:i/>
                <w:iCs/>
                <w:vertAlign w:val="subscript"/>
              </w:rPr>
              <w:t>б</w:t>
            </w:r>
            <w:proofErr w:type="spellEnd"/>
          </w:p>
        </w:tc>
        <w:tc>
          <w:tcPr>
            <w:tcW w:w="1940" w:type="dxa"/>
          </w:tcPr>
          <w:p w:rsidR="00CD50B0" w:rsidRPr="00CD50B0" w:rsidRDefault="00CD50B0" w:rsidP="00CD50B0">
            <w:pPr>
              <w:pStyle w:val="Default"/>
              <w:jc w:val="center"/>
              <w:rPr>
                <w:rFonts w:ascii="Arial" w:hAnsi="Arial" w:cs="Arial"/>
                <w:sz w:val="20"/>
                <w:szCs w:val="20"/>
              </w:rPr>
            </w:pPr>
            <w:r w:rsidRPr="00CD50B0">
              <w:rPr>
                <w:rFonts w:ascii="Arial" w:hAnsi="Arial" w:cs="Arial"/>
                <w:i/>
                <w:iCs/>
                <w:sz w:val="20"/>
                <w:szCs w:val="20"/>
              </w:rPr>
              <w:t xml:space="preserve">Д  = </w:t>
            </w:r>
            <w:proofErr w:type="spellStart"/>
            <w:r w:rsidRPr="00CD50B0">
              <w:rPr>
                <w:rFonts w:ascii="Arial" w:hAnsi="Arial" w:cs="Arial"/>
                <w:i/>
                <w:iCs/>
                <w:sz w:val="20"/>
                <w:szCs w:val="20"/>
              </w:rPr>
              <w:t>Д</w:t>
            </w:r>
            <w:r w:rsidRPr="00CD50B0">
              <w:rPr>
                <w:rFonts w:ascii="Arial" w:hAnsi="Arial" w:cs="Arial"/>
                <w:i/>
                <w:iCs/>
                <w:sz w:val="20"/>
                <w:szCs w:val="20"/>
                <w:vertAlign w:val="subscript"/>
              </w:rPr>
              <w:t>б</w:t>
            </w:r>
            <w:proofErr w:type="spellEnd"/>
            <w:r w:rsidRPr="00CD50B0">
              <w:rPr>
                <w:rFonts w:ascii="Arial" w:hAnsi="Arial" w:cs="Arial"/>
                <w:i/>
                <w:iCs/>
                <w:sz w:val="20"/>
                <w:szCs w:val="20"/>
              </w:rPr>
              <w:t xml:space="preserve"> ∙</w:t>
            </w:r>
            <w:proofErr w:type="spellStart"/>
            <w:r w:rsidRPr="00CD50B0">
              <w:rPr>
                <w:rFonts w:ascii="Arial" w:hAnsi="Arial" w:cs="Arial"/>
                <w:i/>
                <w:iCs/>
                <w:sz w:val="20"/>
                <w:szCs w:val="20"/>
              </w:rPr>
              <w:t>К</w:t>
            </w:r>
            <w:r w:rsidRPr="00CD50B0">
              <w:rPr>
                <w:rFonts w:ascii="Arial" w:hAnsi="Arial" w:cs="Arial"/>
                <w:i/>
                <w:iCs/>
                <w:sz w:val="20"/>
                <w:szCs w:val="20"/>
                <w:vertAlign w:val="subscript"/>
              </w:rPr>
              <w:t>пк</w:t>
            </w:r>
            <w:proofErr w:type="spellEnd"/>
          </w:p>
        </w:tc>
      </w:tr>
      <w:tr w:rsidR="00B27179" w:rsidRPr="00CD50B0" w:rsidTr="00CD50B0">
        <w:tc>
          <w:tcPr>
            <w:tcW w:w="2035" w:type="dxa"/>
            <w:vAlign w:val="center"/>
          </w:tcPr>
          <w:p w:rsidR="00B27179" w:rsidRPr="00CD50B0" w:rsidRDefault="00B27179" w:rsidP="008E2E9F">
            <w:pPr>
              <w:spacing w:after="0"/>
              <w:rPr>
                <w:rFonts w:ascii="Arial" w:hAnsi="Arial"/>
              </w:rPr>
            </w:pPr>
            <w:r w:rsidRPr="00CD50B0">
              <w:rPr>
                <w:rFonts w:ascii="Arial" w:hAnsi="Arial"/>
              </w:rPr>
              <w:t>Ставропольская зона</w:t>
            </w:r>
          </w:p>
        </w:tc>
        <w:tc>
          <w:tcPr>
            <w:tcW w:w="2218" w:type="dxa"/>
            <w:vAlign w:val="center"/>
          </w:tcPr>
          <w:p w:rsidR="00B27179" w:rsidRPr="00CD50B0" w:rsidRDefault="00B27179" w:rsidP="00CD50B0">
            <w:pPr>
              <w:pStyle w:val="Default"/>
              <w:jc w:val="center"/>
              <w:rPr>
                <w:rFonts w:ascii="Arial" w:hAnsi="Arial" w:cs="Arial"/>
                <w:sz w:val="20"/>
                <w:szCs w:val="20"/>
              </w:rPr>
            </w:pPr>
            <w:r w:rsidRPr="00CD50B0">
              <w:rPr>
                <w:rFonts w:ascii="Arial" w:hAnsi="Arial" w:cs="Arial"/>
                <w:sz w:val="20"/>
                <w:szCs w:val="20"/>
              </w:rPr>
              <w:t>в городских населенных пунктах</w:t>
            </w:r>
            <w:proofErr w:type="gramStart"/>
            <w:r w:rsidRPr="00CD50B0">
              <w:rPr>
                <w:rFonts w:ascii="Arial" w:hAnsi="Arial" w:cs="Arial"/>
                <w:sz w:val="20"/>
                <w:szCs w:val="20"/>
              </w:rPr>
              <w:t xml:space="preserve"> Д</w:t>
            </w:r>
            <w:proofErr w:type="gramEnd"/>
            <w:r w:rsidRPr="00CD50B0">
              <w:rPr>
                <w:rFonts w:ascii="Arial" w:hAnsi="Arial" w:cs="Arial"/>
                <w:sz w:val="20"/>
                <w:szCs w:val="20"/>
              </w:rPr>
              <w:t>=1000</w:t>
            </w:r>
            <w:r w:rsidRPr="00CD50B0">
              <w:rPr>
                <w:rFonts w:ascii="Arial" w:hAnsi="Arial" w:cs="Arial"/>
                <w:i/>
                <w:iCs/>
                <w:sz w:val="20"/>
                <w:szCs w:val="20"/>
              </w:rPr>
              <w:t>∙</w:t>
            </w:r>
            <w:r w:rsidRPr="00CD50B0">
              <w:rPr>
                <w:rFonts w:ascii="Arial" w:hAnsi="Arial" w:cs="Arial"/>
                <w:sz w:val="20"/>
                <w:szCs w:val="20"/>
              </w:rPr>
              <w:t xml:space="preserve">1=1000 м; </w:t>
            </w:r>
          </w:p>
          <w:p w:rsidR="00B27179" w:rsidRPr="00CD50B0" w:rsidRDefault="00B27179" w:rsidP="00CD50B0">
            <w:pPr>
              <w:pStyle w:val="Default"/>
              <w:jc w:val="center"/>
              <w:rPr>
                <w:rFonts w:ascii="Arial" w:hAnsi="Arial" w:cs="Arial"/>
                <w:sz w:val="20"/>
                <w:szCs w:val="20"/>
              </w:rPr>
            </w:pPr>
            <w:r w:rsidRPr="00CD50B0">
              <w:rPr>
                <w:rFonts w:ascii="Arial" w:hAnsi="Arial" w:cs="Arial"/>
                <w:sz w:val="20"/>
                <w:szCs w:val="20"/>
              </w:rPr>
              <w:t xml:space="preserve">в сельских населенных пунктах 30 мин. транспортной доступности </w:t>
            </w:r>
          </w:p>
        </w:tc>
        <w:tc>
          <w:tcPr>
            <w:tcW w:w="2218" w:type="dxa"/>
            <w:vMerge w:val="restart"/>
            <w:vAlign w:val="center"/>
          </w:tcPr>
          <w:p w:rsidR="00B27179" w:rsidRPr="00CD50B0" w:rsidRDefault="00B27179" w:rsidP="00CD50B0">
            <w:pPr>
              <w:pStyle w:val="Default"/>
              <w:jc w:val="center"/>
              <w:rPr>
                <w:rFonts w:ascii="Arial" w:hAnsi="Arial" w:cs="Arial"/>
                <w:sz w:val="20"/>
                <w:szCs w:val="20"/>
              </w:rPr>
            </w:pPr>
            <w:r w:rsidRPr="00CD50B0">
              <w:rPr>
                <w:rFonts w:ascii="Arial" w:hAnsi="Arial" w:cs="Arial"/>
                <w:sz w:val="20"/>
                <w:szCs w:val="20"/>
              </w:rPr>
              <w:t xml:space="preserve">в городских населенных пунктах: 1-часовая транспортная доступность, в сельских населенных пунктах – 2-часовая транспортная доступность </w:t>
            </w:r>
          </w:p>
          <w:p w:rsidR="00B27179" w:rsidRPr="00CD50B0" w:rsidRDefault="00B27179" w:rsidP="008E2E9F">
            <w:pPr>
              <w:pStyle w:val="Default"/>
              <w:jc w:val="center"/>
              <w:rPr>
                <w:rFonts w:ascii="Arial" w:hAnsi="Arial" w:cs="Arial"/>
                <w:sz w:val="20"/>
                <w:szCs w:val="20"/>
              </w:rPr>
            </w:pPr>
          </w:p>
        </w:tc>
        <w:tc>
          <w:tcPr>
            <w:tcW w:w="2061" w:type="dxa"/>
            <w:vMerge w:val="restart"/>
            <w:vAlign w:val="center"/>
          </w:tcPr>
          <w:p w:rsidR="00B27179" w:rsidRPr="00CD50B0" w:rsidRDefault="00B27179" w:rsidP="00CD50B0">
            <w:pPr>
              <w:pStyle w:val="Default"/>
              <w:jc w:val="center"/>
              <w:rPr>
                <w:rFonts w:ascii="Arial" w:hAnsi="Arial" w:cs="Arial"/>
                <w:sz w:val="20"/>
                <w:szCs w:val="20"/>
              </w:rPr>
            </w:pPr>
            <w:r w:rsidRPr="00CD50B0">
              <w:rPr>
                <w:rFonts w:ascii="Arial" w:hAnsi="Arial" w:cs="Arial"/>
                <w:sz w:val="20"/>
                <w:szCs w:val="20"/>
              </w:rPr>
              <w:t xml:space="preserve">2,5-часовая транспортная доступность </w:t>
            </w:r>
          </w:p>
          <w:p w:rsidR="00B27179" w:rsidRPr="00CD50B0" w:rsidRDefault="00B27179" w:rsidP="008E2E9F">
            <w:pPr>
              <w:pStyle w:val="Default"/>
              <w:jc w:val="center"/>
              <w:rPr>
                <w:rFonts w:ascii="Arial" w:hAnsi="Arial" w:cs="Arial"/>
                <w:sz w:val="20"/>
                <w:szCs w:val="20"/>
              </w:rPr>
            </w:pPr>
          </w:p>
        </w:tc>
        <w:tc>
          <w:tcPr>
            <w:tcW w:w="2009" w:type="dxa"/>
            <w:vMerge w:val="restart"/>
            <w:vAlign w:val="center"/>
          </w:tcPr>
          <w:p w:rsidR="00B27179" w:rsidRPr="00B27179" w:rsidRDefault="00B27179" w:rsidP="00B27179">
            <w:pPr>
              <w:pStyle w:val="Default"/>
              <w:jc w:val="center"/>
              <w:rPr>
                <w:rFonts w:ascii="Arial" w:hAnsi="Arial" w:cs="Arial"/>
                <w:sz w:val="20"/>
                <w:szCs w:val="20"/>
              </w:rPr>
            </w:pPr>
            <w:r w:rsidRPr="00B27179">
              <w:rPr>
                <w:rFonts w:ascii="Arial" w:hAnsi="Arial" w:cs="Arial"/>
                <w:sz w:val="20"/>
                <w:szCs w:val="20"/>
              </w:rPr>
              <w:t xml:space="preserve">15-минутная доступность на специальном автомобиле* </w:t>
            </w:r>
          </w:p>
          <w:p w:rsidR="00B27179" w:rsidRPr="00CD50B0" w:rsidRDefault="00B27179" w:rsidP="008E2E9F">
            <w:pPr>
              <w:pStyle w:val="Default"/>
              <w:jc w:val="center"/>
              <w:rPr>
                <w:rFonts w:ascii="Arial" w:hAnsi="Arial" w:cs="Arial"/>
                <w:sz w:val="20"/>
                <w:szCs w:val="20"/>
              </w:rPr>
            </w:pPr>
          </w:p>
        </w:tc>
        <w:tc>
          <w:tcPr>
            <w:tcW w:w="2022" w:type="dxa"/>
            <w:vMerge w:val="restart"/>
            <w:vAlign w:val="center"/>
          </w:tcPr>
          <w:p w:rsidR="00B27179" w:rsidRPr="00B27179" w:rsidRDefault="00B27179" w:rsidP="00B27179">
            <w:pPr>
              <w:pStyle w:val="Default"/>
              <w:jc w:val="center"/>
              <w:rPr>
                <w:rFonts w:ascii="Arial" w:hAnsi="Arial" w:cs="Arial"/>
                <w:sz w:val="20"/>
                <w:szCs w:val="20"/>
              </w:rPr>
            </w:pPr>
            <w:r>
              <w:rPr>
                <w:rFonts w:ascii="Arial" w:hAnsi="Arial" w:cs="Arial"/>
                <w:sz w:val="20"/>
                <w:szCs w:val="20"/>
              </w:rPr>
              <w:t>30-</w:t>
            </w:r>
            <w:r w:rsidRPr="00B27179">
              <w:rPr>
                <w:rFonts w:ascii="Arial" w:hAnsi="Arial" w:cs="Arial"/>
                <w:sz w:val="20"/>
                <w:szCs w:val="20"/>
              </w:rPr>
              <w:t>мин</w:t>
            </w:r>
            <w:r>
              <w:rPr>
                <w:rFonts w:ascii="Arial" w:hAnsi="Arial" w:cs="Arial"/>
                <w:sz w:val="20"/>
                <w:szCs w:val="20"/>
              </w:rPr>
              <w:t>утная</w:t>
            </w:r>
            <w:r w:rsidRPr="00B27179">
              <w:rPr>
                <w:rFonts w:ascii="Arial" w:hAnsi="Arial" w:cs="Arial"/>
                <w:sz w:val="20"/>
                <w:szCs w:val="20"/>
              </w:rPr>
              <w:t xml:space="preserve"> </w:t>
            </w:r>
            <w:r>
              <w:rPr>
                <w:rFonts w:ascii="Arial" w:hAnsi="Arial" w:cs="Arial"/>
                <w:sz w:val="20"/>
                <w:szCs w:val="20"/>
              </w:rPr>
              <w:t>транспортная</w:t>
            </w:r>
            <w:r w:rsidRPr="00B27179">
              <w:rPr>
                <w:rFonts w:ascii="Arial" w:hAnsi="Arial" w:cs="Arial"/>
                <w:sz w:val="20"/>
                <w:szCs w:val="20"/>
              </w:rPr>
              <w:t xml:space="preserve"> </w:t>
            </w:r>
            <w:r>
              <w:rPr>
                <w:rFonts w:ascii="Arial" w:hAnsi="Arial" w:cs="Arial"/>
                <w:sz w:val="20"/>
                <w:szCs w:val="20"/>
              </w:rPr>
              <w:t>доступность</w:t>
            </w:r>
            <w:r w:rsidRPr="00B27179">
              <w:rPr>
                <w:rFonts w:ascii="Arial" w:hAnsi="Arial" w:cs="Arial"/>
                <w:sz w:val="20"/>
                <w:szCs w:val="20"/>
              </w:rPr>
              <w:t xml:space="preserve"> в сельских насел</w:t>
            </w:r>
            <w:r>
              <w:rPr>
                <w:rFonts w:ascii="Arial" w:hAnsi="Arial" w:cs="Arial"/>
                <w:sz w:val="20"/>
                <w:szCs w:val="20"/>
              </w:rPr>
              <w:t>енных</w:t>
            </w:r>
            <w:r w:rsidRPr="00B27179">
              <w:rPr>
                <w:rFonts w:ascii="Arial" w:hAnsi="Arial" w:cs="Arial"/>
                <w:sz w:val="20"/>
                <w:szCs w:val="20"/>
              </w:rPr>
              <w:t xml:space="preserve"> пунктах </w:t>
            </w:r>
          </w:p>
          <w:p w:rsidR="00B27179" w:rsidRPr="00CD50B0" w:rsidRDefault="00B27179" w:rsidP="008E2E9F">
            <w:pPr>
              <w:pStyle w:val="Default"/>
              <w:jc w:val="center"/>
              <w:rPr>
                <w:rFonts w:ascii="Arial" w:hAnsi="Arial" w:cs="Arial"/>
                <w:sz w:val="20"/>
                <w:szCs w:val="20"/>
              </w:rPr>
            </w:pPr>
          </w:p>
        </w:tc>
        <w:tc>
          <w:tcPr>
            <w:tcW w:w="1940" w:type="dxa"/>
          </w:tcPr>
          <w:p w:rsidR="00B27179" w:rsidRPr="00B27179" w:rsidRDefault="00B27179" w:rsidP="008E2E9F">
            <w:pPr>
              <w:pStyle w:val="Default"/>
              <w:jc w:val="center"/>
              <w:rPr>
                <w:rFonts w:ascii="Arial" w:hAnsi="Arial" w:cs="Arial"/>
                <w:sz w:val="20"/>
                <w:szCs w:val="20"/>
              </w:rPr>
            </w:pPr>
            <w:r>
              <w:rPr>
                <w:rFonts w:ascii="Arial" w:hAnsi="Arial" w:cs="Arial"/>
                <w:sz w:val="20"/>
                <w:szCs w:val="20"/>
              </w:rPr>
              <w:t>в городских населенных</w:t>
            </w:r>
            <w:r w:rsidRPr="00B27179">
              <w:rPr>
                <w:rFonts w:ascii="Arial" w:hAnsi="Arial" w:cs="Arial"/>
                <w:sz w:val="20"/>
                <w:szCs w:val="20"/>
              </w:rPr>
              <w:t xml:space="preserve"> пунктах: в многоэтажной застройке</w:t>
            </w:r>
            <w:proofErr w:type="gramStart"/>
            <w:r w:rsidRPr="00B27179">
              <w:rPr>
                <w:rFonts w:ascii="Arial" w:hAnsi="Arial" w:cs="Arial"/>
                <w:sz w:val="20"/>
                <w:szCs w:val="20"/>
              </w:rPr>
              <w:t xml:space="preserve"> Д</w:t>
            </w:r>
            <w:proofErr w:type="gramEnd"/>
            <w:r w:rsidRPr="00B27179">
              <w:rPr>
                <w:rFonts w:ascii="Arial" w:hAnsi="Arial" w:cs="Arial"/>
                <w:sz w:val="20"/>
                <w:szCs w:val="20"/>
              </w:rPr>
              <w:t>=500</w:t>
            </w:r>
            <w:r w:rsidRPr="00CD50B0">
              <w:rPr>
                <w:rFonts w:ascii="Arial" w:hAnsi="Arial" w:cs="Arial"/>
                <w:i/>
                <w:iCs/>
                <w:sz w:val="20"/>
                <w:szCs w:val="20"/>
              </w:rPr>
              <w:t>∙</w:t>
            </w:r>
            <w:r w:rsidRPr="00B27179">
              <w:rPr>
                <w:rFonts w:ascii="Arial" w:hAnsi="Arial" w:cs="Arial"/>
                <w:sz w:val="20"/>
                <w:szCs w:val="20"/>
              </w:rPr>
              <w:t>1=500 м, в малоэтажной Д=800</w:t>
            </w:r>
            <w:r w:rsidRPr="00CD50B0">
              <w:rPr>
                <w:rFonts w:ascii="Arial" w:hAnsi="Arial" w:cs="Arial"/>
                <w:i/>
                <w:iCs/>
                <w:sz w:val="20"/>
                <w:szCs w:val="20"/>
              </w:rPr>
              <w:t>∙</w:t>
            </w:r>
            <w:r w:rsidRPr="00B27179">
              <w:rPr>
                <w:rFonts w:ascii="Arial" w:hAnsi="Arial" w:cs="Arial"/>
                <w:sz w:val="20"/>
                <w:szCs w:val="20"/>
              </w:rPr>
              <w:t>1=800 м; в сельских насел</w:t>
            </w:r>
            <w:r>
              <w:rPr>
                <w:rFonts w:ascii="Arial" w:hAnsi="Arial" w:cs="Arial"/>
                <w:sz w:val="20"/>
                <w:szCs w:val="20"/>
              </w:rPr>
              <w:t>енных</w:t>
            </w:r>
            <w:r w:rsidRPr="00B27179">
              <w:rPr>
                <w:rFonts w:ascii="Arial" w:hAnsi="Arial" w:cs="Arial"/>
                <w:sz w:val="20"/>
                <w:szCs w:val="20"/>
              </w:rPr>
              <w:t xml:space="preserve"> пунктах 30 мин</w:t>
            </w:r>
            <w:r>
              <w:rPr>
                <w:rFonts w:ascii="Arial" w:hAnsi="Arial" w:cs="Arial"/>
                <w:sz w:val="20"/>
                <w:szCs w:val="20"/>
              </w:rPr>
              <w:t>.</w:t>
            </w:r>
            <w:r w:rsidRPr="00B27179">
              <w:rPr>
                <w:rFonts w:ascii="Arial" w:hAnsi="Arial" w:cs="Arial"/>
                <w:sz w:val="20"/>
                <w:szCs w:val="20"/>
              </w:rPr>
              <w:t xml:space="preserve"> транспортной доступности </w:t>
            </w:r>
          </w:p>
        </w:tc>
      </w:tr>
      <w:tr w:rsidR="00B27179" w:rsidRPr="00CD50B0" w:rsidTr="00CD50B0">
        <w:trPr>
          <w:trHeight w:val="535"/>
        </w:trPr>
        <w:tc>
          <w:tcPr>
            <w:tcW w:w="2035" w:type="dxa"/>
            <w:vAlign w:val="center"/>
          </w:tcPr>
          <w:p w:rsidR="00B27179" w:rsidRPr="00CD50B0" w:rsidRDefault="00B27179" w:rsidP="008E2E9F">
            <w:pPr>
              <w:spacing w:after="0"/>
              <w:rPr>
                <w:rFonts w:ascii="Arial" w:hAnsi="Arial"/>
              </w:rPr>
            </w:pPr>
            <w:r w:rsidRPr="00CD50B0">
              <w:rPr>
                <w:rFonts w:ascii="Arial" w:hAnsi="Arial"/>
              </w:rPr>
              <w:t>Зона КМВ</w:t>
            </w:r>
          </w:p>
        </w:tc>
        <w:tc>
          <w:tcPr>
            <w:tcW w:w="2218" w:type="dxa"/>
            <w:vAlign w:val="center"/>
          </w:tcPr>
          <w:p w:rsidR="00B27179" w:rsidRPr="00CD50B0" w:rsidRDefault="00B27179" w:rsidP="008E2E9F">
            <w:pPr>
              <w:pStyle w:val="Default"/>
              <w:jc w:val="center"/>
              <w:rPr>
                <w:rFonts w:ascii="Arial" w:hAnsi="Arial" w:cs="Arial"/>
                <w:sz w:val="20"/>
                <w:szCs w:val="20"/>
              </w:rPr>
            </w:pPr>
            <w:r w:rsidRPr="00CD50B0">
              <w:rPr>
                <w:rFonts w:ascii="Arial" w:hAnsi="Arial" w:cs="Arial"/>
                <w:sz w:val="20"/>
                <w:szCs w:val="20"/>
              </w:rPr>
              <w:t>в городских населенных пунктах</w:t>
            </w:r>
            <w:proofErr w:type="gramStart"/>
            <w:r w:rsidRPr="00CD50B0">
              <w:rPr>
                <w:rFonts w:ascii="Arial" w:hAnsi="Arial" w:cs="Arial"/>
                <w:sz w:val="20"/>
                <w:szCs w:val="20"/>
              </w:rPr>
              <w:t xml:space="preserve"> Д</w:t>
            </w:r>
            <w:proofErr w:type="gramEnd"/>
            <w:r w:rsidRPr="00CD50B0">
              <w:rPr>
                <w:rFonts w:ascii="Arial" w:hAnsi="Arial" w:cs="Arial"/>
                <w:sz w:val="20"/>
                <w:szCs w:val="20"/>
              </w:rPr>
              <w:t>=1000</w:t>
            </w:r>
            <w:r w:rsidRPr="00CD50B0">
              <w:rPr>
                <w:rFonts w:ascii="Arial" w:hAnsi="Arial" w:cs="Arial"/>
                <w:i/>
                <w:iCs/>
                <w:sz w:val="20"/>
                <w:szCs w:val="20"/>
              </w:rPr>
              <w:t>∙</w:t>
            </w:r>
            <w:r w:rsidRPr="00CD50B0">
              <w:rPr>
                <w:rFonts w:ascii="Arial" w:hAnsi="Arial" w:cs="Arial"/>
                <w:sz w:val="20"/>
                <w:szCs w:val="20"/>
              </w:rPr>
              <w:t xml:space="preserve">1=1000 м; </w:t>
            </w:r>
          </w:p>
          <w:p w:rsidR="00B27179" w:rsidRPr="00CD50B0" w:rsidRDefault="00B27179" w:rsidP="008E2E9F">
            <w:pPr>
              <w:pStyle w:val="Default"/>
              <w:jc w:val="center"/>
              <w:rPr>
                <w:rFonts w:ascii="Arial" w:hAnsi="Arial" w:cs="Arial"/>
                <w:sz w:val="20"/>
                <w:szCs w:val="20"/>
              </w:rPr>
            </w:pPr>
            <w:r w:rsidRPr="00CD50B0">
              <w:rPr>
                <w:rFonts w:ascii="Arial" w:hAnsi="Arial" w:cs="Arial"/>
                <w:sz w:val="20"/>
                <w:szCs w:val="20"/>
              </w:rPr>
              <w:t xml:space="preserve">в сельских населенных пунктах 30 мин. транспортной доступности </w:t>
            </w:r>
          </w:p>
        </w:tc>
        <w:tc>
          <w:tcPr>
            <w:tcW w:w="2218" w:type="dxa"/>
            <w:vMerge/>
            <w:vAlign w:val="center"/>
          </w:tcPr>
          <w:p w:rsidR="00B27179" w:rsidRPr="00CD50B0" w:rsidRDefault="00B27179" w:rsidP="008E2E9F">
            <w:pPr>
              <w:pStyle w:val="Default"/>
              <w:jc w:val="center"/>
              <w:rPr>
                <w:rFonts w:ascii="Arial" w:hAnsi="Arial" w:cs="Arial"/>
                <w:sz w:val="20"/>
                <w:szCs w:val="20"/>
              </w:rPr>
            </w:pPr>
          </w:p>
        </w:tc>
        <w:tc>
          <w:tcPr>
            <w:tcW w:w="2061" w:type="dxa"/>
            <w:vMerge/>
          </w:tcPr>
          <w:p w:rsidR="00B27179" w:rsidRPr="00CD50B0" w:rsidRDefault="00B27179" w:rsidP="008E2E9F">
            <w:pPr>
              <w:spacing w:after="0"/>
              <w:jc w:val="center"/>
              <w:rPr>
                <w:rFonts w:ascii="Arial" w:hAnsi="Arial"/>
              </w:rPr>
            </w:pPr>
          </w:p>
        </w:tc>
        <w:tc>
          <w:tcPr>
            <w:tcW w:w="2009" w:type="dxa"/>
            <w:vMerge/>
          </w:tcPr>
          <w:p w:rsidR="00B27179" w:rsidRPr="00CD50B0" w:rsidRDefault="00B27179" w:rsidP="008E2E9F">
            <w:pPr>
              <w:spacing w:after="0"/>
              <w:jc w:val="center"/>
              <w:rPr>
                <w:rFonts w:ascii="Arial" w:hAnsi="Arial"/>
              </w:rPr>
            </w:pPr>
          </w:p>
        </w:tc>
        <w:tc>
          <w:tcPr>
            <w:tcW w:w="2022" w:type="dxa"/>
            <w:vMerge/>
          </w:tcPr>
          <w:p w:rsidR="00B27179" w:rsidRPr="00CD50B0" w:rsidRDefault="00B27179" w:rsidP="008E2E9F">
            <w:pPr>
              <w:spacing w:after="0"/>
              <w:jc w:val="center"/>
              <w:rPr>
                <w:rFonts w:ascii="Arial" w:hAnsi="Arial"/>
              </w:rPr>
            </w:pPr>
          </w:p>
        </w:tc>
        <w:tc>
          <w:tcPr>
            <w:tcW w:w="1940" w:type="dxa"/>
          </w:tcPr>
          <w:p w:rsidR="00B27179" w:rsidRPr="00B27179" w:rsidRDefault="00B27179" w:rsidP="008E2E9F">
            <w:pPr>
              <w:pStyle w:val="Default"/>
              <w:jc w:val="center"/>
              <w:rPr>
                <w:rFonts w:ascii="Arial" w:hAnsi="Arial" w:cs="Arial"/>
                <w:sz w:val="20"/>
                <w:szCs w:val="20"/>
              </w:rPr>
            </w:pPr>
            <w:r>
              <w:rPr>
                <w:rFonts w:ascii="Arial" w:hAnsi="Arial" w:cs="Arial"/>
                <w:sz w:val="20"/>
                <w:szCs w:val="20"/>
              </w:rPr>
              <w:t>в городских населенных</w:t>
            </w:r>
            <w:r w:rsidRPr="00B27179">
              <w:rPr>
                <w:rFonts w:ascii="Arial" w:hAnsi="Arial" w:cs="Arial"/>
                <w:sz w:val="20"/>
                <w:szCs w:val="20"/>
              </w:rPr>
              <w:t xml:space="preserve"> пунктах: в многоэтажной застройке</w:t>
            </w:r>
            <w:proofErr w:type="gramStart"/>
            <w:r w:rsidRPr="00B27179">
              <w:rPr>
                <w:rFonts w:ascii="Arial" w:hAnsi="Arial" w:cs="Arial"/>
                <w:sz w:val="20"/>
                <w:szCs w:val="20"/>
              </w:rPr>
              <w:t xml:space="preserve"> Д</w:t>
            </w:r>
            <w:proofErr w:type="gramEnd"/>
            <w:r w:rsidRPr="00B27179">
              <w:rPr>
                <w:rFonts w:ascii="Arial" w:hAnsi="Arial" w:cs="Arial"/>
                <w:sz w:val="20"/>
                <w:szCs w:val="20"/>
              </w:rPr>
              <w:t>=500</w:t>
            </w:r>
            <w:r w:rsidRPr="00CD50B0">
              <w:rPr>
                <w:rFonts w:ascii="Arial" w:hAnsi="Arial" w:cs="Arial"/>
                <w:i/>
                <w:iCs/>
                <w:sz w:val="20"/>
                <w:szCs w:val="20"/>
              </w:rPr>
              <w:t>∙</w:t>
            </w:r>
            <w:r w:rsidRPr="00B27179">
              <w:rPr>
                <w:rFonts w:ascii="Arial" w:hAnsi="Arial" w:cs="Arial"/>
                <w:sz w:val="20"/>
                <w:szCs w:val="20"/>
              </w:rPr>
              <w:t>1=500 м, в малоэтажной Д=800</w:t>
            </w:r>
            <w:r w:rsidRPr="00CD50B0">
              <w:rPr>
                <w:rFonts w:ascii="Arial" w:hAnsi="Arial" w:cs="Arial"/>
                <w:i/>
                <w:iCs/>
                <w:sz w:val="20"/>
                <w:szCs w:val="20"/>
              </w:rPr>
              <w:t>∙</w:t>
            </w:r>
            <w:r w:rsidRPr="00B27179">
              <w:rPr>
                <w:rFonts w:ascii="Arial" w:hAnsi="Arial" w:cs="Arial"/>
                <w:sz w:val="20"/>
                <w:szCs w:val="20"/>
              </w:rPr>
              <w:t>1=800 м; в сельских насел</w:t>
            </w:r>
            <w:r>
              <w:rPr>
                <w:rFonts w:ascii="Arial" w:hAnsi="Arial" w:cs="Arial"/>
                <w:sz w:val="20"/>
                <w:szCs w:val="20"/>
              </w:rPr>
              <w:t>енных</w:t>
            </w:r>
            <w:r w:rsidRPr="00B27179">
              <w:rPr>
                <w:rFonts w:ascii="Arial" w:hAnsi="Arial" w:cs="Arial"/>
                <w:sz w:val="20"/>
                <w:szCs w:val="20"/>
              </w:rPr>
              <w:t xml:space="preserve"> пунктах 30 мин</w:t>
            </w:r>
            <w:r>
              <w:rPr>
                <w:rFonts w:ascii="Arial" w:hAnsi="Arial" w:cs="Arial"/>
                <w:sz w:val="20"/>
                <w:szCs w:val="20"/>
              </w:rPr>
              <w:t>.</w:t>
            </w:r>
            <w:r w:rsidRPr="00B27179">
              <w:rPr>
                <w:rFonts w:ascii="Arial" w:hAnsi="Arial" w:cs="Arial"/>
                <w:sz w:val="20"/>
                <w:szCs w:val="20"/>
              </w:rPr>
              <w:t xml:space="preserve"> транспортной доступности </w:t>
            </w:r>
          </w:p>
        </w:tc>
      </w:tr>
      <w:tr w:rsidR="00B27179" w:rsidRPr="00CD50B0" w:rsidTr="00CD50B0">
        <w:trPr>
          <w:trHeight w:val="837"/>
        </w:trPr>
        <w:tc>
          <w:tcPr>
            <w:tcW w:w="2035" w:type="dxa"/>
            <w:vAlign w:val="center"/>
          </w:tcPr>
          <w:p w:rsidR="00B27179" w:rsidRPr="00CD50B0" w:rsidRDefault="00B27179" w:rsidP="008E2E9F">
            <w:pPr>
              <w:spacing w:after="0"/>
              <w:rPr>
                <w:rFonts w:ascii="Arial" w:hAnsi="Arial"/>
              </w:rPr>
            </w:pPr>
            <w:r w:rsidRPr="00CD50B0">
              <w:rPr>
                <w:rFonts w:ascii="Arial" w:hAnsi="Arial"/>
              </w:rPr>
              <w:t>Западная зона</w:t>
            </w:r>
          </w:p>
        </w:tc>
        <w:tc>
          <w:tcPr>
            <w:tcW w:w="2218" w:type="dxa"/>
            <w:vAlign w:val="center"/>
          </w:tcPr>
          <w:p w:rsidR="00B27179" w:rsidRPr="00CD50B0" w:rsidRDefault="00B27179" w:rsidP="008E2E9F">
            <w:pPr>
              <w:pStyle w:val="Default"/>
              <w:jc w:val="center"/>
              <w:rPr>
                <w:rFonts w:ascii="Arial" w:hAnsi="Arial" w:cs="Arial"/>
                <w:sz w:val="20"/>
                <w:szCs w:val="20"/>
              </w:rPr>
            </w:pPr>
            <w:r w:rsidRPr="00CD50B0">
              <w:rPr>
                <w:rFonts w:ascii="Arial" w:hAnsi="Arial" w:cs="Arial"/>
                <w:sz w:val="20"/>
                <w:szCs w:val="20"/>
              </w:rPr>
              <w:t>в городских населенных пунктах</w:t>
            </w:r>
            <w:proofErr w:type="gramStart"/>
            <w:r w:rsidRPr="00CD50B0">
              <w:rPr>
                <w:rFonts w:ascii="Arial" w:hAnsi="Arial" w:cs="Arial"/>
                <w:sz w:val="20"/>
                <w:szCs w:val="20"/>
              </w:rPr>
              <w:t xml:space="preserve"> Д</w:t>
            </w:r>
            <w:proofErr w:type="gramEnd"/>
            <w:r w:rsidRPr="00CD50B0">
              <w:rPr>
                <w:rFonts w:ascii="Arial" w:hAnsi="Arial" w:cs="Arial"/>
                <w:sz w:val="20"/>
                <w:szCs w:val="20"/>
              </w:rPr>
              <w:t>=1000</w:t>
            </w:r>
            <w:r w:rsidRPr="00CD50B0">
              <w:rPr>
                <w:rFonts w:ascii="Arial" w:hAnsi="Arial" w:cs="Arial"/>
                <w:i/>
                <w:iCs/>
                <w:sz w:val="20"/>
                <w:szCs w:val="20"/>
              </w:rPr>
              <w:t>∙</w:t>
            </w:r>
            <w:r w:rsidRPr="00CD50B0">
              <w:rPr>
                <w:rFonts w:ascii="Arial" w:hAnsi="Arial" w:cs="Arial"/>
                <w:sz w:val="20"/>
                <w:szCs w:val="20"/>
              </w:rPr>
              <w:t xml:space="preserve">1=1000 м; </w:t>
            </w:r>
          </w:p>
          <w:p w:rsidR="00B27179" w:rsidRPr="00CD50B0" w:rsidRDefault="00B27179" w:rsidP="008E2E9F">
            <w:pPr>
              <w:pStyle w:val="Default"/>
              <w:jc w:val="center"/>
              <w:rPr>
                <w:rFonts w:ascii="Arial" w:hAnsi="Arial" w:cs="Arial"/>
                <w:sz w:val="20"/>
                <w:szCs w:val="20"/>
              </w:rPr>
            </w:pPr>
            <w:r w:rsidRPr="00CD50B0">
              <w:rPr>
                <w:rFonts w:ascii="Arial" w:hAnsi="Arial" w:cs="Arial"/>
                <w:sz w:val="20"/>
                <w:szCs w:val="20"/>
              </w:rPr>
              <w:t xml:space="preserve">в сельских </w:t>
            </w:r>
            <w:r w:rsidRPr="00CD50B0">
              <w:rPr>
                <w:rFonts w:ascii="Arial" w:hAnsi="Arial" w:cs="Arial"/>
                <w:sz w:val="20"/>
                <w:szCs w:val="20"/>
              </w:rPr>
              <w:lastRenderedPageBreak/>
              <w:t xml:space="preserve">населенных пунктах 30 мин. транспортной доступности </w:t>
            </w:r>
          </w:p>
        </w:tc>
        <w:tc>
          <w:tcPr>
            <w:tcW w:w="2218" w:type="dxa"/>
            <w:vMerge/>
            <w:vAlign w:val="center"/>
          </w:tcPr>
          <w:p w:rsidR="00B27179" w:rsidRPr="00CD50B0" w:rsidRDefault="00B27179" w:rsidP="008E2E9F">
            <w:pPr>
              <w:pStyle w:val="Default"/>
              <w:jc w:val="center"/>
              <w:rPr>
                <w:rFonts w:ascii="Arial" w:hAnsi="Arial" w:cs="Arial"/>
                <w:sz w:val="20"/>
                <w:szCs w:val="20"/>
              </w:rPr>
            </w:pPr>
          </w:p>
        </w:tc>
        <w:tc>
          <w:tcPr>
            <w:tcW w:w="2061" w:type="dxa"/>
            <w:vMerge/>
          </w:tcPr>
          <w:p w:rsidR="00B27179" w:rsidRPr="00CD50B0" w:rsidRDefault="00B27179" w:rsidP="008E2E9F">
            <w:pPr>
              <w:spacing w:after="0"/>
              <w:jc w:val="center"/>
              <w:rPr>
                <w:rFonts w:ascii="Arial" w:hAnsi="Arial"/>
              </w:rPr>
            </w:pPr>
          </w:p>
        </w:tc>
        <w:tc>
          <w:tcPr>
            <w:tcW w:w="2009" w:type="dxa"/>
            <w:vMerge/>
          </w:tcPr>
          <w:p w:rsidR="00B27179" w:rsidRPr="00CD50B0" w:rsidRDefault="00B27179" w:rsidP="008E2E9F">
            <w:pPr>
              <w:spacing w:after="0"/>
              <w:jc w:val="center"/>
              <w:rPr>
                <w:rFonts w:ascii="Arial" w:hAnsi="Arial"/>
              </w:rPr>
            </w:pPr>
          </w:p>
        </w:tc>
        <w:tc>
          <w:tcPr>
            <w:tcW w:w="2022" w:type="dxa"/>
            <w:vMerge/>
          </w:tcPr>
          <w:p w:rsidR="00B27179" w:rsidRPr="00CD50B0" w:rsidRDefault="00B27179" w:rsidP="008E2E9F">
            <w:pPr>
              <w:spacing w:after="0"/>
              <w:jc w:val="center"/>
              <w:rPr>
                <w:rFonts w:ascii="Arial" w:hAnsi="Arial"/>
              </w:rPr>
            </w:pPr>
          </w:p>
        </w:tc>
        <w:tc>
          <w:tcPr>
            <w:tcW w:w="1940" w:type="dxa"/>
          </w:tcPr>
          <w:p w:rsidR="00B27179" w:rsidRPr="00B27179" w:rsidRDefault="00B27179" w:rsidP="008E2E9F">
            <w:pPr>
              <w:pStyle w:val="Default"/>
              <w:jc w:val="center"/>
              <w:rPr>
                <w:rFonts w:ascii="Arial" w:hAnsi="Arial" w:cs="Arial"/>
                <w:sz w:val="20"/>
                <w:szCs w:val="20"/>
              </w:rPr>
            </w:pPr>
            <w:r>
              <w:rPr>
                <w:rFonts w:ascii="Arial" w:hAnsi="Arial" w:cs="Arial"/>
                <w:sz w:val="20"/>
                <w:szCs w:val="20"/>
              </w:rPr>
              <w:t>в городских населенных</w:t>
            </w:r>
            <w:r w:rsidRPr="00B27179">
              <w:rPr>
                <w:rFonts w:ascii="Arial" w:hAnsi="Arial" w:cs="Arial"/>
                <w:sz w:val="20"/>
                <w:szCs w:val="20"/>
              </w:rPr>
              <w:t xml:space="preserve"> пунктах: в многоэтажной </w:t>
            </w:r>
            <w:r w:rsidRPr="00B27179">
              <w:rPr>
                <w:rFonts w:ascii="Arial" w:hAnsi="Arial" w:cs="Arial"/>
                <w:sz w:val="20"/>
                <w:szCs w:val="20"/>
              </w:rPr>
              <w:lastRenderedPageBreak/>
              <w:t>застройке</w:t>
            </w:r>
            <w:proofErr w:type="gramStart"/>
            <w:r w:rsidRPr="00B27179">
              <w:rPr>
                <w:rFonts w:ascii="Arial" w:hAnsi="Arial" w:cs="Arial"/>
                <w:sz w:val="20"/>
                <w:szCs w:val="20"/>
              </w:rPr>
              <w:t xml:space="preserve"> Д</w:t>
            </w:r>
            <w:proofErr w:type="gramEnd"/>
            <w:r w:rsidRPr="00B27179">
              <w:rPr>
                <w:rFonts w:ascii="Arial" w:hAnsi="Arial" w:cs="Arial"/>
                <w:sz w:val="20"/>
                <w:szCs w:val="20"/>
              </w:rPr>
              <w:t>=500</w:t>
            </w:r>
            <w:r w:rsidRPr="00CD50B0">
              <w:rPr>
                <w:rFonts w:ascii="Arial" w:hAnsi="Arial" w:cs="Arial"/>
                <w:i/>
                <w:iCs/>
                <w:sz w:val="20"/>
                <w:szCs w:val="20"/>
              </w:rPr>
              <w:t>∙</w:t>
            </w:r>
            <w:r w:rsidRPr="00B27179">
              <w:rPr>
                <w:rFonts w:ascii="Arial" w:hAnsi="Arial" w:cs="Arial"/>
                <w:sz w:val="20"/>
                <w:szCs w:val="20"/>
              </w:rPr>
              <w:t>1=500 м, в малоэтажной Д=800</w:t>
            </w:r>
            <w:r w:rsidRPr="00CD50B0">
              <w:rPr>
                <w:rFonts w:ascii="Arial" w:hAnsi="Arial" w:cs="Arial"/>
                <w:i/>
                <w:iCs/>
                <w:sz w:val="20"/>
                <w:szCs w:val="20"/>
              </w:rPr>
              <w:t>∙</w:t>
            </w:r>
            <w:r w:rsidRPr="00B27179">
              <w:rPr>
                <w:rFonts w:ascii="Arial" w:hAnsi="Arial" w:cs="Arial"/>
                <w:sz w:val="20"/>
                <w:szCs w:val="20"/>
              </w:rPr>
              <w:t>1=800 м; в сельских насел</w:t>
            </w:r>
            <w:r>
              <w:rPr>
                <w:rFonts w:ascii="Arial" w:hAnsi="Arial" w:cs="Arial"/>
                <w:sz w:val="20"/>
                <w:szCs w:val="20"/>
              </w:rPr>
              <w:t>енных</w:t>
            </w:r>
            <w:r w:rsidRPr="00B27179">
              <w:rPr>
                <w:rFonts w:ascii="Arial" w:hAnsi="Arial" w:cs="Arial"/>
                <w:sz w:val="20"/>
                <w:szCs w:val="20"/>
              </w:rPr>
              <w:t xml:space="preserve"> пунктах 30 мин</w:t>
            </w:r>
            <w:r>
              <w:rPr>
                <w:rFonts w:ascii="Arial" w:hAnsi="Arial" w:cs="Arial"/>
                <w:sz w:val="20"/>
                <w:szCs w:val="20"/>
              </w:rPr>
              <w:t>.</w:t>
            </w:r>
            <w:r w:rsidRPr="00B27179">
              <w:rPr>
                <w:rFonts w:ascii="Arial" w:hAnsi="Arial" w:cs="Arial"/>
                <w:sz w:val="20"/>
                <w:szCs w:val="20"/>
              </w:rPr>
              <w:t xml:space="preserve"> транспортной доступности </w:t>
            </w:r>
          </w:p>
        </w:tc>
      </w:tr>
      <w:tr w:rsidR="00B27179" w:rsidRPr="00CD50B0" w:rsidTr="00CD50B0">
        <w:trPr>
          <w:trHeight w:val="696"/>
        </w:trPr>
        <w:tc>
          <w:tcPr>
            <w:tcW w:w="2035" w:type="dxa"/>
            <w:vAlign w:val="center"/>
          </w:tcPr>
          <w:p w:rsidR="00B27179" w:rsidRPr="00CD50B0" w:rsidRDefault="00B27179" w:rsidP="008E2E9F">
            <w:pPr>
              <w:spacing w:after="0"/>
              <w:rPr>
                <w:rFonts w:ascii="Arial" w:hAnsi="Arial"/>
              </w:rPr>
            </w:pPr>
            <w:r w:rsidRPr="00CD50B0">
              <w:rPr>
                <w:rFonts w:ascii="Arial" w:hAnsi="Arial"/>
              </w:rPr>
              <w:lastRenderedPageBreak/>
              <w:t>Центральная зона</w:t>
            </w:r>
          </w:p>
        </w:tc>
        <w:tc>
          <w:tcPr>
            <w:tcW w:w="2218" w:type="dxa"/>
            <w:vAlign w:val="center"/>
          </w:tcPr>
          <w:p w:rsidR="00B27179" w:rsidRPr="00CD50B0" w:rsidRDefault="00B27179" w:rsidP="008E2E9F">
            <w:pPr>
              <w:pStyle w:val="Default"/>
              <w:jc w:val="center"/>
              <w:rPr>
                <w:rFonts w:ascii="Arial" w:hAnsi="Arial" w:cs="Arial"/>
                <w:sz w:val="20"/>
                <w:szCs w:val="20"/>
              </w:rPr>
            </w:pPr>
            <w:r w:rsidRPr="00CD50B0">
              <w:rPr>
                <w:rFonts w:ascii="Arial" w:hAnsi="Arial" w:cs="Arial"/>
                <w:sz w:val="20"/>
                <w:szCs w:val="20"/>
              </w:rPr>
              <w:t>в городских населенных пунктах</w:t>
            </w:r>
            <w:proofErr w:type="gramStart"/>
            <w:r w:rsidRPr="00CD50B0">
              <w:rPr>
                <w:rFonts w:ascii="Arial" w:hAnsi="Arial" w:cs="Arial"/>
                <w:sz w:val="20"/>
                <w:szCs w:val="20"/>
              </w:rPr>
              <w:t xml:space="preserve"> Д</w:t>
            </w:r>
            <w:proofErr w:type="gramEnd"/>
            <w:r w:rsidRPr="00CD50B0">
              <w:rPr>
                <w:rFonts w:ascii="Arial" w:hAnsi="Arial" w:cs="Arial"/>
                <w:sz w:val="20"/>
                <w:szCs w:val="20"/>
              </w:rPr>
              <w:t>=1000</w:t>
            </w:r>
            <w:r w:rsidRPr="00CD50B0">
              <w:rPr>
                <w:rFonts w:ascii="Arial" w:hAnsi="Arial" w:cs="Arial"/>
                <w:i/>
                <w:iCs/>
                <w:sz w:val="20"/>
                <w:szCs w:val="20"/>
              </w:rPr>
              <w:t>∙</w:t>
            </w:r>
            <w:r w:rsidRPr="00CD50B0">
              <w:rPr>
                <w:rFonts w:ascii="Arial" w:hAnsi="Arial" w:cs="Arial"/>
                <w:sz w:val="20"/>
                <w:szCs w:val="20"/>
              </w:rPr>
              <w:t xml:space="preserve">0,9=900 м; </w:t>
            </w:r>
          </w:p>
          <w:p w:rsidR="00B27179" w:rsidRPr="00CD50B0" w:rsidRDefault="00B27179" w:rsidP="008E2E9F">
            <w:pPr>
              <w:pStyle w:val="Default"/>
              <w:jc w:val="center"/>
              <w:rPr>
                <w:rFonts w:ascii="Arial" w:hAnsi="Arial" w:cs="Arial"/>
                <w:sz w:val="20"/>
                <w:szCs w:val="20"/>
              </w:rPr>
            </w:pPr>
            <w:r w:rsidRPr="00CD50B0">
              <w:rPr>
                <w:rFonts w:ascii="Arial" w:hAnsi="Arial" w:cs="Arial"/>
                <w:sz w:val="20"/>
                <w:szCs w:val="20"/>
              </w:rPr>
              <w:t xml:space="preserve">в сельских населенных пунктах 30 мин. транспортной доступности </w:t>
            </w:r>
          </w:p>
        </w:tc>
        <w:tc>
          <w:tcPr>
            <w:tcW w:w="2218" w:type="dxa"/>
            <w:vMerge/>
            <w:vAlign w:val="center"/>
          </w:tcPr>
          <w:p w:rsidR="00B27179" w:rsidRPr="00CD50B0" w:rsidRDefault="00B27179" w:rsidP="008E2E9F">
            <w:pPr>
              <w:pStyle w:val="Default"/>
              <w:jc w:val="center"/>
              <w:rPr>
                <w:rFonts w:ascii="Arial" w:hAnsi="Arial" w:cs="Arial"/>
                <w:sz w:val="20"/>
                <w:szCs w:val="20"/>
              </w:rPr>
            </w:pPr>
          </w:p>
        </w:tc>
        <w:tc>
          <w:tcPr>
            <w:tcW w:w="2061" w:type="dxa"/>
            <w:vMerge/>
          </w:tcPr>
          <w:p w:rsidR="00B27179" w:rsidRPr="00CD50B0" w:rsidRDefault="00B27179" w:rsidP="008E2E9F">
            <w:pPr>
              <w:spacing w:after="0"/>
              <w:jc w:val="center"/>
              <w:rPr>
                <w:rFonts w:ascii="Arial" w:hAnsi="Arial"/>
              </w:rPr>
            </w:pPr>
          </w:p>
        </w:tc>
        <w:tc>
          <w:tcPr>
            <w:tcW w:w="2009" w:type="dxa"/>
            <w:vMerge/>
          </w:tcPr>
          <w:p w:rsidR="00B27179" w:rsidRPr="00CD50B0" w:rsidRDefault="00B27179" w:rsidP="008E2E9F">
            <w:pPr>
              <w:spacing w:after="0"/>
              <w:jc w:val="center"/>
              <w:rPr>
                <w:rFonts w:ascii="Arial" w:hAnsi="Arial"/>
              </w:rPr>
            </w:pPr>
          </w:p>
        </w:tc>
        <w:tc>
          <w:tcPr>
            <w:tcW w:w="2022" w:type="dxa"/>
            <w:vMerge/>
          </w:tcPr>
          <w:p w:rsidR="00B27179" w:rsidRPr="00CD50B0" w:rsidRDefault="00B27179" w:rsidP="008E2E9F">
            <w:pPr>
              <w:spacing w:after="0"/>
              <w:jc w:val="center"/>
              <w:rPr>
                <w:rFonts w:ascii="Arial" w:hAnsi="Arial"/>
              </w:rPr>
            </w:pPr>
          </w:p>
        </w:tc>
        <w:tc>
          <w:tcPr>
            <w:tcW w:w="1940" w:type="dxa"/>
          </w:tcPr>
          <w:p w:rsidR="00B27179" w:rsidRPr="00B27179" w:rsidRDefault="00B27179" w:rsidP="00B27179">
            <w:pPr>
              <w:pStyle w:val="Default"/>
              <w:jc w:val="center"/>
              <w:rPr>
                <w:rFonts w:ascii="Arial" w:hAnsi="Arial" w:cs="Arial"/>
                <w:sz w:val="20"/>
                <w:szCs w:val="20"/>
              </w:rPr>
            </w:pPr>
            <w:r>
              <w:rPr>
                <w:rFonts w:ascii="Arial" w:hAnsi="Arial" w:cs="Arial"/>
                <w:sz w:val="20"/>
                <w:szCs w:val="20"/>
              </w:rPr>
              <w:t>в городских населенных</w:t>
            </w:r>
            <w:r w:rsidRPr="00B27179">
              <w:rPr>
                <w:rFonts w:ascii="Arial" w:hAnsi="Arial" w:cs="Arial"/>
                <w:sz w:val="20"/>
                <w:szCs w:val="20"/>
              </w:rPr>
              <w:t xml:space="preserve"> пунктах: в многоэтажной застройке</w:t>
            </w:r>
            <w:proofErr w:type="gramStart"/>
            <w:r w:rsidRPr="00B27179">
              <w:rPr>
                <w:rFonts w:ascii="Arial" w:hAnsi="Arial" w:cs="Arial"/>
                <w:sz w:val="20"/>
                <w:szCs w:val="20"/>
              </w:rPr>
              <w:t xml:space="preserve"> Д</w:t>
            </w:r>
            <w:proofErr w:type="gramEnd"/>
            <w:r w:rsidRPr="00B27179">
              <w:rPr>
                <w:rFonts w:ascii="Arial" w:hAnsi="Arial" w:cs="Arial"/>
                <w:sz w:val="20"/>
                <w:szCs w:val="20"/>
              </w:rPr>
              <w:t>=500</w:t>
            </w:r>
            <w:r w:rsidRPr="00CD50B0">
              <w:rPr>
                <w:rFonts w:ascii="Arial" w:hAnsi="Arial" w:cs="Arial"/>
                <w:i/>
                <w:iCs/>
                <w:sz w:val="20"/>
                <w:szCs w:val="20"/>
              </w:rPr>
              <w:t>∙</w:t>
            </w:r>
            <w:r>
              <w:rPr>
                <w:rFonts w:ascii="Arial" w:hAnsi="Arial" w:cs="Arial"/>
                <w:sz w:val="20"/>
                <w:szCs w:val="20"/>
              </w:rPr>
              <w:t>0,9</w:t>
            </w:r>
            <w:r w:rsidRPr="00B27179">
              <w:rPr>
                <w:rFonts w:ascii="Arial" w:hAnsi="Arial" w:cs="Arial"/>
                <w:sz w:val="20"/>
                <w:szCs w:val="20"/>
              </w:rPr>
              <w:t>=</w:t>
            </w:r>
            <w:r>
              <w:rPr>
                <w:rFonts w:ascii="Arial" w:hAnsi="Arial" w:cs="Arial"/>
                <w:sz w:val="20"/>
                <w:szCs w:val="20"/>
              </w:rPr>
              <w:t>4</w:t>
            </w:r>
            <w:r w:rsidRPr="00B27179">
              <w:rPr>
                <w:rFonts w:ascii="Arial" w:hAnsi="Arial" w:cs="Arial"/>
                <w:sz w:val="20"/>
                <w:szCs w:val="20"/>
              </w:rPr>
              <w:t>50 м, в малоэтажной Д=800</w:t>
            </w:r>
            <w:r w:rsidRPr="00CD50B0">
              <w:rPr>
                <w:rFonts w:ascii="Arial" w:hAnsi="Arial" w:cs="Arial"/>
                <w:i/>
                <w:iCs/>
                <w:sz w:val="20"/>
                <w:szCs w:val="20"/>
              </w:rPr>
              <w:t>∙</w:t>
            </w:r>
            <w:r w:rsidRPr="00B27179">
              <w:rPr>
                <w:rFonts w:ascii="Arial" w:hAnsi="Arial" w:cs="Arial"/>
                <w:iCs/>
                <w:sz w:val="20"/>
                <w:szCs w:val="20"/>
              </w:rPr>
              <w:t>0,9</w:t>
            </w:r>
            <w:r>
              <w:rPr>
                <w:rFonts w:ascii="Arial" w:hAnsi="Arial" w:cs="Arial"/>
                <w:sz w:val="20"/>
                <w:szCs w:val="20"/>
              </w:rPr>
              <w:t>=72</w:t>
            </w:r>
            <w:r w:rsidRPr="00B27179">
              <w:rPr>
                <w:rFonts w:ascii="Arial" w:hAnsi="Arial" w:cs="Arial"/>
                <w:sz w:val="20"/>
                <w:szCs w:val="20"/>
              </w:rPr>
              <w:t>0 м; в сельских насел</w:t>
            </w:r>
            <w:r>
              <w:rPr>
                <w:rFonts w:ascii="Arial" w:hAnsi="Arial" w:cs="Arial"/>
                <w:sz w:val="20"/>
                <w:szCs w:val="20"/>
              </w:rPr>
              <w:t>енных</w:t>
            </w:r>
            <w:r w:rsidRPr="00B27179">
              <w:rPr>
                <w:rFonts w:ascii="Arial" w:hAnsi="Arial" w:cs="Arial"/>
                <w:sz w:val="20"/>
                <w:szCs w:val="20"/>
              </w:rPr>
              <w:t xml:space="preserve"> пунктах 30 мин</w:t>
            </w:r>
            <w:r>
              <w:rPr>
                <w:rFonts w:ascii="Arial" w:hAnsi="Arial" w:cs="Arial"/>
                <w:sz w:val="20"/>
                <w:szCs w:val="20"/>
              </w:rPr>
              <w:t>.</w:t>
            </w:r>
            <w:r w:rsidRPr="00B27179">
              <w:rPr>
                <w:rFonts w:ascii="Arial" w:hAnsi="Arial" w:cs="Arial"/>
                <w:sz w:val="20"/>
                <w:szCs w:val="20"/>
              </w:rPr>
              <w:t xml:space="preserve"> транспортной доступности </w:t>
            </w:r>
          </w:p>
        </w:tc>
      </w:tr>
      <w:tr w:rsidR="00B27179" w:rsidRPr="00CD50B0" w:rsidTr="00CD50B0">
        <w:tc>
          <w:tcPr>
            <w:tcW w:w="2035" w:type="dxa"/>
            <w:vAlign w:val="center"/>
          </w:tcPr>
          <w:p w:rsidR="00B27179" w:rsidRPr="00CD50B0" w:rsidRDefault="00B27179" w:rsidP="008E2E9F">
            <w:pPr>
              <w:spacing w:after="0"/>
              <w:rPr>
                <w:rFonts w:ascii="Arial" w:hAnsi="Arial"/>
              </w:rPr>
            </w:pPr>
            <w:r w:rsidRPr="00CD50B0">
              <w:rPr>
                <w:rFonts w:ascii="Arial" w:hAnsi="Arial"/>
              </w:rPr>
              <w:t>Восточная зона</w:t>
            </w:r>
          </w:p>
        </w:tc>
        <w:tc>
          <w:tcPr>
            <w:tcW w:w="2218" w:type="dxa"/>
            <w:vAlign w:val="center"/>
          </w:tcPr>
          <w:p w:rsidR="00B27179" w:rsidRPr="00CD50B0" w:rsidRDefault="00B27179" w:rsidP="008E2E9F">
            <w:pPr>
              <w:pStyle w:val="Default"/>
              <w:jc w:val="center"/>
              <w:rPr>
                <w:rFonts w:ascii="Arial" w:hAnsi="Arial" w:cs="Arial"/>
                <w:sz w:val="20"/>
                <w:szCs w:val="20"/>
              </w:rPr>
            </w:pPr>
            <w:r w:rsidRPr="00CD50B0">
              <w:rPr>
                <w:rFonts w:ascii="Arial" w:hAnsi="Arial" w:cs="Arial"/>
                <w:sz w:val="20"/>
                <w:szCs w:val="20"/>
              </w:rPr>
              <w:t>в городских населенных пунктах</w:t>
            </w:r>
            <w:proofErr w:type="gramStart"/>
            <w:r w:rsidRPr="00CD50B0">
              <w:rPr>
                <w:rFonts w:ascii="Arial" w:hAnsi="Arial" w:cs="Arial"/>
                <w:sz w:val="20"/>
                <w:szCs w:val="20"/>
              </w:rPr>
              <w:t xml:space="preserve"> Д</w:t>
            </w:r>
            <w:proofErr w:type="gramEnd"/>
            <w:r w:rsidRPr="00CD50B0">
              <w:rPr>
                <w:rFonts w:ascii="Arial" w:hAnsi="Arial" w:cs="Arial"/>
                <w:sz w:val="20"/>
                <w:szCs w:val="20"/>
              </w:rPr>
              <w:t>=1000</w:t>
            </w:r>
            <w:r w:rsidRPr="00CD50B0">
              <w:rPr>
                <w:rFonts w:ascii="Arial" w:hAnsi="Arial" w:cs="Arial"/>
                <w:i/>
                <w:iCs/>
                <w:sz w:val="20"/>
                <w:szCs w:val="20"/>
              </w:rPr>
              <w:t>∙</w:t>
            </w:r>
            <w:r w:rsidRPr="00CD50B0">
              <w:rPr>
                <w:rFonts w:ascii="Arial" w:hAnsi="Arial" w:cs="Arial"/>
                <w:sz w:val="20"/>
                <w:szCs w:val="20"/>
              </w:rPr>
              <w:t xml:space="preserve">0,8=800 м; </w:t>
            </w:r>
          </w:p>
          <w:p w:rsidR="00B27179" w:rsidRPr="00CD50B0" w:rsidRDefault="00B27179" w:rsidP="008E2E9F">
            <w:pPr>
              <w:pStyle w:val="Default"/>
              <w:jc w:val="center"/>
              <w:rPr>
                <w:rFonts w:ascii="Arial" w:hAnsi="Arial" w:cs="Arial"/>
                <w:sz w:val="20"/>
                <w:szCs w:val="20"/>
              </w:rPr>
            </w:pPr>
            <w:r w:rsidRPr="00CD50B0">
              <w:rPr>
                <w:rFonts w:ascii="Arial" w:hAnsi="Arial" w:cs="Arial"/>
                <w:sz w:val="20"/>
                <w:szCs w:val="20"/>
              </w:rPr>
              <w:t xml:space="preserve">в сельских населенных пунктах 30 мин. транспортной доступности </w:t>
            </w:r>
          </w:p>
        </w:tc>
        <w:tc>
          <w:tcPr>
            <w:tcW w:w="2218" w:type="dxa"/>
            <w:vMerge/>
            <w:vAlign w:val="center"/>
          </w:tcPr>
          <w:p w:rsidR="00B27179" w:rsidRPr="00CD50B0" w:rsidRDefault="00B27179" w:rsidP="008E2E9F">
            <w:pPr>
              <w:pStyle w:val="Default"/>
              <w:jc w:val="center"/>
              <w:rPr>
                <w:rFonts w:ascii="Arial" w:hAnsi="Arial" w:cs="Arial"/>
                <w:sz w:val="20"/>
                <w:szCs w:val="20"/>
              </w:rPr>
            </w:pPr>
          </w:p>
        </w:tc>
        <w:tc>
          <w:tcPr>
            <w:tcW w:w="2061" w:type="dxa"/>
            <w:vMerge/>
          </w:tcPr>
          <w:p w:rsidR="00B27179" w:rsidRPr="00CD50B0" w:rsidRDefault="00B27179" w:rsidP="008E2E9F">
            <w:pPr>
              <w:spacing w:after="0"/>
              <w:jc w:val="center"/>
              <w:rPr>
                <w:rFonts w:ascii="Arial" w:hAnsi="Arial"/>
              </w:rPr>
            </w:pPr>
          </w:p>
        </w:tc>
        <w:tc>
          <w:tcPr>
            <w:tcW w:w="2009" w:type="dxa"/>
            <w:vMerge/>
          </w:tcPr>
          <w:p w:rsidR="00B27179" w:rsidRPr="00CD50B0" w:rsidRDefault="00B27179" w:rsidP="008E2E9F">
            <w:pPr>
              <w:spacing w:after="0"/>
              <w:jc w:val="center"/>
              <w:rPr>
                <w:rFonts w:ascii="Arial" w:hAnsi="Arial"/>
              </w:rPr>
            </w:pPr>
          </w:p>
        </w:tc>
        <w:tc>
          <w:tcPr>
            <w:tcW w:w="2022" w:type="dxa"/>
            <w:vMerge/>
          </w:tcPr>
          <w:p w:rsidR="00B27179" w:rsidRPr="00CD50B0" w:rsidRDefault="00B27179" w:rsidP="008E2E9F">
            <w:pPr>
              <w:spacing w:after="0"/>
              <w:jc w:val="center"/>
              <w:rPr>
                <w:rFonts w:ascii="Arial" w:hAnsi="Arial"/>
              </w:rPr>
            </w:pPr>
          </w:p>
        </w:tc>
        <w:tc>
          <w:tcPr>
            <w:tcW w:w="1940" w:type="dxa"/>
          </w:tcPr>
          <w:p w:rsidR="00B27179" w:rsidRPr="00B27179" w:rsidRDefault="00B27179" w:rsidP="008E2E9F">
            <w:pPr>
              <w:pStyle w:val="Default"/>
              <w:jc w:val="center"/>
              <w:rPr>
                <w:rFonts w:ascii="Arial" w:hAnsi="Arial" w:cs="Arial"/>
                <w:sz w:val="20"/>
                <w:szCs w:val="20"/>
              </w:rPr>
            </w:pPr>
            <w:r>
              <w:rPr>
                <w:rFonts w:ascii="Arial" w:hAnsi="Arial" w:cs="Arial"/>
                <w:sz w:val="20"/>
                <w:szCs w:val="20"/>
              </w:rPr>
              <w:t>в городских населенных</w:t>
            </w:r>
            <w:r w:rsidRPr="00B27179">
              <w:rPr>
                <w:rFonts w:ascii="Arial" w:hAnsi="Arial" w:cs="Arial"/>
                <w:sz w:val="20"/>
                <w:szCs w:val="20"/>
              </w:rPr>
              <w:t xml:space="preserve"> пунктах: в многоэтажной застройке</w:t>
            </w:r>
            <w:proofErr w:type="gramStart"/>
            <w:r w:rsidRPr="00B27179">
              <w:rPr>
                <w:rFonts w:ascii="Arial" w:hAnsi="Arial" w:cs="Arial"/>
                <w:sz w:val="20"/>
                <w:szCs w:val="20"/>
              </w:rPr>
              <w:t xml:space="preserve"> Д</w:t>
            </w:r>
            <w:proofErr w:type="gramEnd"/>
            <w:r w:rsidRPr="00B27179">
              <w:rPr>
                <w:rFonts w:ascii="Arial" w:hAnsi="Arial" w:cs="Arial"/>
                <w:sz w:val="20"/>
                <w:szCs w:val="20"/>
              </w:rPr>
              <w:t>=500</w:t>
            </w:r>
            <w:r w:rsidRPr="00CD50B0">
              <w:rPr>
                <w:rFonts w:ascii="Arial" w:hAnsi="Arial" w:cs="Arial"/>
                <w:i/>
                <w:iCs/>
                <w:sz w:val="20"/>
                <w:szCs w:val="20"/>
              </w:rPr>
              <w:t>∙</w:t>
            </w:r>
            <w:r>
              <w:rPr>
                <w:rFonts w:ascii="Arial" w:hAnsi="Arial" w:cs="Arial"/>
                <w:sz w:val="20"/>
                <w:szCs w:val="20"/>
              </w:rPr>
              <w:t>0,8=4</w:t>
            </w:r>
            <w:r w:rsidRPr="00B27179">
              <w:rPr>
                <w:rFonts w:ascii="Arial" w:hAnsi="Arial" w:cs="Arial"/>
                <w:sz w:val="20"/>
                <w:szCs w:val="20"/>
              </w:rPr>
              <w:t>00 м, в малоэтажной Д=800</w:t>
            </w:r>
            <w:r w:rsidRPr="00CD50B0">
              <w:rPr>
                <w:rFonts w:ascii="Arial" w:hAnsi="Arial" w:cs="Arial"/>
                <w:i/>
                <w:iCs/>
                <w:sz w:val="20"/>
                <w:szCs w:val="20"/>
              </w:rPr>
              <w:t>∙</w:t>
            </w:r>
            <w:r>
              <w:rPr>
                <w:rFonts w:ascii="Arial" w:hAnsi="Arial" w:cs="Arial"/>
                <w:sz w:val="20"/>
                <w:szCs w:val="20"/>
              </w:rPr>
              <w:t>0,8=64</w:t>
            </w:r>
            <w:r w:rsidRPr="00B27179">
              <w:rPr>
                <w:rFonts w:ascii="Arial" w:hAnsi="Arial" w:cs="Arial"/>
                <w:sz w:val="20"/>
                <w:szCs w:val="20"/>
              </w:rPr>
              <w:t>0 м; в сельских насел</w:t>
            </w:r>
            <w:r>
              <w:rPr>
                <w:rFonts w:ascii="Arial" w:hAnsi="Arial" w:cs="Arial"/>
                <w:sz w:val="20"/>
                <w:szCs w:val="20"/>
              </w:rPr>
              <w:t>енных</w:t>
            </w:r>
            <w:r w:rsidRPr="00B27179">
              <w:rPr>
                <w:rFonts w:ascii="Arial" w:hAnsi="Arial" w:cs="Arial"/>
                <w:sz w:val="20"/>
                <w:szCs w:val="20"/>
              </w:rPr>
              <w:t xml:space="preserve"> пунктах 30 мин</w:t>
            </w:r>
            <w:r>
              <w:rPr>
                <w:rFonts w:ascii="Arial" w:hAnsi="Arial" w:cs="Arial"/>
                <w:sz w:val="20"/>
                <w:szCs w:val="20"/>
              </w:rPr>
              <w:t>.</w:t>
            </w:r>
            <w:r w:rsidRPr="00B27179">
              <w:rPr>
                <w:rFonts w:ascii="Arial" w:hAnsi="Arial" w:cs="Arial"/>
                <w:sz w:val="20"/>
                <w:szCs w:val="20"/>
              </w:rPr>
              <w:t xml:space="preserve"> транспортной доступности </w:t>
            </w:r>
          </w:p>
        </w:tc>
      </w:tr>
    </w:tbl>
    <w:p w:rsidR="00CD50B0" w:rsidRPr="00B27179" w:rsidRDefault="00B27179" w:rsidP="00B27179">
      <w:pPr>
        <w:keepNext/>
        <w:keepLines/>
        <w:spacing w:after="0"/>
        <w:outlineLvl w:val="1"/>
        <w:rPr>
          <w:rFonts w:ascii="Arial" w:hAnsi="Arial"/>
          <w:bCs/>
          <w:color w:val="000000"/>
          <w:lang w:eastAsia="ru-RU"/>
        </w:rPr>
      </w:pPr>
      <w:r w:rsidRPr="00B27179">
        <w:rPr>
          <w:rFonts w:ascii="Arial" w:hAnsi="Arial"/>
          <w:sz w:val="20"/>
          <w:szCs w:val="20"/>
        </w:rPr>
        <w:t>* - Выдвижные пункты медицинской помощи следует размещать в сельских населенных пунктах в пределах зоны 30-минутной доступности на специальном автомобиле.</w:t>
      </w:r>
    </w:p>
    <w:p w:rsidR="00CD50B0" w:rsidRPr="00B27179" w:rsidRDefault="00CD50B0" w:rsidP="00B27179">
      <w:pPr>
        <w:keepNext/>
        <w:keepLines/>
        <w:spacing w:after="0"/>
        <w:jc w:val="center"/>
        <w:outlineLvl w:val="1"/>
        <w:rPr>
          <w:rFonts w:ascii="Arial" w:hAnsi="Arial"/>
          <w:b/>
          <w:bCs/>
          <w:color w:val="000000"/>
          <w:lang w:eastAsia="ru-RU"/>
        </w:rPr>
        <w:sectPr w:rsidR="00CD50B0" w:rsidRPr="00B27179" w:rsidSect="00177EC4">
          <w:type w:val="continuous"/>
          <w:pgSz w:w="16838" w:h="11906" w:orient="landscape"/>
          <w:pgMar w:top="1134" w:right="850" w:bottom="1134" w:left="1701" w:header="567" w:footer="567" w:gutter="0"/>
          <w:cols w:space="708"/>
          <w:docGrid w:linePitch="360"/>
        </w:sectPr>
      </w:pPr>
    </w:p>
    <w:p w:rsidR="00D6738D" w:rsidRPr="00722620" w:rsidRDefault="00D6738D" w:rsidP="00823473">
      <w:pPr>
        <w:spacing w:before="120" w:after="120"/>
        <w:jc w:val="center"/>
        <w:rPr>
          <w:rFonts w:ascii="Arial" w:hAnsi="Arial"/>
          <w:b/>
          <w:bCs/>
          <w:kern w:val="32"/>
        </w:rPr>
      </w:pPr>
      <w:r w:rsidRPr="00722620">
        <w:rPr>
          <w:rFonts w:ascii="Arial" w:hAnsi="Arial"/>
          <w:b/>
        </w:rPr>
        <w:lastRenderedPageBreak/>
        <w:t xml:space="preserve">Часть </w:t>
      </w:r>
      <w:r w:rsidRPr="00722620">
        <w:rPr>
          <w:rFonts w:ascii="Arial" w:hAnsi="Arial"/>
          <w:b/>
          <w:lang w:val="en-US"/>
        </w:rPr>
        <w:t>III</w:t>
      </w:r>
      <w:r w:rsidRPr="00722620">
        <w:rPr>
          <w:rFonts w:ascii="Arial" w:hAnsi="Arial"/>
          <w:b/>
        </w:rPr>
        <w:t>. Правила и область применения расчетных показателей, содержащихся в основной части региональных нормативов градостроительного проектирования</w:t>
      </w:r>
      <w:bookmarkStart w:id="85" w:name="_Toc400436472"/>
      <w:r w:rsidRPr="00722620">
        <w:rPr>
          <w:rFonts w:ascii="Arial" w:hAnsi="Arial"/>
          <w:b/>
        </w:rPr>
        <w:t xml:space="preserve"> </w:t>
      </w:r>
      <w:r w:rsidR="00BD115C" w:rsidRPr="00722620">
        <w:rPr>
          <w:rFonts w:ascii="Arial" w:hAnsi="Arial"/>
          <w:b/>
        </w:rPr>
        <w:t>Ставропольского края</w:t>
      </w:r>
      <w:r w:rsidRPr="00722620">
        <w:rPr>
          <w:rFonts w:ascii="Arial" w:hAnsi="Arial"/>
          <w:b/>
        </w:rPr>
        <w:t>.</w:t>
      </w:r>
    </w:p>
    <w:p w:rsidR="00D6738D" w:rsidRPr="00722620" w:rsidRDefault="00D6738D" w:rsidP="00823473">
      <w:pPr>
        <w:keepNext/>
        <w:keepLines/>
        <w:tabs>
          <w:tab w:val="left" w:pos="567"/>
        </w:tabs>
        <w:spacing w:before="200" w:after="120"/>
        <w:jc w:val="center"/>
        <w:outlineLvl w:val="1"/>
        <w:rPr>
          <w:rFonts w:ascii="Arial" w:hAnsi="Arial"/>
          <w:b/>
          <w:bCs/>
        </w:rPr>
      </w:pPr>
      <w:bookmarkStart w:id="86" w:name="_Toc400436473"/>
      <w:bookmarkEnd w:id="85"/>
      <w:r w:rsidRPr="00722620">
        <w:rPr>
          <w:rFonts w:ascii="Arial" w:hAnsi="Arial"/>
          <w:b/>
          <w:bCs/>
        </w:rPr>
        <w:t>Раздел I</w:t>
      </w:r>
      <w:r w:rsidRPr="00722620">
        <w:rPr>
          <w:rFonts w:ascii="Arial" w:hAnsi="Arial"/>
          <w:b/>
          <w:bCs/>
          <w:lang w:val="en-US"/>
        </w:rPr>
        <w:t>V</w:t>
      </w:r>
      <w:r w:rsidRPr="00722620">
        <w:rPr>
          <w:rFonts w:ascii="Arial" w:hAnsi="Arial"/>
          <w:b/>
          <w:bCs/>
        </w:rPr>
        <w:t>. Предмет регулирования региональных нормативов градостроительного проектирования</w:t>
      </w:r>
      <w:bookmarkEnd w:id="86"/>
    </w:p>
    <w:p w:rsidR="00D6738D" w:rsidRPr="00722620" w:rsidRDefault="001719EF" w:rsidP="00823473">
      <w:pPr>
        <w:pStyle w:val="a"/>
        <w:numPr>
          <w:ilvl w:val="0"/>
          <w:numId w:val="0"/>
        </w:numPr>
        <w:tabs>
          <w:tab w:val="clear" w:pos="993"/>
        </w:tabs>
        <w:spacing w:line="276" w:lineRule="auto"/>
        <w:ind w:firstLine="709"/>
        <w:rPr>
          <w:rFonts w:ascii="Arial" w:hAnsi="Arial" w:cs="Arial"/>
          <w:sz w:val="22"/>
          <w:szCs w:val="22"/>
        </w:rPr>
      </w:pPr>
      <w:r w:rsidRPr="00722620">
        <w:rPr>
          <w:rFonts w:ascii="Arial" w:hAnsi="Arial" w:cs="Arial"/>
          <w:sz w:val="22"/>
          <w:szCs w:val="22"/>
        </w:rPr>
        <w:t xml:space="preserve">15. </w:t>
      </w:r>
      <w:r w:rsidR="00D6738D" w:rsidRPr="00722620">
        <w:rPr>
          <w:rFonts w:ascii="Arial" w:hAnsi="Arial" w:cs="Arial"/>
          <w:sz w:val="22"/>
          <w:szCs w:val="22"/>
        </w:rPr>
        <w:t xml:space="preserve">Настоящие региональные нормативы направлены на организацию управления органами государственной власти Ставропольского края и органами местного самоуправления, расположенных на территории Ставропольского края, по созданию благоприятной и обустроенной среды жизнедеятельности населения и предназначены для регулирования градостроительной деятельности на основе требований законодательства Российской Федерации и Ставропольского края. </w:t>
      </w:r>
    </w:p>
    <w:p w:rsidR="00D6738D" w:rsidRPr="00722620" w:rsidRDefault="001719EF" w:rsidP="00823473">
      <w:pPr>
        <w:pStyle w:val="a"/>
        <w:keepNext/>
        <w:keepLines/>
        <w:numPr>
          <w:ilvl w:val="0"/>
          <w:numId w:val="0"/>
        </w:numPr>
        <w:tabs>
          <w:tab w:val="clear" w:pos="993"/>
          <w:tab w:val="left" w:pos="567"/>
        </w:tabs>
        <w:spacing w:line="276" w:lineRule="auto"/>
        <w:ind w:firstLine="709"/>
        <w:rPr>
          <w:rFonts w:ascii="Arial" w:hAnsi="Arial" w:cs="Arial"/>
          <w:b/>
          <w:bCs/>
          <w:sz w:val="22"/>
          <w:szCs w:val="22"/>
        </w:rPr>
      </w:pPr>
      <w:r w:rsidRPr="00722620">
        <w:rPr>
          <w:rFonts w:ascii="Arial" w:hAnsi="Arial" w:cs="Arial"/>
          <w:sz w:val="22"/>
          <w:szCs w:val="22"/>
        </w:rPr>
        <w:t xml:space="preserve">16. </w:t>
      </w:r>
      <w:r w:rsidR="00D6738D" w:rsidRPr="00722620">
        <w:rPr>
          <w:rFonts w:ascii="Arial" w:hAnsi="Arial" w:cs="Arial"/>
          <w:sz w:val="22"/>
          <w:szCs w:val="22"/>
        </w:rPr>
        <w:t>Настоящими региональными нормативами устанавливаются расчетные показатели минимально допустимого уровня обеспеченности объектами регионального значения населения Ставропольского края и расчетные показатели максимально допустимого уровня территориальной доступности таких объектов для населения Ставропольского края</w:t>
      </w:r>
      <w:bookmarkStart w:id="87" w:name="_Toc400436474"/>
      <w:r w:rsidR="00D6738D" w:rsidRPr="00722620">
        <w:rPr>
          <w:rFonts w:ascii="Arial" w:hAnsi="Arial" w:cs="Arial"/>
          <w:sz w:val="22"/>
          <w:szCs w:val="22"/>
        </w:rPr>
        <w:t>.</w:t>
      </w:r>
    </w:p>
    <w:p w:rsidR="00D6738D" w:rsidRPr="00722620" w:rsidRDefault="00D6738D" w:rsidP="00D6738D">
      <w:pPr>
        <w:pStyle w:val="a"/>
        <w:keepNext/>
        <w:keepLines/>
        <w:numPr>
          <w:ilvl w:val="0"/>
          <w:numId w:val="0"/>
        </w:numPr>
        <w:tabs>
          <w:tab w:val="left" w:pos="567"/>
          <w:tab w:val="left" w:pos="709"/>
        </w:tabs>
        <w:spacing w:before="200" w:after="120"/>
        <w:ind w:firstLine="709"/>
        <w:rPr>
          <w:rFonts w:ascii="Arial" w:hAnsi="Arial" w:cs="Arial"/>
          <w:b/>
          <w:bCs/>
          <w:sz w:val="22"/>
          <w:szCs w:val="22"/>
        </w:rPr>
      </w:pPr>
    </w:p>
    <w:p w:rsidR="00D6738D" w:rsidRPr="00722620" w:rsidRDefault="00D6738D" w:rsidP="00823473">
      <w:pPr>
        <w:pStyle w:val="a"/>
        <w:keepNext/>
        <w:keepLines/>
        <w:numPr>
          <w:ilvl w:val="0"/>
          <w:numId w:val="0"/>
        </w:numPr>
        <w:tabs>
          <w:tab w:val="left" w:pos="567"/>
          <w:tab w:val="left" w:pos="709"/>
        </w:tabs>
        <w:spacing w:before="200" w:after="120" w:line="276" w:lineRule="auto"/>
        <w:ind w:left="360"/>
        <w:jc w:val="center"/>
        <w:outlineLvl w:val="1"/>
        <w:rPr>
          <w:rFonts w:ascii="Arial" w:hAnsi="Arial" w:cs="Arial"/>
          <w:b/>
          <w:bCs/>
          <w:sz w:val="22"/>
          <w:szCs w:val="22"/>
        </w:rPr>
      </w:pPr>
      <w:r w:rsidRPr="00722620">
        <w:rPr>
          <w:rFonts w:ascii="Arial" w:hAnsi="Arial" w:cs="Arial"/>
          <w:b/>
          <w:bCs/>
          <w:sz w:val="22"/>
          <w:szCs w:val="22"/>
        </w:rPr>
        <w:t>Раздел V. Содержание региональных нормативов градостроительного проектирования</w:t>
      </w:r>
      <w:bookmarkEnd w:id="87"/>
      <w:r w:rsidRPr="00722620">
        <w:rPr>
          <w:rFonts w:ascii="Arial" w:hAnsi="Arial" w:cs="Arial"/>
          <w:b/>
          <w:bCs/>
          <w:sz w:val="22"/>
          <w:szCs w:val="22"/>
        </w:rPr>
        <w:t xml:space="preserve"> </w:t>
      </w:r>
    </w:p>
    <w:p w:rsidR="00D6738D" w:rsidRPr="00722620" w:rsidRDefault="001719EF" w:rsidP="00823473">
      <w:pPr>
        <w:pStyle w:val="a"/>
        <w:numPr>
          <w:ilvl w:val="0"/>
          <w:numId w:val="0"/>
        </w:numPr>
        <w:tabs>
          <w:tab w:val="clear" w:pos="993"/>
        </w:tabs>
        <w:spacing w:line="276" w:lineRule="auto"/>
        <w:ind w:firstLine="709"/>
        <w:contextualSpacing w:val="0"/>
        <w:rPr>
          <w:rFonts w:ascii="Arial" w:hAnsi="Arial" w:cs="Arial"/>
          <w:sz w:val="22"/>
          <w:szCs w:val="22"/>
        </w:rPr>
      </w:pPr>
      <w:r w:rsidRPr="00722620">
        <w:rPr>
          <w:rFonts w:ascii="Arial" w:hAnsi="Arial" w:cs="Arial"/>
          <w:sz w:val="22"/>
          <w:szCs w:val="22"/>
        </w:rPr>
        <w:t xml:space="preserve">17. </w:t>
      </w:r>
      <w:r w:rsidR="00D6738D" w:rsidRPr="00722620">
        <w:rPr>
          <w:rFonts w:ascii="Arial" w:hAnsi="Arial" w:cs="Arial"/>
          <w:sz w:val="22"/>
          <w:szCs w:val="22"/>
        </w:rPr>
        <w:t>Настоящие региональные нормативы включают в себя расчетные показатели минимально допустимого уровня обеспеченности населения Ставропольского края следующими объектами регионального значения:</w:t>
      </w:r>
    </w:p>
    <w:p w:rsidR="00D6738D" w:rsidRPr="00722620" w:rsidRDefault="00D6738D" w:rsidP="00823473">
      <w:pPr>
        <w:spacing w:after="0"/>
        <w:ind w:firstLine="709"/>
        <w:jc w:val="both"/>
        <w:rPr>
          <w:rFonts w:ascii="Arial" w:hAnsi="Arial"/>
        </w:rPr>
      </w:pPr>
      <w:r w:rsidRPr="00722620">
        <w:rPr>
          <w:rFonts w:ascii="Arial" w:hAnsi="Arial"/>
        </w:rPr>
        <w:t>1) автомобильные дороги регионального или межмуниципального значения, в том числе:</w:t>
      </w:r>
    </w:p>
    <w:p w:rsidR="00D6738D" w:rsidRPr="00722620" w:rsidRDefault="00D6738D" w:rsidP="00823473">
      <w:pPr>
        <w:spacing w:after="0"/>
        <w:ind w:firstLine="709"/>
        <w:jc w:val="both"/>
        <w:rPr>
          <w:rFonts w:ascii="Arial" w:hAnsi="Arial"/>
        </w:rPr>
      </w:pPr>
      <w:r w:rsidRPr="00722620">
        <w:rPr>
          <w:rFonts w:ascii="Arial" w:hAnsi="Arial"/>
        </w:rPr>
        <w:t>а) искусственные дорожные сооружения;</w:t>
      </w:r>
    </w:p>
    <w:p w:rsidR="00D6738D" w:rsidRPr="00722620" w:rsidRDefault="00D6738D" w:rsidP="00823473">
      <w:pPr>
        <w:spacing w:after="0"/>
        <w:ind w:firstLine="709"/>
        <w:jc w:val="both"/>
        <w:rPr>
          <w:rFonts w:ascii="Arial" w:hAnsi="Arial"/>
        </w:rPr>
      </w:pPr>
      <w:r w:rsidRPr="00722620">
        <w:rPr>
          <w:rFonts w:ascii="Arial" w:hAnsi="Arial"/>
        </w:rPr>
        <w:t>б) защитные дорожные сооружения;</w:t>
      </w:r>
    </w:p>
    <w:p w:rsidR="00D6738D" w:rsidRPr="00722620" w:rsidRDefault="00D6738D" w:rsidP="00823473">
      <w:pPr>
        <w:spacing w:after="0"/>
        <w:ind w:firstLine="709"/>
        <w:jc w:val="both"/>
        <w:rPr>
          <w:rFonts w:ascii="Arial" w:hAnsi="Arial"/>
        </w:rPr>
      </w:pPr>
      <w:r w:rsidRPr="00722620">
        <w:rPr>
          <w:rFonts w:ascii="Arial" w:hAnsi="Arial"/>
        </w:rPr>
        <w:t>в) производственные объекты, используемые при капитальном ремонте, ремонте, содержании автомобильных дорог;</w:t>
      </w:r>
    </w:p>
    <w:p w:rsidR="00D6738D" w:rsidRPr="00722620" w:rsidRDefault="00D6738D" w:rsidP="00823473">
      <w:pPr>
        <w:spacing w:after="0"/>
        <w:ind w:firstLine="709"/>
        <w:jc w:val="both"/>
        <w:rPr>
          <w:rFonts w:ascii="Arial" w:hAnsi="Arial"/>
        </w:rPr>
      </w:pPr>
      <w:r w:rsidRPr="00722620">
        <w:rPr>
          <w:rFonts w:ascii="Arial" w:hAnsi="Arial"/>
        </w:rPr>
        <w:t>г) элементы обустройства автомобильных дорог;</w:t>
      </w:r>
    </w:p>
    <w:p w:rsidR="00D6738D" w:rsidRPr="00722620" w:rsidRDefault="00D6738D" w:rsidP="00823473">
      <w:pPr>
        <w:spacing w:after="0"/>
        <w:ind w:firstLine="709"/>
        <w:jc w:val="both"/>
        <w:rPr>
          <w:rFonts w:ascii="Arial" w:hAnsi="Arial"/>
        </w:rPr>
      </w:pPr>
      <w:r w:rsidRPr="00722620">
        <w:rPr>
          <w:rFonts w:ascii="Arial" w:hAnsi="Arial"/>
        </w:rPr>
        <w:t>2) аэродромы, аэропорты гражданской авиации и объекты единой системы организации воздушного движения;</w:t>
      </w:r>
    </w:p>
    <w:p w:rsidR="00D6738D" w:rsidRPr="00722620" w:rsidRDefault="00D6738D" w:rsidP="00823473">
      <w:pPr>
        <w:spacing w:after="0"/>
        <w:ind w:firstLine="709"/>
        <w:jc w:val="both"/>
        <w:rPr>
          <w:rFonts w:ascii="Arial" w:hAnsi="Arial"/>
        </w:rPr>
      </w:pPr>
      <w:r w:rsidRPr="00722620">
        <w:rPr>
          <w:rFonts w:ascii="Arial" w:hAnsi="Arial"/>
        </w:rPr>
        <w:t>3) искусственные земельные участки, созданные в соответствии с Федеральным законом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6738D" w:rsidRPr="00722620" w:rsidRDefault="00D6738D" w:rsidP="00823473">
      <w:pPr>
        <w:spacing w:after="0"/>
        <w:ind w:firstLine="709"/>
        <w:jc w:val="both"/>
        <w:rPr>
          <w:rFonts w:ascii="Arial" w:hAnsi="Arial"/>
        </w:rPr>
      </w:pPr>
      <w:r w:rsidRPr="00722620">
        <w:rPr>
          <w:rFonts w:ascii="Arial" w:hAnsi="Arial"/>
        </w:rPr>
        <w:t>4) территории объектов культурного наследия регионального значения, территории исторических поселений регионального значения;</w:t>
      </w:r>
    </w:p>
    <w:p w:rsidR="00D6738D" w:rsidRPr="00722620" w:rsidRDefault="00D6738D" w:rsidP="00823473">
      <w:pPr>
        <w:spacing w:after="0"/>
        <w:ind w:firstLine="709"/>
        <w:jc w:val="both"/>
        <w:rPr>
          <w:rFonts w:ascii="Arial" w:hAnsi="Arial"/>
        </w:rPr>
      </w:pPr>
      <w:r w:rsidRPr="00722620">
        <w:rPr>
          <w:rFonts w:ascii="Arial" w:hAnsi="Arial"/>
        </w:rPr>
        <w:t>5) объекты гражданской обороны, необходимые для предупреждения чрезвычайных ситуаций межмуниципального и регионального характера, стихийных бедствий, эпидемий и ликвидации их последствий, в том числе:</w:t>
      </w:r>
    </w:p>
    <w:p w:rsidR="00D6738D" w:rsidRPr="00722620" w:rsidRDefault="00D6738D" w:rsidP="00823473">
      <w:pPr>
        <w:spacing w:after="0"/>
        <w:ind w:firstLine="709"/>
        <w:jc w:val="both"/>
        <w:rPr>
          <w:rFonts w:ascii="Arial" w:hAnsi="Arial"/>
        </w:rPr>
      </w:pPr>
      <w:r w:rsidRPr="00722620">
        <w:rPr>
          <w:rFonts w:ascii="Arial" w:hAnsi="Arial"/>
        </w:rPr>
        <w:t>а) системы оповещения населения;</w:t>
      </w:r>
    </w:p>
    <w:p w:rsidR="00D6738D" w:rsidRPr="00722620" w:rsidRDefault="00D6738D" w:rsidP="00823473">
      <w:pPr>
        <w:spacing w:after="0"/>
        <w:ind w:firstLine="709"/>
        <w:jc w:val="both"/>
        <w:rPr>
          <w:rFonts w:ascii="Arial" w:hAnsi="Arial"/>
        </w:rPr>
      </w:pPr>
      <w:r w:rsidRPr="00722620">
        <w:rPr>
          <w:rFonts w:ascii="Arial" w:hAnsi="Arial"/>
        </w:rPr>
        <w:t>б) защитные сооружения;</w:t>
      </w:r>
    </w:p>
    <w:p w:rsidR="00D6738D" w:rsidRPr="00722620" w:rsidRDefault="00D6738D" w:rsidP="00823473">
      <w:pPr>
        <w:spacing w:after="0"/>
        <w:ind w:firstLine="709"/>
        <w:jc w:val="both"/>
        <w:rPr>
          <w:rFonts w:ascii="Arial" w:hAnsi="Arial"/>
        </w:rPr>
      </w:pPr>
      <w:r w:rsidRPr="00722620">
        <w:rPr>
          <w:rFonts w:ascii="Arial" w:hAnsi="Arial"/>
        </w:rPr>
        <w:t>6) объекты здравоохранения, в том числе объекты капитального строительства:</w:t>
      </w:r>
    </w:p>
    <w:p w:rsidR="00D6738D" w:rsidRPr="00722620" w:rsidRDefault="00D6738D" w:rsidP="00823473">
      <w:pPr>
        <w:spacing w:after="0"/>
        <w:ind w:firstLine="709"/>
        <w:jc w:val="both"/>
        <w:rPr>
          <w:rFonts w:ascii="Arial" w:hAnsi="Arial"/>
        </w:rPr>
      </w:pPr>
      <w:r w:rsidRPr="00722620">
        <w:rPr>
          <w:rFonts w:ascii="Arial" w:hAnsi="Arial"/>
        </w:rPr>
        <w:t>а) больничных учреждений;</w:t>
      </w:r>
    </w:p>
    <w:p w:rsidR="00D6738D" w:rsidRPr="00722620" w:rsidRDefault="00D6738D" w:rsidP="00823473">
      <w:pPr>
        <w:spacing w:after="0"/>
        <w:ind w:firstLine="709"/>
        <w:jc w:val="both"/>
        <w:rPr>
          <w:rFonts w:ascii="Arial" w:hAnsi="Arial"/>
        </w:rPr>
      </w:pPr>
      <w:r w:rsidRPr="00722620">
        <w:rPr>
          <w:rFonts w:ascii="Arial" w:hAnsi="Arial"/>
        </w:rPr>
        <w:t>б) диспансеров;</w:t>
      </w:r>
    </w:p>
    <w:p w:rsidR="00D6738D" w:rsidRPr="00722620" w:rsidRDefault="00D6738D" w:rsidP="00823473">
      <w:pPr>
        <w:spacing w:after="0"/>
        <w:ind w:firstLine="709"/>
        <w:jc w:val="both"/>
        <w:rPr>
          <w:rFonts w:ascii="Arial" w:hAnsi="Arial"/>
        </w:rPr>
      </w:pPr>
      <w:r w:rsidRPr="00722620">
        <w:rPr>
          <w:rFonts w:ascii="Arial" w:hAnsi="Arial"/>
        </w:rPr>
        <w:t>в) амбулаторно-поликлинических учреждений;</w:t>
      </w:r>
    </w:p>
    <w:p w:rsidR="00D6738D" w:rsidRPr="00722620" w:rsidRDefault="00D6738D" w:rsidP="00823473">
      <w:pPr>
        <w:spacing w:after="0"/>
        <w:ind w:firstLine="709"/>
        <w:jc w:val="both"/>
        <w:rPr>
          <w:rFonts w:ascii="Arial" w:hAnsi="Arial"/>
        </w:rPr>
      </w:pPr>
      <w:r w:rsidRPr="00722620">
        <w:rPr>
          <w:rFonts w:ascii="Arial" w:hAnsi="Arial"/>
        </w:rPr>
        <w:t>7) объекты спорта, в том числе:</w:t>
      </w:r>
    </w:p>
    <w:p w:rsidR="00D6738D" w:rsidRPr="00722620" w:rsidRDefault="00D6738D" w:rsidP="00823473">
      <w:pPr>
        <w:spacing w:after="0"/>
        <w:ind w:firstLine="709"/>
        <w:jc w:val="both"/>
        <w:rPr>
          <w:rFonts w:ascii="Arial" w:hAnsi="Arial"/>
        </w:rPr>
      </w:pPr>
      <w:r w:rsidRPr="00722620">
        <w:rPr>
          <w:rFonts w:ascii="Arial" w:hAnsi="Arial"/>
        </w:rPr>
        <w:t>а) спортивные комплексы;</w:t>
      </w:r>
    </w:p>
    <w:p w:rsidR="00D6738D" w:rsidRPr="00722620" w:rsidRDefault="00D6738D" w:rsidP="00823473">
      <w:pPr>
        <w:spacing w:after="0"/>
        <w:ind w:firstLine="709"/>
        <w:jc w:val="both"/>
        <w:rPr>
          <w:rFonts w:ascii="Arial" w:hAnsi="Arial"/>
        </w:rPr>
      </w:pPr>
      <w:r w:rsidRPr="00722620">
        <w:rPr>
          <w:rFonts w:ascii="Arial" w:hAnsi="Arial"/>
        </w:rPr>
        <w:lastRenderedPageBreak/>
        <w:t>б) плавательные бассейны;</w:t>
      </w:r>
    </w:p>
    <w:p w:rsidR="00D6738D" w:rsidRPr="00722620" w:rsidRDefault="00D6738D" w:rsidP="00823473">
      <w:pPr>
        <w:spacing w:after="0"/>
        <w:ind w:firstLine="709"/>
        <w:jc w:val="both"/>
        <w:rPr>
          <w:rFonts w:ascii="Arial" w:hAnsi="Arial"/>
        </w:rPr>
      </w:pPr>
      <w:r w:rsidRPr="00722620">
        <w:rPr>
          <w:rFonts w:ascii="Arial" w:hAnsi="Arial"/>
        </w:rPr>
        <w:t>в) стадионы;</w:t>
      </w:r>
    </w:p>
    <w:p w:rsidR="00D6738D" w:rsidRPr="00722620" w:rsidRDefault="00D6738D" w:rsidP="00823473">
      <w:pPr>
        <w:spacing w:after="0"/>
        <w:ind w:firstLine="709"/>
        <w:jc w:val="both"/>
        <w:rPr>
          <w:rFonts w:ascii="Arial" w:hAnsi="Arial"/>
        </w:rPr>
      </w:pPr>
      <w:r w:rsidRPr="00722620">
        <w:rPr>
          <w:rFonts w:ascii="Arial" w:hAnsi="Arial"/>
        </w:rPr>
        <w:t>8) объекты культуры и искусства, в том числе:</w:t>
      </w:r>
    </w:p>
    <w:p w:rsidR="00D6738D" w:rsidRPr="00722620" w:rsidRDefault="00D6738D" w:rsidP="00823473">
      <w:pPr>
        <w:spacing w:after="0"/>
        <w:ind w:firstLine="709"/>
        <w:jc w:val="both"/>
        <w:rPr>
          <w:rFonts w:ascii="Arial" w:hAnsi="Arial"/>
        </w:rPr>
      </w:pPr>
      <w:r w:rsidRPr="00722620">
        <w:rPr>
          <w:rFonts w:ascii="Arial" w:hAnsi="Arial"/>
        </w:rPr>
        <w:t xml:space="preserve">а) </w:t>
      </w:r>
      <w:r w:rsidR="00696CCD">
        <w:rPr>
          <w:rFonts w:ascii="Arial" w:hAnsi="Arial"/>
        </w:rPr>
        <w:t xml:space="preserve">краевые </w:t>
      </w:r>
      <w:r w:rsidRPr="00722620">
        <w:rPr>
          <w:rFonts w:ascii="Arial" w:hAnsi="Arial"/>
        </w:rPr>
        <w:t>государственные библиотеки;</w:t>
      </w:r>
    </w:p>
    <w:p w:rsidR="00D6738D" w:rsidRPr="00722620" w:rsidRDefault="00D6738D" w:rsidP="00823473">
      <w:pPr>
        <w:spacing w:after="0"/>
        <w:ind w:firstLine="709"/>
        <w:jc w:val="both"/>
        <w:rPr>
          <w:rFonts w:ascii="Arial" w:hAnsi="Arial"/>
        </w:rPr>
      </w:pPr>
      <w:r w:rsidRPr="00722620">
        <w:rPr>
          <w:rFonts w:ascii="Arial" w:hAnsi="Arial"/>
        </w:rPr>
        <w:t xml:space="preserve">б) </w:t>
      </w:r>
      <w:r w:rsidR="00696CCD">
        <w:rPr>
          <w:rFonts w:ascii="Arial" w:hAnsi="Arial"/>
        </w:rPr>
        <w:t xml:space="preserve">краевые </w:t>
      </w:r>
      <w:r w:rsidRPr="00722620">
        <w:rPr>
          <w:rFonts w:ascii="Arial" w:hAnsi="Arial"/>
        </w:rPr>
        <w:t>государственные музеи;</w:t>
      </w:r>
    </w:p>
    <w:p w:rsidR="00D6738D" w:rsidRPr="00722620" w:rsidRDefault="00D6738D" w:rsidP="00823473">
      <w:pPr>
        <w:spacing w:after="0"/>
        <w:ind w:firstLine="709"/>
        <w:jc w:val="both"/>
        <w:rPr>
          <w:rFonts w:ascii="Arial" w:hAnsi="Arial"/>
        </w:rPr>
      </w:pPr>
      <w:r w:rsidRPr="00722620">
        <w:rPr>
          <w:rFonts w:ascii="Arial" w:hAnsi="Arial"/>
        </w:rPr>
        <w:t xml:space="preserve">в) </w:t>
      </w:r>
      <w:r w:rsidR="00696CCD">
        <w:rPr>
          <w:rFonts w:ascii="Arial" w:hAnsi="Arial"/>
        </w:rPr>
        <w:t xml:space="preserve">краевые </w:t>
      </w:r>
      <w:r w:rsidRPr="00722620">
        <w:rPr>
          <w:rFonts w:ascii="Arial" w:hAnsi="Arial"/>
        </w:rPr>
        <w:t>государственные архивы;</w:t>
      </w:r>
    </w:p>
    <w:p w:rsidR="00D6738D" w:rsidRPr="00722620" w:rsidRDefault="00D6738D" w:rsidP="00823473">
      <w:pPr>
        <w:spacing w:after="0"/>
        <w:ind w:firstLine="709"/>
        <w:jc w:val="both"/>
        <w:rPr>
          <w:rFonts w:ascii="Arial" w:hAnsi="Arial"/>
        </w:rPr>
      </w:pPr>
      <w:r w:rsidRPr="00722620">
        <w:rPr>
          <w:rFonts w:ascii="Arial" w:hAnsi="Arial"/>
        </w:rPr>
        <w:t>9) объекты социального обслуживания населения, в том числе:</w:t>
      </w:r>
    </w:p>
    <w:p w:rsidR="00D6738D" w:rsidRPr="00722620" w:rsidRDefault="00D6738D" w:rsidP="00823473">
      <w:pPr>
        <w:spacing w:after="0"/>
        <w:ind w:firstLine="709"/>
        <w:jc w:val="both"/>
        <w:rPr>
          <w:rFonts w:ascii="Arial" w:hAnsi="Arial"/>
        </w:rPr>
      </w:pPr>
      <w:r w:rsidRPr="00722620">
        <w:rPr>
          <w:rFonts w:ascii="Arial" w:hAnsi="Arial"/>
        </w:rPr>
        <w:t>а) дома-интернаты;</w:t>
      </w:r>
    </w:p>
    <w:p w:rsidR="00D6738D" w:rsidRPr="00722620" w:rsidRDefault="00D6738D" w:rsidP="00823473">
      <w:pPr>
        <w:spacing w:after="0"/>
        <w:ind w:firstLine="709"/>
        <w:jc w:val="both"/>
        <w:rPr>
          <w:rFonts w:ascii="Arial" w:hAnsi="Arial"/>
        </w:rPr>
      </w:pPr>
      <w:r w:rsidRPr="00722620">
        <w:rPr>
          <w:rFonts w:ascii="Arial" w:hAnsi="Arial"/>
        </w:rPr>
        <w:t>б) геронтологические центры;</w:t>
      </w:r>
    </w:p>
    <w:p w:rsidR="00D6738D" w:rsidRPr="00722620" w:rsidRDefault="00D6738D" w:rsidP="00823473">
      <w:pPr>
        <w:spacing w:after="0"/>
        <w:ind w:firstLine="709"/>
        <w:jc w:val="both"/>
        <w:rPr>
          <w:rFonts w:ascii="Arial" w:hAnsi="Arial"/>
        </w:rPr>
      </w:pPr>
      <w:r w:rsidRPr="00722620">
        <w:rPr>
          <w:rFonts w:ascii="Arial" w:hAnsi="Arial"/>
        </w:rPr>
        <w:t>в) комплексные центры социального обслуживания;</w:t>
      </w:r>
    </w:p>
    <w:p w:rsidR="00D6738D" w:rsidRPr="00722620" w:rsidRDefault="00D6738D" w:rsidP="00823473">
      <w:pPr>
        <w:spacing w:after="0"/>
        <w:ind w:firstLine="709"/>
        <w:jc w:val="both"/>
        <w:rPr>
          <w:rFonts w:ascii="Arial" w:hAnsi="Arial"/>
        </w:rPr>
      </w:pPr>
      <w:r w:rsidRPr="00722620">
        <w:rPr>
          <w:rFonts w:ascii="Arial" w:hAnsi="Arial"/>
        </w:rPr>
        <w:t>г) центры социальных адаптаций;</w:t>
      </w:r>
    </w:p>
    <w:p w:rsidR="00D6738D" w:rsidRPr="00722620" w:rsidRDefault="00D6738D" w:rsidP="00823473">
      <w:pPr>
        <w:spacing w:after="0"/>
        <w:ind w:firstLine="709"/>
        <w:jc w:val="both"/>
        <w:rPr>
          <w:rFonts w:ascii="Arial" w:hAnsi="Arial"/>
        </w:rPr>
      </w:pPr>
      <w:r w:rsidRPr="00722620">
        <w:rPr>
          <w:rFonts w:ascii="Arial" w:hAnsi="Arial"/>
        </w:rPr>
        <w:t>д) социально-реабилитационные центры;</w:t>
      </w:r>
    </w:p>
    <w:p w:rsidR="00D6738D" w:rsidRPr="00722620" w:rsidRDefault="00D6738D" w:rsidP="00823473">
      <w:pPr>
        <w:spacing w:after="0"/>
        <w:ind w:firstLine="709"/>
        <w:jc w:val="both"/>
        <w:rPr>
          <w:rFonts w:ascii="Arial" w:hAnsi="Arial"/>
        </w:rPr>
      </w:pPr>
      <w:r w:rsidRPr="00722620">
        <w:rPr>
          <w:rFonts w:ascii="Arial" w:hAnsi="Arial"/>
        </w:rPr>
        <w:t>е) социальные приюты;</w:t>
      </w:r>
    </w:p>
    <w:p w:rsidR="00D6738D" w:rsidRPr="00722620" w:rsidRDefault="00D6738D" w:rsidP="00823473">
      <w:pPr>
        <w:spacing w:after="0"/>
        <w:ind w:firstLine="709"/>
        <w:jc w:val="both"/>
        <w:rPr>
          <w:rFonts w:ascii="Arial" w:hAnsi="Arial"/>
        </w:rPr>
      </w:pPr>
      <w:r w:rsidRPr="00722620">
        <w:rPr>
          <w:rFonts w:ascii="Arial" w:hAnsi="Arial"/>
        </w:rPr>
        <w:t>ж) центры социальной помощи;</w:t>
      </w:r>
    </w:p>
    <w:p w:rsidR="00D6738D" w:rsidRPr="00722620" w:rsidRDefault="00D6738D" w:rsidP="00823473">
      <w:pPr>
        <w:spacing w:after="0"/>
        <w:ind w:firstLine="709"/>
        <w:jc w:val="both"/>
        <w:rPr>
          <w:rFonts w:ascii="Arial" w:hAnsi="Arial"/>
        </w:rPr>
      </w:pPr>
      <w:r w:rsidRPr="00722620">
        <w:rPr>
          <w:rFonts w:ascii="Arial" w:hAnsi="Arial"/>
        </w:rPr>
        <w:t xml:space="preserve">10) объекты образования, в том числе объекты капитального строительства </w:t>
      </w:r>
      <w:r w:rsidR="008E2E9F">
        <w:rPr>
          <w:rFonts w:ascii="Arial" w:hAnsi="Arial"/>
        </w:rPr>
        <w:t xml:space="preserve">краевых </w:t>
      </w:r>
      <w:r w:rsidRPr="00722620">
        <w:rPr>
          <w:rFonts w:ascii="Arial" w:hAnsi="Arial"/>
        </w:rPr>
        <w:t>государственных образовательных организаций;</w:t>
      </w:r>
    </w:p>
    <w:p w:rsidR="00D6738D" w:rsidRPr="00722620" w:rsidRDefault="00D6738D" w:rsidP="00823473">
      <w:pPr>
        <w:spacing w:after="0"/>
        <w:ind w:firstLine="709"/>
        <w:jc w:val="both"/>
        <w:rPr>
          <w:rFonts w:ascii="Arial" w:hAnsi="Arial"/>
        </w:rPr>
      </w:pPr>
      <w:r w:rsidRPr="00722620">
        <w:rPr>
          <w:rFonts w:ascii="Arial" w:hAnsi="Arial"/>
        </w:rPr>
        <w:t>11) особо охраняемые природные территории регионального значения;</w:t>
      </w:r>
    </w:p>
    <w:p w:rsidR="00D6738D" w:rsidRPr="00722620" w:rsidRDefault="00D6738D" w:rsidP="00823473">
      <w:pPr>
        <w:spacing w:after="0"/>
        <w:ind w:firstLine="709"/>
        <w:jc w:val="both"/>
        <w:rPr>
          <w:rFonts w:ascii="Arial" w:hAnsi="Arial"/>
        </w:rPr>
      </w:pPr>
      <w:r w:rsidRPr="00722620">
        <w:rPr>
          <w:rFonts w:ascii="Arial" w:hAnsi="Arial"/>
        </w:rPr>
        <w:t>12) объекты ветеринарной помощи;</w:t>
      </w:r>
    </w:p>
    <w:p w:rsidR="00D6738D" w:rsidRPr="00722620" w:rsidRDefault="00D6738D" w:rsidP="00823473">
      <w:pPr>
        <w:spacing w:after="0"/>
        <w:ind w:firstLine="709"/>
        <w:jc w:val="both"/>
        <w:rPr>
          <w:rFonts w:ascii="Arial" w:hAnsi="Arial"/>
        </w:rPr>
      </w:pPr>
      <w:r w:rsidRPr="00722620">
        <w:rPr>
          <w:rFonts w:ascii="Arial" w:hAnsi="Arial"/>
        </w:rPr>
        <w:t>13) иные объекты, которые необходимы для осуществления установленных действующим законодательством полномочий Ставропольского края как субъекта Российской Федерации.</w:t>
      </w:r>
    </w:p>
    <w:p w:rsidR="00D6738D" w:rsidRPr="00722620" w:rsidRDefault="00D6738D" w:rsidP="00823473">
      <w:pPr>
        <w:spacing w:after="0"/>
        <w:ind w:firstLine="709"/>
        <w:contextualSpacing/>
        <w:jc w:val="both"/>
        <w:rPr>
          <w:rFonts w:ascii="Arial" w:hAnsi="Arial"/>
        </w:rPr>
      </w:pPr>
    </w:p>
    <w:p w:rsidR="00D6738D" w:rsidRPr="00722620" w:rsidRDefault="00813FAF" w:rsidP="00823473">
      <w:pPr>
        <w:keepNext/>
        <w:keepLines/>
        <w:tabs>
          <w:tab w:val="left" w:pos="567"/>
        </w:tabs>
        <w:spacing w:before="200" w:after="120"/>
        <w:jc w:val="center"/>
        <w:outlineLvl w:val="1"/>
        <w:rPr>
          <w:rFonts w:ascii="Arial" w:hAnsi="Arial"/>
          <w:b/>
          <w:bCs/>
        </w:rPr>
      </w:pPr>
      <w:bookmarkStart w:id="88" w:name="_Toc400436475"/>
      <w:r w:rsidRPr="00722620">
        <w:rPr>
          <w:rFonts w:ascii="Arial" w:hAnsi="Arial"/>
          <w:b/>
          <w:bCs/>
        </w:rPr>
        <w:t xml:space="preserve">Раздел </w:t>
      </w:r>
      <w:r w:rsidR="00D6738D" w:rsidRPr="00722620">
        <w:rPr>
          <w:rFonts w:ascii="Arial" w:hAnsi="Arial"/>
          <w:b/>
          <w:bCs/>
        </w:rPr>
        <w:t>V</w:t>
      </w:r>
      <w:r w:rsidR="00D6738D" w:rsidRPr="00722620">
        <w:rPr>
          <w:rFonts w:ascii="Arial" w:hAnsi="Arial"/>
          <w:b/>
          <w:bCs/>
          <w:lang w:val="en-US"/>
        </w:rPr>
        <w:t>I</w:t>
      </w:r>
      <w:r w:rsidR="00D6738D" w:rsidRPr="00722620">
        <w:rPr>
          <w:rFonts w:ascii="Arial" w:hAnsi="Arial"/>
          <w:b/>
          <w:bCs/>
        </w:rPr>
        <w:t>. Назначение и область применения региональных нормативов градостроительного проектирования</w:t>
      </w:r>
      <w:bookmarkEnd w:id="88"/>
    </w:p>
    <w:p w:rsidR="00D6738D" w:rsidRPr="00722620" w:rsidRDefault="001719EF" w:rsidP="00823473">
      <w:pPr>
        <w:pStyle w:val="a"/>
        <w:numPr>
          <w:ilvl w:val="0"/>
          <w:numId w:val="0"/>
        </w:numPr>
        <w:spacing w:line="276" w:lineRule="auto"/>
        <w:ind w:firstLine="709"/>
        <w:rPr>
          <w:rFonts w:ascii="Arial" w:hAnsi="Arial" w:cs="Arial"/>
          <w:sz w:val="22"/>
          <w:szCs w:val="22"/>
        </w:rPr>
      </w:pPr>
      <w:r w:rsidRPr="00722620">
        <w:rPr>
          <w:rFonts w:ascii="Arial" w:hAnsi="Arial" w:cs="Arial"/>
          <w:sz w:val="22"/>
          <w:szCs w:val="22"/>
        </w:rPr>
        <w:t xml:space="preserve">18. </w:t>
      </w:r>
      <w:r w:rsidR="00D6738D" w:rsidRPr="00722620">
        <w:rPr>
          <w:rFonts w:ascii="Arial" w:hAnsi="Arial" w:cs="Arial"/>
          <w:sz w:val="22"/>
          <w:szCs w:val="22"/>
        </w:rPr>
        <w:t xml:space="preserve">Настоящие региональные нормативы являются средством организации управления органов государственной власти Ставропольского края и органов местного самоуправления, расположенных на территории Ставропольского края, по созданию благоприятных условий жизнедеятельности человека и предназначены для регулирования градостроительной деятельности на основе требований законодательства Российской Федерации и Ставропольского края. </w:t>
      </w:r>
    </w:p>
    <w:p w:rsidR="00D6738D" w:rsidRPr="00722620" w:rsidRDefault="001719EF" w:rsidP="00823473">
      <w:pPr>
        <w:pStyle w:val="a"/>
        <w:numPr>
          <w:ilvl w:val="0"/>
          <w:numId w:val="0"/>
        </w:numPr>
        <w:spacing w:line="276" w:lineRule="auto"/>
        <w:ind w:firstLine="709"/>
        <w:rPr>
          <w:rFonts w:ascii="Arial" w:hAnsi="Arial" w:cs="Arial"/>
          <w:sz w:val="22"/>
          <w:szCs w:val="22"/>
        </w:rPr>
      </w:pPr>
      <w:r w:rsidRPr="00722620">
        <w:rPr>
          <w:rFonts w:ascii="Arial" w:hAnsi="Arial" w:cs="Arial"/>
          <w:sz w:val="22"/>
          <w:szCs w:val="22"/>
        </w:rPr>
        <w:t xml:space="preserve">19. </w:t>
      </w:r>
      <w:r w:rsidR="00D6738D" w:rsidRPr="00722620">
        <w:rPr>
          <w:rFonts w:ascii="Arial" w:hAnsi="Arial" w:cs="Arial"/>
          <w:sz w:val="22"/>
          <w:szCs w:val="22"/>
        </w:rPr>
        <w:t>Региональные нормативы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rsidR="00D6738D" w:rsidRPr="00722620" w:rsidRDefault="001719EF" w:rsidP="00823473">
      <w:pPr>
        <w:pStyle w:val="a"/>
        <w:numPr>
          <w:ilvl w:val="0"/>
          <w:numId w:val="0"/>
        </w:numPr>
        <w:spacing w:line="276" w:lineRule="auto"/>
        <w:ind w:firstLine="709"/>
        <w:rPr>
          <w:rFonts w:ascii="Arial" w:hAnsi="Arial" w:cs="Arial"/>
          <w:sz w:val="22"/>
          <w:szCs w:val="22"/>
        </w:rPr>
      </w:pPr>
      <w:r w:rsidRPr="00722620">
        <w:rPr>
          <w:rFonts w:ascii="Arial" w:hAnsi="Arial" w:cs="Arial"/>
          <w:sz w:val="22"/>
          <w:szCs w:val="22"/>
        </w:rPr>
        <w:t xml:space="preserve">20. </w:t>
      </w:r>
      <w:r w:rsidR="00D6738D" w:rsidRPr="00722620">
        <w:rPr>
          <w:rFonts w:ascii="Arial" w:hAnsi="Arial" w:cs="Arial"/>
          <w:sz w:val="22"/>
          <w:szCs w:val="22"/>
        </w:rPr>
        <w:t>Региональные нормативы применяются при:</w:t>
      </w:r>
    </w:p>
    <w:p w:rsidR="00D6738D" w:rsidRPr="00722620" w:rsidRDefault="00D6738D" w:rsidP="00823473">
      <w:pPr>
        <w:spacing w:after="0"/>
        <w:ind w:firstLine="709"/>
        <w:jc w:val="both"/>
        <w:rPr>
          <w:rFonts w:ascii="Arial" w:hAnsi="Arial"/>
        </w:rPr>
      </w:pPr>
      <w:r w:rsidRPr="00722620">
        <w:rPr>
          <w:rFonts w:ascii="Arial" w:hAnsi="Arial"/>
        </w:rPr>
        <w:t>1) подготовке документов схемы территориального планирования Ставропольского края, документации по планировке территории для размещения объектов капитального строительства регионального значения, утверждаемых Правительством Ставропольского края, и при внесении изменений в такие документы;</w:t>
      </w:r>
    </w:p>
    <w:p w:rsidR="00D6738D" w:rsidRPr="00722620" w:rsidRDefault="00D6738D" w:rsidP="00823473">
      <w:pPr>
        <w:spacing w:after="0"/>
        <w:ind w:firstLine="709"/>
        <w:jc w:val="both"/>
        <w:rPr>
          <w:rFonts w:ascii="Arial" w:hAnsi="Arial"/>
        </w:rPr>
      </w:pPr>
      <w:r w:rsidRPr="00722620">
        <w:rPr>
          <w:rFonts w:ascii="Arial" w:hAnsi="Arial"/>
        </w:rPr>
        <w:t>2) подготовке схем территориального планирования муниципальных районов, генеральных планов поселений, генеральных планов городских округов, документации по планировке территории, утверждаемых органами местного самоуправления Ставропольского края, и при внесении изменений в такие документы;</w:t>
      </w:r>
    </w:p>
    <w:p w:rsidR="00D6738D" w:rsidRPr="00722620" w:rsidRDefault="00D6738D" w:rsidP="00823473">
      <w:pPr>
        <w:spacing w:after="0"/>
        <w:ind w:firstLine="709"/>
        <w:jc w:val="both"/>
        <w:rPr>
          <w:rFonts w:ascii="Arial" w:hAnsi="Arial"/>
        </w:rPr>
      </w:pPr>
      <w:r w:rsidRPr="00722620">
        <w:rPr>
          <w:rFonts w:ascii="Arial" w:hAnsi="Arial"/>
        </w:rPr>
        <w:t xml:space="preserve">3) подготовке правил землепользования и застройки муниципальных образований, расположенных на территории </w:t>
      </w:r>
      <w:r w:rsidR="00BD115C" w:rsidRPr="00722620">
        <w:rPr>
          <w:rFonts w:ascii="Arial" w:hAnsi="Arial"/>
        </w:rPr>
        <w:t>Ставропольского края</w:t>
      </w:r>
      <w:r w:rsidRPr="00722620">
        <w:rPr>
          <w:rFonts w:ascii="Arial" w:hAnsi="Arial"/>
        </w:rPr>
        <w:t>, и при внесении изменений в такие документы;</w:t>
      </w:r>
    </w:p>
    <w:p w:rsidR="00D6738D" w:rsidRPr="00722620" w:rsidRDefault="00D6738D" w:rsidP="00823473">
      <w:pPr>
        <w:spacing w:after="0"/>
        <w:ind w:firstLine="709"/>
        <w:jc w:val="both"/>
        <w:rPr>
          <w:rFonts w:ascii="Arial" w:hAnsi="Arial"/>
        </w:rPr>
      </w:pPr>
      <w:r w:rsidRPr="00722620">
        <w:rPr>
          <w:rFonts w:ascii="Arial" w:hAnsi="Arial"/>
        </w:rPr>
        <w:t xml:space="preserve">4) подготовке документации по планировке территории, в том числе при подготовке проектов планировки территории, проектов межевания территории и </w:t>
      </w:r>
      <w:r w:rsidRPr="00722620">
        <w:rPr>
          <w:rFonts w:ascii="Arial" w:hAnsi="Arial"/>
        </w:rPr>
        <w:lastRenderedPageBreak/>
        <w:t xml:space="preserve">градостроительных планов земельных участков, предназначенных для строительства (реконструкции) объектов капитального строительства, и при внесении изменений в такие документы; </w:t>
      </w:r>
    </w:p>
    <w:p w:rsidR="00D6738D" w:rsidRPr="00722620" w:rsidRDefault="00D6738D" w:rsidP="00823473">
      <w:pPr>
        <w:spacing w:after="0"/>
        <w:ind w:firstLine="709"/>
        <w:jc w:val="both"/>
        <w:rPr>
          <w:rFonts w:ascii="Arial" w:hAnsi="Arial"/>
        </w:rPr>
      </w:pPr>
      <w:r w:rsidRPr="00722620">
        <w:rPr>
          <w:rFonts w:ascii="Arial" w:hAnsi="Arial"/>
        </w:rPr>
        <w:t xml:space="preserve">5) согласовании проектов документов территориального планирования муниципальных образований и проектов изменений в такие документы с высшим исполнительным органом государственной власти </w:t>
      </w:r>
      <w:r w:rsidR="00BD115C" w:rsidRPr="00722620">
        <w:rPr>
          <w:rFonts w:ascii="Arial" w:hAnsi="Arial"/>
        </w:rPr>
        <w:t>Ставропольского края</w:t>
      </w:r>
      <w:r w:rsidRPr="00722620">
        <w:rPr>
          <w:rFonts w:ascii="Arial" w:hAnsi="Arial"/>
        </w:rPr>
        <w:t xml:space="preserve"> и органами местного самоуправления  </w:t>
      </w:r>
      <w:r w:rsidR="00BD115C" w:rsidRPr="00722620">
        <w:rPr>
          <w:rFonts w:ascii="Arial" w:hAnsi="Arial"/>
        </w:rPr>
        <w:t>Ставропольского края</w:t>
      </w:r>
      <w:r w:rsidRPr="00722620">
        <w:rPr>
          <w:rFonts w:ascii="Arial" w:hAnsi="Arial"/>
        </w:rPr>
        <w:t xml:space="preserve"> в случаях, предусмотренных законодательством;</w:t>
      </w:r>
    </w:p>
    <w:p w:rsidR="00D6738D" w:rsidRPr="00722620" w:rsidRDefault="00D6738D" w:rsidP="00823473">
      <w:pPr>
        <w:spacing w:after="0"/>
        <w:ind w:firstLine="709"/>
        <w:jc w:val="both"/>
        <w:rPr>
          <w:rFonts w:ascii="Arial" w:hAnsi="Arial"/>
        </w:rPr>
      </w:pPr>
      <w:r w:rsidRPr="00722620">
        <w:rPr>
          <w:rFonts w:ascii="Arial" w:hAnsi="Arial"/>
        </w:rPr>
        <w:t>6) проверке уполномоченными федеральными органами исполнительной власти, уполномоченными органами исполнительной власти субъекта Российской Федерации, органами местного самоуправления подготовленной на основании их решении документации по планировке территории на соответствие требованиям, установленным Градостроительным кодексом Российской Федерации;</w:t>
      </w:r>
    </w:p>
    <w:p w:rsidR="00D6738D" w:rsidRPr="00722620" w:rsidRDefault="00D6738D" w:rsidP="00823473">
      <w:pPr>
        <w:spacing w:after="0"/>
        <w:ind w:firstLine="709"/>
        <w:jc w:val="both"/>
        <w:rPr>
          <w:rFonts w:ascii="Arial" w:hAnsi="Arial"/>
        </w:rPr>
      </w:pPr>
      <w:r w:rsidRPr="00722620">
        <w:rPr>
          <w:rFonts w:ascii="Arial" w:hAnsi="Arial"/>
        </w:rPr>
        <w:t>7) утверждении и реализации документов территориального планирования, градостроительного зонирования, планировки территории, а также при внесении изменений в указанные виды градостроительной документации;</w:t>
      </w:r>
    </w:p>
    <w:p w:rsidR="00D6738D" w:rsidRPr="00722620" w:rsidRDefault="00D6738D" w:rsidP="00823473">
      <w:pPr>
        <w:spacing w:after="0"/>
        <w:ind w:firstLine="709"/>
        <w:jc w:val="both"/>
        <w:rPr>
          <w:rFonts w:ascii="Arial" w:hAnsi="Arial"/>
        </w:rPr>
      </w:pPr>
      <w:r w:rsidRPr="00722620">
        <w:rPr>
          <w:rFonts w:ascii="Arial" w:hAnsi="Arial"/>
        </w:rPr>
        <w:t>8) подготовке комплексных программ развития муниципальных образований;</w:t>
      </w:r>
    </w:p>
    <w:p w:rsidR="00D6738D" w:rsidRPr="00722620" w:rsidRDefault="00D6738D" w:rsidP="00823473">
      <w:pPr>
        <w:spacing w:after="0"/>
        <w:ind w:firstLine="709"/>
        <w:jc w:val="both"/>
        <w:rPr>
          <w:rFonts w:ascii="Arial" w:hAnsi="Arial"/>
        </w:rPr>
      </w:pPr>
      <w:r w:rsidRPr="00722620">
        <w:rPr>
          <w:rFonts w:ascii="Arial" w:hAnsi="Arial"/>
        </w:rPr>
        <w:t xml:space="preserve">9) осуществлении контроля органами исполнительной власти </w:t>
      </w:r>
      <w:r w:rsidR="00BD115C" w:rsidRPr="00722620">
        <w:rPr>
          <w:rFonts w:ascii="Arial" w:hAnsi="Arial"/>
        </w:rPr>
        <w:t>Ставропольского края</w:t>
      </w:r>
      <w:r w:rsidRPr="00722620">
        <w:rPr>
          <w:rFonts w:ascii="Arial" w:hAnsi="Arial"/>
        </w:rPr>
        <w:t xml:space="preserve"> за соблюдением органами местного самоуправления </w:t>
      </w:r>
      <w:r w:rsidR="00BD115C" w:rsidRPr="00722620">
        <w:rPr>
          <w:rFonts w:ascii="Arial" w:hAnsi="Arial"/>
        </w:rPr>
        <w:t>Ставропольского края</w:t>
      </w:r>
      <w:r w:rsidRPr="00722620">
        <w:rPr>
          <w:rFonts w:ascii="Arial" w:hAnsi="Arial"/>
        </w:rPr>
        <w:t xml:space="preserve"> законодательства о градостроительной деятельности.</w:t>
      </w:r>
    </w:p>
    <w:p w:rsidR="00AC3772" w:rsidRDefault="00AC3772" w:rsidP="00177EC4">
      <w:pPr>
        <w:keepNext/>
        <w:keepLines/>
        <w:tabs>
          <w:tab w:val="left" w:pos="567"/>
        </w:tabs>
        <w:spacing w:after="0"/>
        <w:ind w:left="357"/>
        <w:jc w:val="center"/>
        <w:outlineLvl w:val="1"/>
        <w:rPr>
          <w:rFonts w:ascii="Arial" w:hAnsi="Arial"/>
          <w:b/>
          <w:bCs/>
        </w:rPr>
      </w:pPr>
      <w:bookmarkStart w:id="89" w:name="_Toc400436476"/>
    </w:p>
    <w:p w:rsidR="00D6738D" w:rsidRPr="00722620" w:rsidRDefault="00813FAF" w:rsidP="00177EC4">
      <w:pPr>
        <w:keepNext/>
        <w:keepLines/>
        <w:tabs>
          <w:tab w:val="left" w:pos="567"/>
        </w:tabs>
        <w:spacing w:after="0"/>
        <w:ind w:left="357"/>
        <w:jc w:val="center"/>
        <w:outlineLvl w:val="1"/>
        <w:rPr>
          <w:rFonts w:ascii="Arial" w:hAnsi="Arial"/>
          <w:b/>
          <w:bCs/>
        </w:rPr>
      </w:pPr>
      <w:r w:rsidRPr="00722620">
        <w:rPr>
          <w:rFonts w:ascii="Arial" w:hAnsi="Arial"/>
          <w:b/>
          <w:bCs/>
        </w:rPr>
        <w:t xml:space="preserve">Раздел </w:t>
      </w:r>
      <w:r w:rsidR="00D6738D" w:rsidRPr="00722620">
        <w:rPr>
          <w:rFonts w:ascii="Arial" w:hAnsi="Arial"/>
          <w:b/>
          <w:bCs/>
        </w:rPr>
        <w:t>VI</w:t>
      </w:r>
      <w:r w:rsidR="00D6738D" w:rsidRPr="00722620">
        <w:rPr>
          <w:rFonts w:ascii="Arial" w:hAnsi="Arial"/>
          <w:b/>
          <w:bCs/>
          <w:lang w:val="en-US"/>
        </w:rPr>
        <w:t>I</w:t>
      </w:r>
      <w:r w:rsidR="00D6738D" w:rsidRPr="00722620">
        <w:rPr>
          <w:rFonts w:ascii="Arial" w:hAnsi="Arial"/>
          <w:b/>
          <w:bCs/>
        </w:rPr>
        <w:t>. Правила применения региональных нормативов градостроительного проектирования</w:t>
      </w:r>
      <w:bookmarkEnd w:id="89"/>
    </w:p>
    <w:p w:rsidR="00D6738D" w:rsidRPr="00722620" w:rsidRDefault="001719EF" w:rsidP="00177EC4">
      <w:pPr>
        <w:pStyle w:val="a"/>
        <w:numPr>
          <w:ilvl w:val="0"/>
          <w:numId w:val="0"/>
        </w:numPr>
        <w:spacing w:line="276" w:lineRule="auto"/>
        <w:ind w:firstLine="709"/>
        <w:rPr>
          <w:rFonts w:ascii="Arial" w:hAnsi="Arial" w:cs="Arial"/>
          <w:sz w:val="22"/>
          <w:szCs w:val="22"/>
        </w:rPr>
      </w:pPr>
      <w:r w:rsidRPr="00722620">
        <w:rPr>
          <w:rFonts w:ascii="Arial" w:hAnsi="Arial" w:cs="Arial"/>
          <w:sz w:val="22"/>
          <w:szCs w:val="22"/>
        </w:rPr>
        <w:t xml:space="preserve">21. </w:t>
      </w:r>
      <w:r w:rsidR="00D6738D" w:rsidRPr="00722620">
        <w:rPr>
          <w:rFonts w:ascii="Arial" w:hAnsi="Arial" w:cs="Arial"/>
          <w:sz w:val="22"/>
          <w:szCs w:val="22"/>
        </w:rPr>
        <w:t xml:space="preserve">Настоящие региональные нормативы обязательны для всех субъектов градостроительной деятельности, осуществляющих свою деятельность на территории </w:t>
      </w:r>
      <w:r w:rsidR="00BD115C" w:rsidRPr="00722620">
        <w:rPr>
          <w:rFonts w:ascii="Arial" w:hAnsi="Arial" w:cs="Arial"/>
          <w:sz w:val="22"/>
          <w:szCs w:val="22"/>
        </w:rPr>
        <w:t>Ставропольского края</w:t>
      </w:r>
      <w:r w:rsidR="00D6738D" w:rsidRPr="00722620">
        <w:rPr>
          <w:rFonts w:ascii="Arial" w:hAnsi="Arial" w:cs="Arial"/>
          <w:sz w:val="22"/>
          <w:szCs w:val="22"/>
        </w:rPr>
        <w:t xml:space="preserve">, независимо от их организационно-правовой формы. </w:t>
      </w:r>
    </w:p>
    <w:p w:rsidR="00D6738D" w:rsidRPr="00722620" w:rsidRDefault="001719EF" w:rsidP="00177EC4">
      <w:pPr>
        <w:pStyle w:val="a"/>
        <w:numPr>
          <w:ilvl w:val="0"/>
          <w:numId w:val="0"/>
        </w:numPr>
        <w:spacing w:line="276" w:lineRule="auto"/>
        <w:ind w:firstLine="709"/>
        <w:rPr>
          <w:rFonts w:ascii="Arial" w:hAnsi="Arial" w:cs="Arial"/>
          <w:sz w:val="22"/>
          <w:szCs w:val="22"/>
        </w:rPr>
      </w:pPr>
      <w:r w:rsidRPr="00722620">
        <w:rPr>
          <w:rFonts w:ascii="Arial" w:hAnsi="Arial" w:cs="Arial"/>
          <w:sz w:val="22"/>
          <w:szCs w:val="22"/>
        </w:rPr>
        <w:t xml:space="preserve">22. </w:t>
      </w:r>
      <w:r w:rsidR="00D6738D" w:rsidRPr="00722620">
        <w:rPr>
          <w:rFonts w:ascii="Arial" w:hAnsi="Arial" w:cs="Arial"/>
          <w:sz w:val="22"/>
          <w:szCs w:val="22"/>
        </w:rPr>
        <w:t>Региональные нормативы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документах, технических регламентах, и разрабатываются с учетом этих документов.</w:t>
      </w:r>
    </w:p>
    <w:p w:rsidR="00D6738D" w:rsidRPr="00722620" w:rsidRDefault="001719EF" w:rsidP="00177EC4">
      <w:pPr>
        <w:pStyle w:val="a"/>
        <w:numPr>
          <w:ilvl w:val="0"/>
          <w:numId w:val="0"/>
        </w:numPr>
        <w:spacing w:line="276" w:lineRule="auto"/>
        <w:ind w:firstLine="709"/>
        <w:rPr>
          <w:rFonts w:ascii="Arial" w:hAnsi="Arial" w:cs="Arial"/>
          <w:sz w:val="22"/>
          <w:szCs w:val="22"/>
        </w:rPr>
      </w:pPr>
      <w:r w:rsidRPr="00722620">
        <w:rPr>
          <w:rFonts w:ascii="Arial" w:hAnsi="Arial" w:cs="Arial"/>
          <w:sz w:val="22"/>
          <w:szCs w:val="22"/>
        </w:rPr>
        <w:t xml:space="preserve">23. </w:t>
      </w:r>
      <w:r w:rsidR="00D6738D" w:rsidRPr="00722620">
        <w:rPr>
          <w:rFonts w:ascii="Arial" w:hAnsi="Arial" w:cs="Arial"/>
          <w:sz w:val="22"/>
          <w:szCs w:val="22"/>
        </w:rPr>
        <w:t>Принятые местные нормативы градостроительного проектирования не могут содержать минимальные расчетные показатели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ниже, чем установленные настоящими региональными нормативами предельные значения указанных расчетных показателей.</w:t>
      </w:r>
    </w:p>
    <w:p w:rsidR="003F68B1" w:rsidRPr="00722620" w:rsidRDefault="003F68B1" w:rsidP="00F303B9">
      <w:pPr>
        <w:pStyle w:val="a"/>
        <w:numPr>
          <w:ilvl w:val="0"/>
          <w:numId w:val="0"/>
        </w:numPr>
        <w:tabs>
          <w:tab w:val="clear" w:pos="993"/>
        </w:tabs>
        <w:ind w:firstLine="709"/>
        <w:rPr>
          <w:rFonts w:ascii="Arial" w:hAnsi="Arial" w:cs="Arial"/>
          <w:sz w:val="22"/>
          <w:szCs w:val="22"/>
        </w:rPr>
      </w:pPr>
    </w:p>
    <w:p w:rsidR="006D52ED" w:rsidRPr="00722620" w:rsidRDefault="006D52ED">
      <w:pPr>
        <w:rPr>
          <w:rFonts w:ascii="Arial" w:hAnsi="Arial"/>
        </w:rPr>
      </w:pPr>
    </w:p>
    <w:sectPr w:rsidR="006D52ED" w:rsidRPr="00722620" w:rsidSect="00177EC4">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65E" w:rsidRDefault="00B2265E" w:rsidP="00722620">
      <w:pPr>
        <w:spacing w:after="0" w:line="240" w:lineRule="auto"/>
      </w:pPr>
      <w:r>
        <w:separator/>
      </w:r>
    </w:p>
  </w:endnote>
  <w:endnote w:type="continuationSeparator" w:id="0">
    <w:p w:rsidR="00B2265E" w:rsidRDefault="00B2265E" w:rsidP="0072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altName w:val="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737910"/>
      <w:docPartObj>
        <w:docPartGallery w:val="Page Numbers (Bottom of Page)"/>
        <w:docPartUnique/>
      </w:docPartObj>
    </w:sdtPr>
    <w:sdtEndPr>
      <w:rPr>
        <w:rFonts w:ascii="Arial" w:hAnsi="Arial"/>
        <w:sz w:val="20"/>
        <w:szCs w:val="20"/>
      </w:rPr>
    </w:sdtEndPr>
    <w:sdtContent>
      <w:p w:rsidR="008E2E9F" w:rsidRPr="00177EC4" w:rsidRDefault="008E2E9F">
        <w:pPr>
          <w:pStyle w:val="af5"/>
          <w:jc w:val="right"/>
          <w:rPr>
            <w:rFonts w:ascii="Arial" w:hAnsi="Arial"/>
            <w:sz w:val="20"/>
            <w:szCs w:val="20"/>
          </w:rPr>
        </w:pPr>
        <w:r w:rsidRPr="00177EC4">
          <w:rPr>
            <w:rFonts w:ascii="Arial" w:hAnsi="Arial"/>
            <w:sz w:val="20"/>
            <w:szCs w:val="20"/>
          </w:rPr>
          <w:fldChar w:fldCharType="begin"/>
        </w:r>
        <w:r w:rsidRPr="00177EC4">
          <w:rPr>
            <w:rFonts w:ascii="Arial" w:hAnsi="Arial"/>
            <w:sz w:val="20"/>
            <w:szCs w:val="20"/>
          </w:rPr>
          <w:instrText>PAGE   \* MERGEFORMAT</w:instrText>
        </w:r>
        <w:r w:rsidRPr="00177EC4">
          <w:rPr>
            <w:rFonts w:ascii="Arial" w:hAnsi="Arial"/>
            <w:sz w:val="20"/>
            <w:szCs w:val="20"/>
          </w:rPr>
          <w:fldChar w:fldCharType="separate"/>
        </w:r>
        <w:r w:rsidR="005A5B79">
          <w:rPr>
            <w:rFonts w:ascii="Arial" w:hAnsi="Arial"/>
            <w:noProof/>
            <w:sz w:val="20"/>
            <w:szCs w:val="20"/>
          </w:rPr>
          <w:t>2</w:t>
        </w:r>
        <w:r w:rsidRPr="00177EC4">
          <w:rPr>
            <w:rFonts w:ascii="Arial" w:hAnsi="Arial"/>
            <w:sz w:val="20"/>
            <w:szCs w:val="20"/>
          </w:rPr>
          <w:fldChar w:fldCharType="end"/>
        </w:r>
      </w:p>
    </w:sdtContent>
  </w:sdt>
  <w:p w:rsidR="008E2E9F" w:rsidRPr="00B338BD" w:rsidRDefault="008E2E9F">
    <w:pPr>
      <w:pStyle w:val="af5"/>
      <w:jc w:val="center"/>
      <w:rPr>
        <w:rFonts w:ascii="Bookman Old Style" w:hAnsi="Bookman Old Style"/>
        <w:color w:val="7F7F7F"/>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227407"/>
      <w:docPartObj>
        <w:docPartGallery w:val="Page Numbers (Bottom of Page)"/>
        <w:docPartUnique/>
      </w:docPartObj>
    </w:sdtPr>
    <w:sdtEndPr>
      <w:rPr>
        <w:rFonts w:ascii="Arial" w:hAnsi="Arial"/>
        <w:sz w:val="20"/>
        <w:szCs w:val="20"/>
      </w:rPr>
    </w:sdtEndPr>
    <w:sdtContent>
      <w:p w:rsidR="008E2E9F" w:rsidRPr="00177EC4" w:rsidRDefault="008E2E9F">
        <w:pPr>
          <w:pStyle w:val="af5"/>
          <w:jc w:val="right"/>
          <w:rPr>
            <w:rFonts w:ascii="Arial" w:hAnsi="Arial"/>
            <w:sz w:val="20"/>
            <w:szCs w:val="20"/>
          </w:rPr>
        </w:pPr>
        <w:r w:rsidRPr="00177EC4">
          <w:rPr>
            <w:rFonts w:ascii="Arial" w:hAnsi="Arial"/>
            <w:sz w:val="20"/>
            <w:szCs w:val="20"/>
          </w:rPr>
          <w:fldChar w:fldCharType="begin"/>
        </w:r>
        <w:r w:rsidRPr="00177EC4">
          <w:rPr>
            <w:rFonts w:ascii="Arial" w:hAnsi="Arial"/>
            <w:sz w:val="20"/>
            <w:szCs w:val="20"/>
          </w:rPr>
          <w:instrText>PAGE   \* MERGEFORMAT</w:instrText>
        </w:r>
        <w:r w:rsidRPr="00177EC4">
          <w:rPr>
            <w:rFonts w:ascii="Arial" w:hAnsi="Arial"/>
            <w:sz w:val="20"/>
            <w:szCs w:val="20"/>
          </w:rPr>
          <w:fldChar w:fldCharType="separate"/>
        </w:r>
        <w:r w:rsidR="0045080A">
          <w:rPr>
            <w:rFonts w:ascii="Arial" w:hAnsi="Arial"/>
            <w:noProof/>
            <w:sz w:val="20"/>
            <w:szCs w:val="20"/>
          </w:rPr>
          <w:t>58</w:t>
        </w:r>
        <w:r w:rsidRPr="00177EC4">
          <w:rPr>
            <w:rFonts w:ascii="Arial" w:hAnsi="Arial"/>
            <w:sz w:val="20"/>
            <w:szCs w:val="20"/>
          </w:rPr>
          <w:fldChar w:fldCharType="end"/>
        </w:r>
      </w:p>
    </w:sdtContent>
  </w:sdt>
  <w:p w:rsidR="008E2E9F" w:rsidRPr="00B338BD" w:rsidRDefault="008E2E9F">
    <w:pPr>
      <w:pStyle w:val="af5"/>
      <w:jc w:val="center"/>
      <w:rPr>
        <w:rFonts w:ascii="Bookman Old Style" w:hAnsi="Bookman Old Style"/>
        <w:color w:val="7F7F7F"/>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65E" w:rsidRDefault="00B2265E" w:rsidP="00722620">
      <w:pPr>
        <w:spacing w:after="0" w:line="240" w:lineRule="auto"/>
      </w:pPr>
      <w:r>
        <w:separator/>
      </w:r>
    </w:p>
  </w:footnote>
  <w:footnote w:type="continuationSeparator" w:id="0">
    <w:p w:rsidR="00B2265E" w:rsidRDefault="00B2265E" w:rsidP="00722620">
      <w:pPr>
        <w:spacing w:after="0" w:line="240" w:lineRule="auto"/>
      </w:pPr>
      <w:r>
        <w:continuationSeparator/>
      </w:r>
    </w:p>
  </w:footnote>
  <w:footnote w:id="1">
    <w:p w:rsidR="008E2E9F" w:rsidRPr="00722620" w:rsidRDefault="008E2E9F" w:rsidP="00977CC7">
      <w:pPr>
        <w:pStyle w:val="ac"/>
        <w:jc w:val="both"/>
        <w:rPr>
          <w:rFonts w:ascii="Arial" w:hAnsi="Arial"/>
        </w:rPr>
      </w:pPr>
      <w:r w:rsidRPr="00722620">
        <w:rPr>
          <w:rStyle w:val="ae"/>
          <w:rFonts w:ascii="Arial" w:hAnsi="Arial"/>
        </w:rPr>
        <w:footnoteRef/>
      </w:r>
      <w:r w:rsidRPr="00722620">
        <w:rPr>
          <w:rFonts w:ascii="Arial" w:hAnsi="Arial"/>
        </w:rPr>
        <w:t xml:space="preserve"> </w:t>
      </w:r>
      <w:r>
        <w:rPr>
          <w:rFonts w:ascii="Arial" w:hAnsi="Arial"/>
        </w:rPr>
        <w:t>–</w:t>
      </w:r>
      <w:r w:rsidRPr="00722620">
        <w:rPr>
          <w:rFonts w:ascii="Arial" w:hAnsi="Arial"/>
        </w:rPr>
        <w:t xml:space="preserve"> Ставропольский край в цифрах. 2015. Краткий статистический сборник. – Территориальный орган федеральной службы государственной статистики по Ставропольскому краю, Ставрополь, 2015. – С. 33.</w:t>
      </w:r>
    </w:p>
  </w:footnote>
  <w:footnote w:id="2">
    <w:p w:rsidR="008E2E9F" w:rsidRPr="00977CC7" w:rsidRDefault="008E2E9F" w:rsidP="00511DFF">
      <w:pPr>
        <w:pStyle w:val="21"/>
        <w:spacing w:line="240" w:lineRule="auto"/>
        <w:jc w:val="both"/>
        <w:rPr>
          <w:rFonts w:ascii="Arial" w:hAnsi="Arial"/>
          <w:sz w:val="20"/>
          <w:szCs w:val="20"/>
        </w:rPr>
      </w:pPr>
      <w:r w:rsidRPr="00977CC7">
        <w:rPr>
          <w:rFonts w:ascii="Arial" w:hAnsi="Arial"/>
          <w:sz w:val="20"/>
          <w:szCs w:val="20"/>
          <w:vertAlign w:val="superscript"/>
        </w:rPr>
        <w:footnoteRef/>
      </w:r>
      <w:r w:rsidRPr="00977CC7">
        <w:rPr>
          <w:rFonts w:ascii="Arial" w:hAnsi="Arial"/>
          <w:sz w:val="20"/>
          <w:szCs w:val="20"/>
        </w:rPr>
        <w:t xml:space="preserve"> </w:t>
      </w:r>
      <w:r>
        <w:rPr>
          <w:rFonts w:ascii="Arial" w:hAnsi="Arial"/>
          <w:sz w:val="20"/>
          <w:szCs w:val="20"/>
        </w:rPr>
        <w:t>–</w:t>
      </w:r>
      <w:r w:rsidRPr="00977CC7">
        <w:rPr>
          <w:rFonts w:ascii="Arial" w:hAnsi="Arial"/>
          <w:sz w:val="20"/>
          <w:szCs w:val="20"/>
        </w:rPr>
        <w:t xml:space="preserve"> Схема территориального планирования Ставропольского края. Том 2. Материалы по обоснованию «Схемы территориального планирования Ставропольского края». Книга 1. – С. 20.</w:t>
      </w:r>
    </w:p>
    <w:p w:rsidR="008E2E9F" w:rsidRDefault="008E2E9F">
      <w:pPr>
        <w:pStyle w:val="ac"/>
      </w:pPr>
    </w:p>
  </w:footnote>
  <w:footnote w:id="3">
    <w:p w:rsidR="008E2E9F" w:rsidRDefault="008E2E9F" w:rsidP="00977CC7">
      <w:pPr>
        <w:pStyle w:val="ac"/>
        <w:jc w:val="both"/>
      </w:pPr>
      <w:r>
        <w:rPr>
          <w:rStyle w:val="ae"/>
        </w:rPr>
        <w:footnoteRef/>
      </w:r>
      <w:r>
        <w:t xml:space="preserve"> </w:t>
      </w:r>
      <w:r w:rsidRPr="00722620">
        <w:rPr>
          <w:rFonts w:ascii="Arial" w:hAnsi="Arial"/>
        </w:rPr>
        <w:t>- Ставропольский край в цифрах. 2015. Краткий статистический сборник. – Территориальный орган федеральной службы государственной статистики по Ставропольскому краю, Ставрополь, 2015. – С.</w:t>
      </w:r>
      <w:r>
        <w:rPr>
          <w:rFonts w:ascii="Arial" w:hAnsi="Arial"/>
        </w:rPr>
        <w:t xml:space="preserve"> 49</w:t>
      </w:r>
      <w:r w:rsidRPr="00722620">
        <w:rPr>
          <w:rFonts w:ascii="Arial" w:hAnsi="Arial"/>
        </w:rPr>
        <w:t>.</w:t>
      </w:r>
    </w:p>
  </w:footnote>
  <w:footnote w:id="4">
    <w:p w:rsidR="008E2E9F" w:rsidRPr="00F97CE8" w:rsidRDefault="008E2E9F" w:rsidP="00F97CE8">
      <w:pPr>
        <w:pStyle w:val="ac"/>
        <w:jc w:val="both"/>
        <w:rPr>
          <w:rFonts w:ascii="Arial" w:hAnsi="Arial"/>
        </w:rPr>
      </w:pPr>
      <w:r>
        <w:rPr>
          <w:rStyle w:val="ae"/>
        </w:rPr>
        <w:footnoteRef/>
      </w:r>
      <w:r>
        <w:t xml:space="preserve"> </w:t>
      </w:r>
      <w:r w:rsidRPr="00F97CE8">
        <w:rPr>
          <w:rFonts w:ascii="Arial" w:hAnsi="Arial"/>
        </w:rPr>
        <w:t>- Муниципальное образование - городское или сельское поселение, муниципальный район, городской округ либо внутригородская территория города федерального значения </w:t>
      </w:r>
      <w:r>
        <w:rPr>
          <w:rFonts w:ascii="Arial" w:hAnsi="Arial"/>
        </w:rPr>
        <w:t>–</w:t>
      </w:r>
      <w:r w:rsidRPr="00F97CE8">
        <w:rPr>
          <w:rFonts w:ascii="Arial" w:hAnsi="Arial"/>
        </w:rPr>
        <w:t> в соответствии с Федеральным законом от 6 октября 2003г. № 131-ФЗ «Об общих принципах организации местного самоуправления в Российской Федерации».</w:t>
      </w:r>
    </w:p>
  </w:footnote>
  <w:footnote w:id="5">
    <w:p w:rsidR="008E2E9F" w:rsidRDefault="008E2E9F">
      <w:pPr>
        <w:pStyle w:val="ac"/>
      </w:pPr>
      <w:r w:rsidRPr="00977CC7">
        <w:rPr>
          <w:rStyle w:val="ae"/>
          <w:rFonts w:ascii="Arial" w:hAnsi="Arial"/>
        </w:rPr>
        <w:footnoteRef/>
      </w:r>
      <w:r>
        <w:t xml:space="preserve"> – </w:t>
      </w:r>
      <w:r w:rsidRPr="00722620">
        <w:rPr>
          <w:rFonts w:ascii="Arial" w:hAnsi="Arial"/>
        </w:rPr>
        <w:t>Ставропольский край в цифрах. 2015. Краткий статистический сборник. – Территориальный орган федеральной службы государственной статистики по Ставропольскому краю, Ставрополь, 2015. – С.</w:t>
      </w:r>
      <w:r>
        <w:rPr>
          <w:rFonts w:ascii="Arial" w:hAnsi="Arial"/>
        </w:rPr>
        <w:t xml:space="preserve"> 69</w:t>
      </w:r>
      <w:r w:rsidRPr="00722620">
        <w:rPr>
          <w:rFonts w:ascii="Arial" w:hAnsi="Arial"/>
        </w:rPr>
        <w:t>.</w:t>
      </w:r>
    </w:p>
  </w:footnote>
  <w:footnote w:id="6">
    <w:p w:rsidR="008E2E9F" w:rsidRPr="00977CC7" w:rsidRDefault="008E2E9F" w:rsidP="00977CC7">
      <w:pPr>
        <w:pStyle w:val="ac"/>
        <w:jc w:val="both"/>
        <w:rPr>
          <w:rFonts w:ascii="Arial" w:hAnsi="Arial"/>
        </w:rPr>
      </w:pPr>
      <w:r w:rsidRPr="00977CC7">
        <w:rPr>
          <w:rStyle w:val="ae"/>
          <w:rFonts w:ascii="Arial" w:hAnsi="Arial"/>
        </w:rPr>
        <w:footnoteRef/>
      </w:r>
      <w:r w:rsidRPr="00977CC7">
        <w:rPr>
          <w:rFonts w:ascii="Arial" w:hAnsi="Arial"/>
        </w:rPr>
        <w:t xml:space="preserve"> </w:t>
      </w:r>
      <w:r>
        <w:rPr>
          <w:rFonts w:ascii="Arial" w:hAnsi="Arial"/>
        </w:rPr>
        <w:t xml:space="preserve">– </w:t>
      </w:r>
      <w:r w:rsidRPr="00977CC7">
        <w:rPr>
          <w:rFonts w:ascii="Arial" w:hAnsi="Arial"/>
        </w:rPr>
        <w:t>Схема территориального планирования Ставропольского края. Том 2. Материалы по обоснованию «Схемы территориального планирования Ставропольского края». Книга 1. – С.</w:t>
      </w:r>
      <w:r>
        <w:rPr>
          <w:rFonts w:ascii="Arial" w:hAnsi="Arial"/>
        </w:rPr>
        <w:t xml:space="preserve"> 61</w:t>
      </w:r>
      <w:r w:rsidRPr="00977CC7">
        <w:rPr>
          <w:rFonts w:ascii="Arial" w:hAnsi="Arial"/>
        </w:rPr>
        <w:t>.</w:t>
      </w:r>
    </w:p>
  </w:footnote>
  <w:footnote w:id="7">
    <w:p w:rsidR="008E2E9F" w:rsidRPr="00977CC7" w:rsidRDefault="008E2E9F" w:rsidP="004F3ADD">
      <w:pPr>
        <w:pStyle w:val="ac"/>
        <w:jc w:val="both"/>
        <w:rPr>
          <w:rFonts w:ascii="Arial" w:hAnsi="Arial"/>
        </w:rPr>
      </w:pPr>
      <w:r w:rsidRPr="004F3ADD">
        <w:rPr>
          <w:rStyle w:val="ae"/>
          <w:rFonts w:ascii="Arial" w:hAnsi="Arial"/>
        </w:rPr>
        <w:footnoteRef/>
      </w:r>
      <w:r>
        <w:rPr>
          <w:rFonts w:ascii="Arial" w:hAnsi="Arial"/>
        </w:rPr>
        <w:t xml:space="preserve"> – </w:t>
      </w:r>
      <w:r w:rsidRPr="00977CC7">
        <w:rPr>
          <w:rFonts w:ascii="Arial" w:hAnsi="Arial"/>
        </w:rPr>
        <w:t>Схема территориального планирования Ставропольского края. Том 2. Материалы по обоснованию «Схемы территориального планирования Ставропольского края». Книга 1. – С.</w:t>
      </w:r>
      <w:r>
        <w:rPr>
          <w:rFonts w:ascii="Arial" w:hAnsi="Arial"/>
        </w:rPr>
        <w:t xml:space="preserve"> 62</w:t>
      </w:r>
      <w:r w:rsidRPr="00977CC7">
        <w:rPr>
          <w:rFonts w:ascii="Arial" w:hAnsi="Arial"/>
        </w:rPr>
        <w:t>.</w:t>
      </w:r>
    </w:p>
    <w:p w:rsidR="008E2E9F" w:rsidRPr="004F3ADD" w:rsidRDefault="008E2E9F">
      <w:pPr>
        <w:pStyle w:val="ac"/>
        <w:rPr>
          <w:rFonts w:ascii="Arial" w:hAnsi="Arial"/>
        </w:rPr>
      </w:pPr>
    </w:p>
  </w:footnote>
  <w:footnote w:id="8">
    <w:p w:rsidR="008E2E9F" w:rsidRPr="00926381" w:rsidRDefault="008E2E9F" w:rsidP="00842E2D">
      <w:pPr>
        <w:spacing w:line="240" w:lineRule="auto"/>
        <w:rPr>
          <w:rFonts w:ascii="Arial" w:hAnsi="Arial"/>
          <w:sz w:val="20"/>
          <w:szCs w:val="20"/>
        </w:rPr>
      </w:pPr>
      <w:r w:rsidRPr="00926381">
        <w:rPr>
          <w:rStyle w:val="ae"/>
          <w:rFonts w:ascii="Arial" w:hAnsi="Arial"/>
          <w:sz w:val="20"/>
          <w:szCs w:val="20"/>
        </w:rPr>
        <w:footnoteRef/>
      </w:r>
      <w:r w:rsidRPr="00926381">
        <w:rPr>
          <w:rFonts w:ascii="Arial" w:hAnsi="Arial"/>
          <w:sz w:val="20"/>
          <w:szCs w:val="20"/>
        </w:rPr>
        <w:t xml:space="preserve"> </w:t>
      </w:r>
      <w:r>
        <w:rPr>
          <w:rFonts w:ascii="Arial" w:hAnsi="Arial"/>
          <w:sz w:val="20"/>
          <w:szCs w:val="20"/>
        </w:rPr>
        <w:t>– Стратегия</w:t>
      </w:r>
      <w:r w:rsidRPr="00926381">
        <w:rPr>
          <w:rFonts w:ascii="Arial" w:hAnsi="Arial"/>
          <w:sz w:val="20"/>
          <w:szCs w:val="20"/>
        </w:rPr>
        <w:t xml:space="preserve"> социально-экономического развития Ставропольского края до 2020 года и на период до 2025 года.</w:t>
      </w:r>
    </w:p>
    <w:p w:rsidR="008E2E9F" w:rsidRDefault="008E2E9F" w:rsidP="00842E2D">
      <w:pPr>
        <w:pStyle w:val="ac"/>
      </w:pPr>
    </w:p>
  </w:footnote>
  <w:footnote w:id="9">
    <w:p w:rsidR="008E2E9F" w:rsidRPr="008A7F31" w:rsidRDefault="008E2E9F" w:rsidP="008A7F31">
      <w:pPr>
        <w:pStyle w:val="1"/>
        <w:spacing w:before="0" w:line="240" w:lineRule="auto"/>
        <w:rPr>
          <w:rFonts w:ascii="Arial" w:hAnsi="Arial" w:cs="Arial"/>
          <w:b w:val="0"/>
          <w:color w:val="auto"/>
          <w:sz w:val="20"/>
          <w:szCs w:val="20"/>
        </w:rPr>
      </w:pPr>
      <w:r w:rsidRPr="008A7F31">
        <w:rPr>
          <w:rStyle w:val="ae"/>
          <w:rFonts w:ascii="Arial" w:hAnsi="Arial" w:cs="Arial"/>
          <w:color w:val="auto"/>
          <w:sz w:val="20"/>
          <w:szCs w:val="20"/>
        </w:rPr>
        <w:footnoteRef/>
      </w:r>
      <w:r w:rsidRPr="008A7F31">
        <w:rPr>
          <w:rFonts w:ascii="Arial" w:hAnsi="Arial" w:cs="Arial"/>
          <w:color w:val="auto"/>
          <w:sz w:val="20"/>
          <w:szCs w:val="20"/>
        </w:rPr>
        <w:t xml:space="preserve"> </w:t>
      </w:r>
      <w:r w:rsidRPr="008A7F31">
        <w:rPr>
          <w:rFonts w:ascii="Arial" w:hAnsi="Arial" w:cs="Arial"/>
          <w:b w:val="0"/>
          <w:color w:val="auto"/>
          <w:sz w:val="20"/>
          <w:szCs w:val="20"/>
        </w:rPr>
        <w:t>Стратегия развития инвестиционной и инновационной деятельности, туризма в Ставропольском крае: итоги реализации в 2011 году, [</w:t>
      </w:r>
      <w:proofErr w:type="spellStart"/>
      <w:r w:rsidRPr="008A7F31">
        <w:rPr>
          <w:rFonts w:ascii="Arial" w:hAnsi="Arial" w:cs="Arial"/>
          <w:b w:val="0"/>
          <w:color w:val="auto"/>
          <w:sz w:val="20"/>
          <w:szCs w:val="20"/>
        </w:rPr>
        <w:t>интернетресурс</w:t>
      </w:r>
      <w:proofErr w:type="spellEnd"/>
      <w:r w:rsidRPr="008A7F31">
        <w:rPr>
          <w:rFonts w:ascii="Arial" w:hAnsi="Arial" w:cs="Arial"/>
          <w:b w:val="0"/>
          <w:color w:val="auto"/>
          <w:sz w:val="20"/>
          <w:szCs w:val="20"/>
        </w:rPr>
        <w:t>].</w:t>
      </w:r>
    </w:p>
    <w:p w:rsidR="008E2E9F" w:rsidRPr="008A7F31" w:rsidRDefault="008E2E9F" w:rsidP="008A7F31">
      <w:pPr>
        <w:pStyle w:val="ac"/>
        <w:rPr>
          <w:rFonts w:ascii="Arial" w:hAnsi="Arial"/>
        </w:rPr>
      </w:pPr>
    </w:p>
  </w:footnote>
  <w:footnote w:id="10">
    <w:p w:rsidR="008E2E9F" w:rsidRPr="00E301FB" w:rsidRDefault="008E2E9F" w:rsidP="00EB42C6">
      <w:pPr>
        <w:pStyle w:val="ac"/>
        <w:jc w:val="both"/>
        <w:rPr>
          <w:rFonts w:ascii="Arial" w:hAnsi="Arial"/>
        </w:rPr>
      </w:pPr>
      <w:r w:rsidRPr="00E301FB">
        <w:rPr>
          <w:rStyle w:val="ae"/>
          <w:rFonts w:ascii="Arial" w:hAnsi="Arial"/>
        </w:rPr>
        <w:footnoteRef/>
      </w:r>
      <w:r w:rsidRPr="00E301FB">
        <w:rPr>
          <w:rFonts w:ascii="Arial" w:hAnsi="Arial"/>
        </w:rPr>
        <w:t xml:space="preserve"> </w:t>
      </w:r>
      <w:r>
        <w:rPr>
          <w:rFonts w:ascii="Arial" w:hAnsi="Arial"/>
        </w:rPr>
        <w:t xml:space="preserve">– </w:t>
      </w:r>
      <w:r w:rsidRPr="00722620">
        <w:rPr>
          <w:rFonts w:ascii="Arial" w:hAnsi="Arial"/>
        </w:rPr>
        <w:t xml:space="preserve">Ставропольский край в цифрах. 2015. Краткий статистический сборник. – Территориальный орган федеральной службы государственной статистики по Ставропольскому краю, Ставрополь, 2015. – </w:t>
      </w:r>
      <w:r>
        <w:rPr>
          <w:rFonts w:ascii="Arial" w:hAnsi="Arial"/>
        </w:rPr>
        <w:t xml:space="preserve">270 </w:t>
      </w:r>
      <w:r w:rsidRPr="00722620">
        <w:rPr>
          <w:rFonts w:ascii="Arial" w:hAnsi="Arial"/>
        </w:rPr>
        <w:t>с.</w:t>
      </w:r>
      <w:r>
        <w:rPr>
          <w:rFonts w:ascii="Arial" w:hAnsi="Arial"/>
        </w:rPr>
        <w:t xml:space="preserve"> </w:t>
      </w:r>
    </w:p>
  </w:footnote>
  <w:footnote w:id="11">
    <w:p w:rsidR="008E2E9F" w:rsidRPr="00BE3F02" w:rsidRDefault="008E2E9F">
      <w:pPr>
        <w:pStyle w:val="ac"/>
        <w:rPr>
          <w:rFonts w:ascii="Arial" w:hAnsi="Arial"/>
        </w:rPr>
      </w:pPr>
      <w:r w:rsidRPr="00EB42C6">
        <w:rPr>
          <w:rStyle w:val="ae"/>
          <w:rFonts w:ascii="Arial" w:hAnsi="Arial"/>
        </w:rPr>
        <w:footnoteRef/>
      </w:r>
      <w:r w:rsidRPr="00EB42C6">
        <w:rPr>
          <w:rFonts w:ascii="Arial" w:hAnsi="Arial"/>
        </w:rPr>
        <w:t xml:space="preserve"> </w:t>
      </w:r>
      <w:r>
        <w:rPr>
          <w:rFonts w:ascii="Arial" w:hAnsi="Arial"/>
        </w:rPr>
        <w:t>–</w:t>
      </w:r>
      <w:r w:rsidRPr="00EB42C6">
        <w:rPr>
          <w:rFonts w:ascii="Arial" w:hAnsi="Arial"/>
        </w:rPr>
        <w:t xml:space="preserve"> </w:t>
      </w:r>
      <w:r>
        <w:rPr>
          <w:rFonts w:ascii="Arial" w:hAnsi="Arial"/>
        </w:rPr>
        <w:t xml:space="preserve">Оценка численности городского и сельского населения по состоянию на 1 января текущего года </w:t>
      </w:r>
      <w:r w:rsidRPr="00BE3F02">
        <w:rPr>
          <w:rFonts w:ascii="Arial" w:hAnsi="Arial"/>
        </w:rPr>
        <w:t>[</w:t>
      </w:r>
      <w:r>
        <w:rPr>
          <w:rFonts w:ascii="Arial" w:hAnsi="Arial"/>
        </w:rPr>
        <w:t xml:space="preserve">электронный ресурс, </w:t>
      </w:r>
      <w:hyperlink r:id="rId1" w:history="1">
        <w:r w:rsidRPr="00111097">
          <w:rPr>
            <w:rStyle w:val="af4"/>
            <w:rFonts w:ascii="Arial" w:hAnsi="Arial"/>
            <w:lang w:val="en-US"/>
          </w:rPr>
          <w:t>www</w:t>
        </w:r>
        <w:r w:rsidRPr="00BE3F02">
          <w:rPr>
            <w:rStyle w:val="af4"/>
            <w:rFonts w:ascii="Arial" w:hAnsi="Arial"/>
          </w:rPr>
          <w:t>.</w:t>
        </w:r>
        <w:r w:rsidRPr="00111097">
          <w:rPr>
            <w:rStyle w:val="af4"/>
            <w:rFonts w:ascii="Arial" w:hAnsi="Arial"/>
            <w:lang w:val="en-US"/>
          </w:rPr>
          <w:t>gks</w:t>
        </w:r>
        <w:r w:rsidRPr="00BE3F02">
          <w:rPr>
            <w:rStyle w:val="af4"/>
            <w:rFonts w:ascii="Arial" w:hAnsi="Arial"/>
          </w:rPr>
          <w:t>.</w:t>
        </w:r>
        <w:r w:rsidRPr="00111097">
          <w:rPr>
            <w:rStyle w:val="af4"/>
            <w:rFonts w:ascii="Arial" w:hAnsi="Arial"/>
            <w:lang w:val="en-US"/>
          </w:rPr>
          <w:t>ru</w:t>
        </w:r>
      </w:hyperlink>
      <w:r w:rsidRPr="00BE3F02">
        <w:rPr>
          <w:rFonts w:ascii="Arial" w:hAnsi="Arial"/>
        </w:rPr>
        <w:t xml:space="preserve">] </w:t>
      </w:r>
    </w:p>
  </w:footnote>
  <w:footnote w:id="12">
    <w:p w:rsidR="008E2E9F" w:rsidRPr="00591B2D" w:rsidRDefault="008E2E9F">
      <w:pPr>
        <w:pStyle w:val="ac"/>
        <w:rPr>
          <w:rFonts w:ascii="Arial" w:hAnsi="Arial"/>
        </w:rPr>
      </w:pPr>
      <w:r w:rsidRPr="00591B2D">
        <w:rPr>
          <w:rFonts w:ascii="Arial" w:hAnsi="Arial"/>
          <w:vertAlign w:val="superscript"/>
        </w:rPr>
        <w:footnoteRef/>
      </w:r>
      <w:r w:rsidRPr="00591B2D">
        <w:rPr>
          <w:rFonts w:ascii="Arial" w:hAnsi="Arial"/>
        </w:rPr>
        <w:t xml:space="preserve"> </w:t>
      </w:r>
      <w:hyperlink r:id="rId2" w:history="1">
        <w:r w:rsidRPr="00591B2D">
          <w:rPr>
            <w:rFonts w:ascii="Arial" w:hAnsi="Arial"/>
          </w:rPr>
          <w:t>Всесоюзная перепись населения 1989 года</w:t>
        </w:r>
      </w:hyperlink>
      <w:r w:rsidRPr="00591B2D">
        <w:rPr>
          <w:rFonts w:ascii="Arial" w:hAnsi="Arial"/>
        </w:rPr>
        <w:t xml:space="preserve">, </w:t>
      </w:r>
      <w:hyperlink r:id="rId3" w:history="1">
        <w:r w:rsidRPr="00591B2D">
          <w:rPr>
            <w:rFonts w:ascii="Arial" w:hAnsi="Arial"/>
          </w:rPr>
          <w:t>численность населения по каждому городскому и сельскому населённому пункту Ставропольского края</w:t>
        </w:r>
      </w:hyperlink>
    </w:p>
  </w:footnote>
  <w:footnote w:id="13">
    <w:p w:rsidR="008E2E9F" w:rsidRPr="00591B2D" w:rsidRDefault="008E2E9F">
      <w:pPr>
        <w:pStyle w:val="ac"/>
        <w:rPr>
          <w:rFonts w:ascii="Arial" w:hAnsi="Arial"/>
        </w:rPr>
      </w:pPr>
      <w:r>
        <w:rPr>
          <w:rStyle w:val="ae"/>
        </w:rPr>
        <w:footnoteRef/>
      </w:r>
      <w:r>
        <w:t xml:space="preserve"> </w:t>
      </w:r>
      <w:r>
        <w:rPr>
          <w:rStyle w:val="apple-converted-space"/>
          <w:rFonts w:ascii="Arial" w:hAnsi="Arial"/>
          <w:color w:val="252525"/>
          <w:sz w:val="19"/>
          <w:szCs w:val="19"/>
          <w:shd w:val="clear" w:color="auto" w:fill="FFFFFF"/>
        </w:rPr>
        <w:t> </w:t>
      </w:r>
      <w:hyperlink r:id="rId4" w:history="1">
        <w:r w:rsidRPr="00591B2D">
          <w:rPr>
            <w:rFonts w:ascii="Arial" w:hAnsi="Arial"/>
          </w:rPr>
          <w:t xml:space="preserve">Итоги Всероссийской переписи населения 2002 года. Общая численность населения (в </w:t>
        </w:r>
        <w:proofErr w:type="spellStart"/>
        <w:r w:rsidRPr="00591B2D">
          <w:rPr>
            <w:rFonts w:ascii="Arial" w:hAnsi="Arial"/>
          </w:rPr>
          <w:t>т.ч</w:t>
        </w:r>
        <w:proofErr w:type="spellEnd"/>
        <w:r w:rsidRPr="00591B2D">
          <w:rPr>
            <w:rFonts w:ascii="Arial" w:hAnsi="Arial"/>
          </w:rPr>
          <w:t>. мужчин, женщин) по муниципалитетам и населённым пунктам Ставропольского края</w:t>
        </w:r>
      </w:hyperlink>
    </w:p>
  </w:footnote>
  <w:footnote w:id="14">
    <w:p w:rsidR="008E2E9F" w:rsidRPr="00591B2D" w:rsidRDefault="008E2E9F">
      <w:pPr>
        <w:pStyle w:val="ac"/>
        <w:rPr>
          <w:rFonts w:ascii="Arial" w:hAnsi="Arial"/>
        </w:rPr>
      </w:pPr>
      <w:r w:rsidRPr="00591B2D">
        <w:rPr>
          <w:rFonts w:ascii="Arial" w:hAnsi="Arial"/>
          <w:vertAlign w:val="superscript"/>
        </w:rPr>
        <w:footnoteRef/>
      </w:r>
      <w:r w:rsidRPr="00591B2D">
        <w:rPr>
          <w:rFonts w:ascii="Arial" w:hAnsi="Arial"/>
        </w:rPr>
        <w:t xml:space="preserve"> </w:t>
      </w:r>
      <w:r w:rsidRPr="00722620">
        <w:rPr>
          <w:rFonts w:ascii="Arial" w:hAnsi="Arial"/>
        </w:rPr>
        <w:t xml:space="preserve">Ставропольский край в цифрах. 2015. Краткий статистический сборник. – Территориальный орган федеральной службы государственной статистики по Ставропольскому краю, Ставрополь, 2015. – </w:t>
      </w:r>
      <w:r>
        <w:rPr>
          <w:rFonts w:ascii="Arial" w:hAnsi="Arial"/>
        </w:rPr>
        <w:t xml:space="preserve">270 </w:t>
      </w:r>
      <w:r w:rsidRPr="00722620">
        <w:rPr>
          <w:rFonts w:ascii="Arial" w:hAnsi="Arial"/>
        </w:rPr>
        <w:t>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9F" w:rsidRPr="00FB2542" w:rsidRDefault="008E2E9F" w:rsidP="00E85C37">
    <w:pPr>
      <w:spacing w:after="0" w:line="240" w:lineRule="auto"/>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9F" w:rsidRPr="00FB2542" w:rsidRDefault="008E2E9F" w:rsidP="00E85C37">
    <w:pPr>
      <w:spacing w:after="0" w:line="240" w:lineRule="auto"/>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700F"/>
    <w:multiLevelType w:val="hybridMultilevel"/>
    <w:tmpl w:val="AF026F74"/>
    <w:lvl w:ilvl="0" w:tplc="72242C16">
      <w:start w:val="1"/>
      <w:numFmt w:val="decimal"/>
      <w:lvlText w:val="Глава %1."/>
      <w:lvlJc w:val="left"/>
      <w:pPr>
        <w:ind w:left="1495" w:hanging="360"/>
      </w:pPr>
      <w:rPr>
        <w:rFonts w:ascii="Times New Roman" w:hAnsi="Times New Roman" w:cs="Times New Roman" w:hint="default"/>
        <w:b/>
        <w:color w:val="000000"/>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C13D2C"/>
    <w:multiLevelType w:val="hybridMultilevel"/>
    <w:tmpl w:val="EB8AC2BA"/>
    <w:lvl w:ilvl="0" w:tplc="08C4A7C2">
      <w:start w:val="1"/>
      <w:numFmt w:val="bullet"/>
      <w:lvlText w:val="-"/>
      <w:lvlJc w:val="left"/>
      <w:pPr>
        <w:ind w:left="1260" w:hanging="360"/>
      </w:pPr>
      <w:rPr>
        <w:rFonts w:ascii="Microsoft New Tai Lue" w:hAnsi="Microsoft New Tai Lue"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02F761C"/>
    <w:multiLevelType w:val="hybridMultilevel"/>
    <w:tmpl w:val="B0265224"/>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6426DFC"/>
    <w:multiLevelType w:val="hybridMultilevel"/>
    <w:tmpl w:val="AF26BDD6"/>
    <w:lvl w:ilvl="0" w:tplc="18B645A2">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17B6BF3"/>
    <w:multiLevelType w:val="hybridMultilevel"/>
    <w:tmpl w:val="2A52F48A"/>
    <w:lvl w:ilvl="0" w:tplc="18B645A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6D3516"/>
    <w:multiLevelType w:val="hybridMultilevel"/>
    <w:tmpl w:val="610EBA58"/>
    <w:lvl w:ilvl="0" w:tplc="08C4A7C2">
      <w:start w:val="1"/>
      <w:numFmt w:val="bullet"/>
      <w:lvlText w:val="-"/>
      <w:lvlJc w:val="left"/>
      <w:pPr>
        <w:ind w:left="1320" w:hanging="360"/>
      </w:pPr>
      <w:rPr>
        <w:rFonts w:ascii="Microsoft New Tai Lue" w:hAnsi="Microsoft New Tai Lue"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
    <w:nsid w:val="41E65924"/>
    <w:multiLevelType w:val="hybridMultilevel"/>
    <w:tmpl w:val="0FC4175A"/>
    <w:lvl w:ilvl="0" w:tplc="258A7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5E7689D"/>
    <w:multiLevelType w:val="hybridMultilevel"/>
    <w:tmpl w:val="C0562CD4"/>
    <w:lvl w:ilvl="0" w:tplc="BEF2FD1C">
      <w:start w:val="1"/>
      <w:numFmt w:val="decimal"/>
      <w:pStyle w:val="a"/>
      <w:lvlText w:val="%1."/>
      <w:lvlJc w:val="left"/>
      <w:pPr>
        <w:ind w:left="72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9C978BC"/>
    <w:multiLevelType w:val="hybridMultilevel"/>
    <w:tmpl w:val="34C241FA"/>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4E6C53A4"/>
    <w:multiLevelType w:val="hybridMultilevel"/>
    <w:tmpl w:val="0CCE97E8"/>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554878A0"/>
    <w:multiLevelType w:val="multilevel"/>
    <w:tmpl w:val="3A8C9DF6"/>
    <w:styleLink w:val="2311"/>
    <w:lvl w:ilvl="0">
      <w:start w:val="1"/>
      <w:numFmt w:val="upperRoman"/>
      <w:lvlText w:val="Раздел %1."/>
      <w:lvlJc w:val="left"/>
      <w:pPr>
        <w:ind w:left="5747" w:hanging="360"/>
      </w:pPr>
      <w:rPr>
        <w:rFonts w:cs="Times New Roman" w:hint="default"/>
      </w:rPr>
    </w:lvl>
    <w:lvl w:ilvl="1">
      <w:start w:val="1"/>
      <w:numFmt w:val="decimal"/>
      <w:isLgl/>
      <w:lvlText w:val="%1.%2."/>
      <w:lvlJc w:val="left"/>
      <w:pPr>
        <w:ind w:left="2562" w:hanging="360"/>
      </w:pPr>
      <w:rPr>
        <w:rFonts w:cs="Times New Roman" w:hint="default"/>
        <w:b/>
      </w:rPr>
    </w:lvl>
    <w:lvl w:ilvl="2">
      <w:start w:val="1"/>
      <w:numFmt w:val="decimal"/>
      <w:isLgl/>
      <w:lvlText w:val="%1.%2.%3."/>
      <w:lvlJc w:val="left"/>
      <w:pPr>
        <w:ind w:left="2922" w:hanging="720"/>
      </w:pPr>
      <w:rPr>
        <w:rFonts w:cs="Times New Roman" w:hint="default"/>
      </w:rPr>
    </w:lvl>
    <w:lvl w:ilvl="3">
      <w:start w:val="1"/>
      <w:numFmt w:val="decimal"/>
      <w:isLgl/>
      <w:lvlText w:val="%1.%2.%3.%4."/>
      <w:lvlJc w:val="left"/>
      <w:pPr>
        <w:ind w:left="2922" w:hanging="720"/>
      </w:pPr>
      <w:rPr>
        <w:rFonts w:cs="Times New Roman" w:hint="default"/>
      </w:rPr>
    </w:lvl>
    <w:lvl w:ilvl="4">
      <w:start w:val="1"/>
      <w:numFmt w:val="decimal"/>
      <w:isLgl/>
      <w:lvlText w:val="%1.%2.%3.%4.%5."/>
      <w:lvlJc w:val="left"/>
      <w:pPr>
        <w:ind w:left="3282" w:hanging="1080"/>
      </w:pPr>
      <w:rPr>
        <w:rFonts w:cs="Times New Roman" w:hint="default"/>
      </w:rPr>
    </w:lvl>
    <w:lvl w:ilvl="5">
      <w:start w:val="1"/>
      <w:numFmt w:val="decimal"/>
      <w:isLgl/>
      <w:lvlText w:val="%1.%2.%3.%4.%5.%6."/>
      <w:lvlJc w:val="left"/>
      <w:pPr>
        <w:ind w:left="3282" w:hanging="1080"/>
      </w:pPr>
      <w:rPr>
        <w:rFonts w:cs="Times New Roman" w:hint="default"/>
      </w:rPr>
    </w:lvl>
    <w:lvl w:ilvl="6">
      <w:start w:val="1"/>
      <w:numFmt w:val="decimal"/>
      <w:isLgl/>
      <w:lvlText w:val="%1.%2.%3.%4.%5.%6.%7."/>
      <w:lvlJc w:val="left"/>
      <w:pPr>
        <w:ind w:left="3642" w:hanging="1440"/>
      </w:pPr>
      <w:rPr>
        <w:rFonts w:cs="Times New Roman" w:hint="default"/>
      </w:rPr>
    </w:lvl>
    <w:lvl w:ilvl="7">
      <w:start w:val="1"/>
      <w:numFmt w:val="decimal"/>
      <w:isLgl/>
      <w:lvlText w:val="%1.%2.%3.%4.%5.%6.%7.%8."/>
      <w:lvlJc w:val="left"/>
      <w:pPr>
        <w:ind w:left="3642" w:hanging="1440"/>
      </w:pPr>
      <w:rPr>
        <w:rFonts w:cs="Times New Roman" w:hint="default"/>
      </w:rPr>
    </w:lvl>
    <w:lvl w:ilvl="8">
      <w:start w:val="1"/>
      <w:numFmt w:val="decimal"/>
      <w:isLgl/>
      <w:lvlText w:val="%1.%2.%3.%4.%5.%6.%7.%8.%9."/>
      <w:lvlJc w:val="left"/>
      <w:pPr>
        <w:ind w:left="4002" w:hanging="1800"/>
      </w:pPr>
      <w:rPr>
        <w:rFonts w:cs="Times New Roman" w:hint="default"/>
      </w:rPr>
    </w:lvl>
  </w:abstractNum>
  <w:num w:numId="1">
    <w:abstractNumId w:val="10"/>
    <w:lvlOverride w:ilvl="0">
      <w:lvl w:ilvl="0">
        <w:start w:val="1"/>
        <w:numFmt w:val="upperRoman"/>
        <w:lvlText w:val="Раздел %1."/>
        <w:lvlJc w:val="left"/>
        <w:pPr>
          <w:ind w:left="1637" w:hanging="360"/>
        </w:pPr>
        <w:rPr>
          <w:rFonts w:cs="Times New Roman" w:hint="default"/>
        </w:rPr>
      </w:lvl>
    </w:lvlOverride>
    <w:lvlOverride w:ilvl="1">
      <w:lvl w:ilvl="1">
        <w:start w:val="1"/>
        <w:numFmt w:val="decimal"/>
        <w:isLgl/>
        <w:lvlText w:val="%1.%2."/>
        <w:lvlJc w:val="left"/>
        <w:pPr>
          <w:ind w:left="2562" w:hanging="360"/>
        </w:pPr>
        <w:rPr>
          <w:rFonts w:cs="Times New Roman" w:hint="default"/>
          <w:b/>
        </w:rPr>
      </w:lvl>
    </w:lvlOverride>
    <w:lvlOverride w:ilvl="2">
      <w:lvl w:ilvl="2">
        <w:start w:val="1"/>
        <w:numFmt w:val="decimal"/>
        <w:isLgl/>
        <w:lvlText w:val="%1.%2.%3."/>
        <w:lvlJc w:val="left"/>
        <w:pPr>
          <w:ind w:left="2922" w:hanging="720"/>
        </w:pPr>
        <w:rPr>
          <w:rFonts w:cs="Times New Roman" w:hint="default"/>
        </w:rPr>
      </w:lvl>
    </w:lvlOverride>
    <w:lvlOverride w:ilvl="3">
      <w:lvl w:ilvl="3">
        <w:start w:val="1"/>
        <w:numFmt w:val="decimal"/>
        <w:isLgl/>
        <w:lvlText w:val="%1.%2.%3.%4."/>
        <w:lvlJc w:val="left"/>
        <w:pPr>
          <w:ind w:left="2922" w:hanging="720"/>
        </w:pPr>
        <w:rPr>
          <w:rFonts w:cs="Times New Roman" w:hint="default"/>
        </w:rPr>
      </w:lvl>
    </w:lvlOverride>
    <w:lvlOverride w:ilvl="4">
      <w:lvl w:ilvl="4">
        <w:start w:val="1"/>
        <w:numFmt w:val="decimal"/>
        <w:isLgl/>
        <w:lvlText w:val="%1.%2.%3.%4.%5."/>
        <w:lvlJc w:val="left"/>
        <w:pPr>
          <w:ind w:left="3282" w:hanging="1080"/>
        </w:pPr>
        <w:rPr>
          <w:rFonts w:cs="Times New Roman" w:hint="default"/>
        </w:rPr>
      </w:lvl>
    </w:lvlOverride>
    <w:lvlOverride w:ilvl="5">
      <w:lvl w:ilvl="5">
        <w:start w:val="1"/>
        <w:numFmt w:val="decimal"/>
        <w:isLgl/>
        <w:lvlText w:val="%1.%2.%3.%4.%5.%6."/>
        <w:lvlJc w:val="left"/>
        <w:pPr>
          <w:ind w:left="3282" w:hanging="1080"/>
        </w:pPr>
        <w:rPr>
          <w:rFonts w:cs="Times New Roman" w:hint="default"/>
        </w:rPr>
      </w:lvl>
    </w:lvlOverride>
    <w:lvlOverride w:ilvl="6">
      <w:lvl w:ilvl="6">
        <w:start w:val="1"/>
        <w:numFmt w:val="decimal"/>
        <w:isLgl/>
        <w:lvlText w:val="%1.%2.%3.%4.%5.%6.%7."/>
        <w:lvlJc w:val="left"/>
        <w:pPr>
          <w:ind w:left="3642" w:hanging="1440"/>
        </w:pPr>
        <w:rPr>
          <w:rFonts w:cs="Times New Roman" w:hint="default"/>
        </w:rPr>
      </w:lvl>
    </w:lvlOverride>
    <w:lvlOverride w:ilvl="7">
      <w:lvl w:ilvl="7">
        <w:start w:val="1"/>
        <w:numFmt w:val="decimal"/>
        <w:isLgl/>
        <w:lvlText w:val="%1.%2.%3.%4.%5.%6.%7.%8."/>
        <w:lvlJc w:val="left"/>
        <w:pPr>
          <w:ind w:left="3642" w:hanging="1440"/>
        </w:pPr>
        <w:rPr>
          <w:rFonts w:cs="Times New Roman" w:hint="default"/>
        </w:rPr>
      </w:lvl>
    </w:lvlOverride>
    <w:lvlOverride w:ilvl="8">
      <w:lvl w:ilvl="8">
        <w:start w:val="1"/>
        <w:numFmt w:val="decimal"/>
        <w:isLgl/>
        <w:lvlText w:val="%1.%2.%3.%4.%5.%6.%7.%8.%9."/>
        <w:lvlJc w:val="left"/>
        <w:pPr>
          <w:ind w:left="4002" w:hanging="1800"/>
        </w:pPr>
        <w:rPr>
          <w:rFonts w:cs="Times New Roman" w:hint="default"/>
        </w:rPr>
      </w:lvl>
    </w:lvlOverride>
  </w:num>
  <w:num w:numId="2">
    <w:abstractNumId w:val="0"/>
  </w:num>
  <w:num w:numId="3">
    <w:abstractNumId w:val="7"/>
  </w:num>
  <w:num w:numId="4">
    <w:abstractNumId w:val="7"/>
    <w:lvlOverride w:ilvl="0">
      <w:startOverride w:val="1"/>
    </w:lvlOverride>
  </w:num>
  <w:num w:numId="5">
    <w:abstractNumId w:val="7"/>
  </w:num>
  <w:num w:numId="6">
    <w:abstractNumId w:val="9"/>
  </w:num>
  <w:num w:numId="7">
    <w:abstractNumId w:val="7"/>
  </w:num>
  <w:num w:numId="8">
    <w:abstractNumId w:val="8"/>
  </w:num>
  <w:num w:numId="9">
    <w:abstractNumId w:val="1"/>
  </w:num>
  <w:num w:numId="10">
    <w:abstractNumId w:val="2"/>
  </w:num>
  <w:num w:numId="11">
    <w:abstractNumId w:val="5"/>
  </w:num>
  <w:num w:numId="12">
    <w:abstractNumId w:val="6"/>
  </w:num>
  <w:num w:numId="13">
    <w:abstractNumId w:val="7"/>
    <w:lvlOverride w:ilvl="0">
      <w:startOverride w:val="1"/>
    </w:lvlOverride>
  </w:num>
  <w:num w:numId="14">
    <w:abstractNumId w:val="7"/>
    <w:lvlOverride w:ilvl="0">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018"/>
    <w:rsid w:val="00017062"/>
    <w:rsid w:val="0003721B"/>
    <w:rsid w:val="00057BE5"/>
    <w:rsid w:val="00066666"/>
    <w:rsid w:val="00067D69"/>
    <w:rsid w:val="00084523"/>
    <w:rsid w:val="00094E8C"/>
    <w:rsid w:val="000A5E7F"/>
    <w:rsid w:val="000B00FA"/>
    <w:rsid w:val="00107A1C"/>
    <w:rsid w:val="00116427"/>
    <w:rsid w:val="00136A2D"/>
    <w:rsid w:val="001719EF"/>
    <w:rsid w:val="00177EC4"/>
    <w:rsid w:val="001F69D2"/>
    <w:rsid w:val="002164A4"/>
    <w:rsid w:val="002433B5"/>
    <w:rsid w:val="0025753C"/>
    <w:rsid w:val="00271899"/>
    <w:rsid w:val="002845DA"/>
    <w:rsid w:val="00286943"/>
    <w:rsid w:val="00296A70"/>
    <w:rsid w:val="002D3042"/>
    <w:rsid w:val="002D5E8C"/>
    <w:rsid w:val="002E0034"/>
    <w:rsid w:val="00342A57"/>
    <w:rsid w:val="00386DB1"/>
    <w:rsid w:val="003A3CB5"/>
    <w:rsid w:val="003C1BDE"/>
    <w:rsid w:val="003C2F60"/>
    <w:rsid w:val="003C4A19"/>
    <w:rsid w:val="003F68B1"/>
    <w:rsid w:val="00401A9F"/>
    <w:rsid w:val="00430F71"/>
    <w:rsid w:val="00440E1B"/>
    <w:rsid w:val="00443357"/>
    <w:rsid w:val="00446948"/>
    <w:rsid w:val="0045080A"/>
    <w:rsid w:val="00451B85"/>
    <w:rsid w:val="004A0938"/>
    <w:rsid w:val="004D07D7"/>
    <w:rsid w:val="004D231C"/>
    <w:rsid w:val="004F3ADD"/>
    <w:rsid w:val="00504DD5"/>
    <w:rsid w:val="005074F1"/>
    <w:rsid w:val="0051187B"/>
    <w:rsid w:val="00511DFF"/>
    <w:rsid w:val="0052165C"/>
    <w:rsid w:val="00526223"/>
    <w:rsid w:val="00534273"/>
    <w:rsid w:val="00543457"/>
    <w:rsid w:val="00553BB1"/>
    <w:rsid w:val="00572E73"/>
    <w:rsid w:val="00591B2D"/>
    <w:rsid w:val="005A5B79"/>
    <w:rsid w:val="005B0720"/>
    <w:rsid w:val="00605605"/>
    <w:rsid w:val="00614E50"/>
    <w:rsid w:val="00620019"/>
    <w:rsid w:val="00627ACA"/>
    <w:rsid w:val="00630BAF"/>
    <w:rsid w:val="00633721"/>
    <w:rsid w:val="00656097"/>
    <w:rsid w:val="00665C68"/>
    <w:rsid w:val="00681F37"/>
    <w:rsid w:val="00696CCD"/>
    <w:rsid w:val="006A4913"/>
    <w:rsid w:val="006A5A5B"/>
    <w:rsid w:val="006B0576"/>
    <w:rsid w:val="006B343C"/>
    <w:rsid w:val="006D52ED"/>
    <w:rsid w:val="00704E33"/>
    <w:rsid w:val="00722620"/>
    <w:rsid w:val="00736FC1"/>
    <w:rsid w:val="00737756"/>
    <w:rsid w:val="00742004"/>
    <w:rsid w:val="007434D8"/>
    <w:rsid w:val="00763AC9"/>
    <w:rsid w:val="00767A44"/>
    <w:rsid w:val="007B4C3B"/>
    <w:rsid w:val="007F1F43"/>
    <w:rsid w:val="00813FAF"/>
    <w:rsid w:val="00823473"/>
    <w:rsid w:val="0082666F"/>
    <w:rsid w:val="00842E2D"/>
    <w:rsid w:val="0088693D"/>
    <w:rsid w:val="008A7E4B"/>
    <w:rsid w:val="008A7F31"/>
    <w:rsid w:val="008E2E9F"/>
    <w:rsid w:val="008F342E"/>
    <w:rsid w:val="00916DE3"/>
    <w:rsid w:val="00921E87"/>
    <w:rsid w:val="00925D2A"/>
    <w:rsid w:val="00926381"/>
    <w:rsid w:val="00950526"/>
    <w:rsid w:val="00977CC7"/>
    <w:rsid w:val="00980E12"/>
    <w:rsid w:val="009859A7"/>
    <w:rsid w:val="009A4104"/>
    <w:rsid w:val="009B1E5F"/>
    <w:rsid w:val="009B350F"/>
    <w:rsid w:val="009E2C64"/>
    <w:rsid w:val="009E60F4"/>
    <w:rsid w:val="00A12C1C"/>
    <w:rsid w:val="00A13334"/>
    <w:rsid w:val="00A163B7"/>
    <w:rsid w:val="00A31B0E"/>
    <w:rsid w:val="00A60664"/>
    <w:rsid w:val="00A73D6D"/>
    <w:rsid w:val="00A80170"/>
    <w:rsid w:val="00A86E9C"/>
    <w:rsid w:val="00A94426"/>
    <w:rsid w:val="00AA2C4E"/>
    <w:rsid w:val="00AA2D1F"/>
    <w:rsid w:val="00AC3772"/>
    <w:rsid w:val="00AE6018"/>
    <w:rsid w:val="00AF21EF"/>
    <w:rsid w:val="00B00ACD"/>
    <w:rsid w:val="00B17F11"/>
    <w:rsid w:val="00B20A38"/>
    <w:rsid w:val="00B2265E"/>
    <w:rsid w:val="00B27179"/>
    <w:rsid w:val="00B54857"/>
    <w:rsid w:val="00BB4A1F"/>
    <w:rsid w:val="00BC30A7"/>
    <w:rsid w:val="00BD115C"/>
    <w:rsid w:val="00BE3F02"/>
    <w:rsid w:val="00BF4E81"/>
    <w:rsid w:val="00BF54A4"/>
    <w:rsid w:val="00BF60F8"/>
    <w:rsid w:val="00C25CBB"/>
    <w:rsid w:val="00C36A11"/>
    <w:rsid w:val="00C44A98"/>
    <w:rsid w:val="00C46BDF"/>
    <w:rsid w:val="00C637AF"/>
    <w:rsid w:val="00C854F5"/>
    <w:rsid w:val="00CA7A33"/>
    <w:rsid w:val="00CB2CC8"/>
    <w:rsid w:val="00CC202D"/>
    <w:rsid w:val="00CC4566"/>
    <w:rsid w:val="00CD50B0"/>
    <w:rsid w:val="00D04110"/>
    <w:rsid w:val="00D21CF3"/>
    <w:rsid w:val="00D535B2"/>
    <w:rsid w:val="00D6738D"/>
    <w:rsid w:val="00D73D73"/>
    <w:rsid w:val="00D81349"/>
    <w:rsid w:val="00D85435"/>
    <w:rsid w:val="00D8649B"/>
    <w:rsid w:val="00D95C3B"/>
    <w:rsid w:val="00DE4663"/>
    <w:rsid w:val="00E003F5"/>
    <w:rsid w:val="00E01E41"/>
    <w:rsid w:val="00E2243B"/>
    <w:rsid w:val="00E301FB"/>
    <w:rsid w:val="00E423F9"/>
    <w:rsid w:val="00E45726"/>
    <w:rsid w:val="00E508D9"/>
    <w:rsid w:val="00E82215"/>
    <w:rsid w:val="00E85C37"/>
    <w:rsid w:val="00E960B1"/>
    <w:rsid w:val="00E96912"/>
    <w:rsid w:val="00EA60DF"/>
    <w:rsid w:val="00EA6576"/>
    <w:rsid w:val="00EB42C6"/>
    <w:rsid w:val="00EE16F4"/>
    <w:rsid w:val="00EE3C6C"/>
    <w:rsid w:val="00EF42BD"/>
    <w:rsid w:val="00EF57D1"/>
    <w:rsid w:val="00F00245"/>
    <w:rsid w:val="00F15CEE"/>
    <w:rsid w:val="00F17C81"/>
    <w:rsid w:val="00F303B9"/>
    <w:rsid w:val="00F832EB"/>
    <w:rsid w:val="00F8575F"/>
    <w:rsid w:val="00F97CE8"/>
    <w:rsid w:val="00FB0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018"/>
    <w:pPr>
      <w:spacing w:after="200"/>
      <w:jc w:val="left"/>
    </w:pPr>
    <w:rPr>
      <w:rFonts w:ascii="Calibri" w:eastAsia="Times New Roman" w:hAnsi="Calibri" w:cs="Arial"/>
    </w:rPr>
  </w:style>
  <w:style w:type="paragraph" w:styleId="1">
    <w:name w:val="heading 1"/>
    <w:aliases w:val="БЛОК,Заголовок 1 Знак Знак,Заголовок 1 Знак Знак Знак"/>
    <w:basedOn w:val="a0"/>
    <w:next w:val="a0"/>
    <w:link w:val="10"/>
    <w:qFormat/>
    <w:rsid w:val="00842E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Глава РНГП"/>
    <w:basedOn w:val="a0"/>
    <w:next w:val="a0"/>
    <w:link w:val="20"/>
    <w:uiPriority w:val="99"/>
    <w:qFormat/>
    <w:rsid w:val="00AE6018"/>
    <w:pPr>
      <w:keepNext/>
      <w:keepLines/>
      <w:spacing w:before="200" w:after="0"/>
      <w:outlineLvl w:val="1"/>
    </w:pPr>
    <w:rPr>
      <w:rFonts w:ascii="Cambria" w:hAnsi="Cambria" w:cs="Times New Roman"/>
      <w:b/>
      <w:bCs/>
      <w:color w:val="4F81BD"/>
      <w:sz w:val="26"/>
      <w:szCs w:val="26"/>
    </w:rPr>
  </w:style>
  <w:style w:type="paragraph" w:styleId="3">
    <w:name w:val="heading 3"/>
    <w:basedOn w:val="a0"/>
    <w:next w:val="a0"/>
    <w:link w:val="30"/>
    <w:uiPriority w:val="9"/>
    <w:semiHidden/>
    <w:unhideWhenUsed/>
    <w:qFormat/>
    <w:rsid w:val="00057B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F303B9"/>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0"/>
    <w:next w:val="a0"/>
    <w:link w:val="80"/>
    <w:uiPriority w:val="9"/>
    <w:semiHidden/>
    <w:unhideWhenUsed/>
    <w:qFormat/>
    <w:rsid w:val="0006666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лава РНГП Знак"/>
    <w:basedOn w:val="a1"/>
    <w:link w:val="2"/>
    <w:uiPriority w:val="99"/>
    <w:rsid w:val="00AE6018"/>
    <w:rPr>
      <w:rFonts w:ascii="Cambria" w:eastAsia="Times New Roman" w:hAnsi="Cambria" w:cs="Times New Roman"/>
      <w:b/>
      <w:bCs/>
      <w:color w:val="4F81BD"/>
      <w:sz w:val="26"/>
      <w:szCs w:val="26"/>
    </w:rPr>
  </w:style>
  <w:style w:type="paragraph" w:styleId="a4">
    <w:name w:val="Title"/>
    <w:basedOn w:val="a0"/>
    <w:link w:val="a5"/>
    <w:uiPriority w:val="10"/>
    <w:qFormat/>
    <w:rsid w:val="00AE6018"/>
    <w:pPr>
      <w:spacing w:after="0" w:line="240" w:lineRule="auto"/>
      <w:jc w:val="center"/>
    </w:pPr>
    <w:rPr>
      <w:rFonts w:ascii="Arial" w:hAnsi="Arial"/>
      <w:b/>
      <w:bCs/>
      <w:lang w:eastAsia="ru-RU"/>
    </w:rPr>
  </w:style>
  <w:style w:type="character" w:customStyle="1" w:styleId="a5">
    <w:name w:val="Название Знак"/>
    <w:basedOn w:val="a1"/>
    <w:link w:val="a4"/>
    <w:uiPriority w:val="10"/>
    <w:rsid w:val="00AE6018"/>
    <w:rPr>
      <w:rFonts w:ascii="Arial" w:eastAsia="Times New Roman" w:hAnsi="Arial" w:cs="Arial"/>
      <w:b/>
      <w:bCs/>
      <w:lang w:eastAsia="ru-RU"/>
    </w:rPr>
  </w:style>
  <w:style w:type="paragraph" w:styleId="a6">
    <w:name w:val="No Spacing"/>
    <w:link w:val="a7"/>
    <w:uiPriority w:val="1"/>
    <w:qFormat/>
    <w:rsid w:val="00AE6018"/>
    <w:pPr>
      <w:spacing w:line="240" w:lineRule="auto"/>
      <w:jc w:val="left"/>
    </w:pPr>
    <w:rPr>
      <w:rFonts w:ascii="Calibri" w:eastAsia="Times New Roman" w:hAnsi="Calibri" w:cs="Arial"/>
    </w:rPr>
  </w:style>
  <w:style w:type="character" w:customStyle="1" w:styleId="a7">
    <w:name w:val="Без интервала Знак"/>
    <w:link w:val="a6"/>
    <w:uiPriority w:val="1"/>
    <w:locked/>
    <w:rsid w:val="00AE6018"/>
    <w:rPr>
      <w:rFonts w:ascii="Calibri" w:eastAsia="Times New Roman" w:hAnsi="Calibri" w:cs="Arial"/>
    </w:rPr>
  </w:style>
  <w:style w:type="character" w:customStyle="1" w:styleId="apple-converted-space">
    <w:name w:val="apple-converted-space"/>
    <w:rsid w:val="00AE6018"/>
  </w:style>
  <w:style w:type="character" w:customStyle="1" w:styleId="match">
    <w:name w:val="match"/>
    <w:uiPriority w:val="99"/>
    <w:rsid w:val="00AE6018"/>
  </w:style>
  <w:style w:type="paragraph" w:customStyle="1" w:styleId="a">
    <w:name w:val="Пункт РНГП"/>
    <w:basedOn w:val="a8"/>
    <w:uiPriority w:val="99"/>
    <w:rsid w:val="00AE6018"/>
    <w:pPr>
      <w:numPr>
        <w:numId w:val="3"/>
      </w:numPr>
      <w:tabs>
        <w:tab w:val="left" w:pos="993"/>
      </w:tabs>
      <w:spacing w:after="0" w:line="240" w:lineRule="auto"/>
      <w:jc w:val="both"/>
    </w:pPr>
    <w:rPr>
      <w:rFonts w:ascii="Times New Roman" w:hAnsi="Times New Roman" w:cs="Times New Roman"/>
      <w:color w:val="000000"/>
      <w:sz w:val="24"/>
      <w:szCs w:val="24"/>
    </w:rPr>
  </w:style>
  <w:style w:type="numbering" w:customStyle="1" w:styleId="2311">
    <w:name w:val="Стиль маркированный2311"/>
    <w:rsid w:val="00AE6018"/>
    <w:pPr>
      <w:numPr>
        <w:numId w:val="17"/>
      </w:numPr>
    </w:pPr>
  </w:style>
  <w:style w:type="paragraph" w:styleId="a8">
    <w:name w:val="List Paragraph"/>
    <w:basedOn w:val="a0"/>
    <w:uiPriority w:val="34"/>
    <w:qFormat/>
    <w:rsid w:val="00AE6018"/>
    <w:pPr>
      <w:ind w:left="720"/>
      <w:contextualSpacing/>
    </w:pPr>
  </w:style>
  <w:style w:type="character" w:customStyle="1" w:styleId="40">
    <w:name w:val="Заголовок 4 Знак"/>
    <w:basedOn w:val="a1"/>
    <w:link w:val="4"/>
    <w:uiPriority w:val="9"/>
    <w:rsid w:val="00F303B9"/>
    <w:rPr>
      <w:rFonts w:asciiTheme="majorHAnsi" w:eastAsiaTheme="majorEastAsia" w:hAnsiTheme="majorHAnsi" w:cstheme="majorBidi"/>
      <w:b/>
      <w:bCs/>
      <w:i/>
      <w:iCs/>
      <w:color w:val="4F81BD" w:themeColor="accent1"/>
    </w:rPr>
  </w:style>
  <w:style w:type="character" w:customStyle="1" w:styleId="80">
    <w:name w:val="Заголовок 8 Знак"/>
    <w:basedOn w:val="a1"/>
    <w:link w:val="8"/>
    <w:uiPriority w:val="9"/>
    <w:rsid w:val="00066666"/>
    <w:rPr>
      <w:rFonts w:asciiTheme="majorHAnsi" w:eastAsiaTheme="majorEastAsia" w:hAnsiTheme="majorHAnsi" w:cstheme="majorBidi"/>
      <w:color w:val="404040" w:themeColor="text1" w:themeTint="BF"/>
      <w:sz w:val="20"/>
      <w:szCs w:val="20"/>
    </w:rPr>
  </w:style>
  <w:style w:type="paragraph" w:styleId="a9">
    <w:name w:val="endnote text"/>
    <w:basedOn w:val="a0"/>
    <w:link w:val="aa"/>
    <w:uiPriority w:val="99"/>
    <w:semiHidden/>
    <w:unhideWhenUsed/>
    <w:rsid w:val="00722620"/>
    <w:pPr>
      <w:spacing w:after="0" w:line="240" w:lineRule="auto"/>
    </w:pPr>
    <w:rPr>
      <w:sz w:val="20"/>
      <w:szCs w:val="20"/>
    </w:rPr>
  </w:style>
  <w:style w:type="character" w:customStyle="1" w:styleId="aa">
    <w:name w:val="Текст концевой сноски Знак"/>
    <w:basedOn w:val="a1"/>
    <w:link w:val="a9"/>
    <w:uiPriority w:val="99"/>
    <w:semiHidden/>
    <w:rsid w:val="00722620"/>
    <w:rPr>
      <w:rFonts w:ascii="Calibri" w:eastAsia="Times New Roman" w:hAnsi="Calibri" w:cs="Arial"/>
      <w:sz w:val="20"/>
      <w:szCs w:val="20"/>
    </w:rPr>
  </w:style>
  <w:style w:type="character" w:styleId="ab">
    <w:name w:val="endnote reference"/>
    <w:basedOn w:val="a1"/>
    <w:uiPriority w:val="99"/>
    <w:semiHidden/>
    <w:unhideWhenUsed/>
    <w:rsid w:val="00722620"/>
    <w:rPr>
      <w:vertAlign w:val="superscript"/>
    </w:rPr>
  </w:style>
  <w:style w:type="paragraph" w:styleId="ac">
    <w:name w:val="footnote text"/>
    <w:aliases w:val="Текст сноски-FN,Footnote Text Char Знак Знак,Footnote Text Char Знак,Текст сноски Знак1 Знак,Текст сноски Знак Знак Знак,Oaeno niinee-FN,Oaeno niinee Ciae,Table_Footnote_last,single space,footnote text,F1"/>
    <w:basedOn w:val="a0"/>
    <w:link w:val="ad"/>
    <w:uiPriority w:val="99"/>
    <w:unhideWhenUsed/>
    <w:rsid w:val="00722620"/>
    <w:pPr>
      <w:spacing w:after="0" w:line="240" w:lineRule="auto"/>
    </w:pPr>
    <w:rPr>
      <w:sz w:val="20"/>
      <w:szCs w:val="20"/>
    </w:rPr>
  </w:style>
  <w:style w:type="character" w:customStyle="1" w:styleId="ad">
    <w:name w:val="Текст сноски Знак"/>
    <w:aliases w:val="Текст сноски-FN Знак,Footnote Text Char Знак Знак Знак,Footnote Text Char Знак Знак1,Текст сноски Знак1 Знак Знак,Текст сноски Знак Знак Знак Знак,Oaeno niinee-FN Знак,Oaeno niinee Ciae Знак,Table_Footnote_last Знак,single space Знак"/>
    <w:basedOn w:val="a1"/>
    <w:link w:val="ac"/>
    <w:uiPriority w:val="99"/>
    <w:rsid w:val="00722620"/>
    <w:rPr>
      <w:rFonts w:ascii="Calibri" w:eastAsia="Times New Roman" w:hAnsi="Calibri" w:cs="Arial"/>
      <w:sz w:val="20"/>
      <w:szCs w:val="20"/>
    </w:rPr>
  </w:style>
  <w:style w:type="character" w:styleId="ae">
    <w:name w:val="footnote reference"/>
    <w:basedOn w:val="a1"/>
    <w:uiPriority w:val="99"/>
    <w:unhideWhenUsed/>
    <w:rsid w:val="00722620"/>
    <w:rPr>
      <w:vertAlign w:val="superscript"/>
    </w:rPr>
  </w:style>
  <w:style w:type="paragraph" w:styleId="af">
    <w:name w:val="Body Text Indent"/>
    <w:aliases w:val="Основной текст 1,Нумерованный список !!,Надин стиль, Знак Знак,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1"/>
    <w:basedOn w:val="a0"/>
    <w:link w:val="af0"/>
    <w:uiPriority w:val="99"/>
    <w:unhideWhenUsed/>
    <w:qFormat/>
    <w:rsid w:val="00511DFF"/>
    <w:pPr>
      <w:spacing w:after="120"/>
      <w:ind w:left="283"/>
    </w:pPr>
    <w:rPr>
      <w:rFonts w:asciiTheme="minorHAnsi" w:eastAsiaTheme="minorHAnsi" w:hAnsiTheme="minorHAnsi" w:cstheme="minorBidi"/>
    </w:rPr>
  </w:style>
  <w:style w:type="character" w:customStyle="1" w:styleId="af0">
    <w:name w:val="Основной текст с отступом Знак"/>
    <w:aliases w:val="Основной текст 1 Знак,Нумерованный список !! Знак,Надин стиль Знак, Знак Знак Знак,Основной текст с отступом Знак1 Знак Знак,Основной текст с отступом Знак Знак Знак Знак,Основной текст с отступом Знак1 Знак Знак Знак Знак"/>
    <w:basedOn w:val="a1"/>
    <w:link w:val="af"/>
    <w:uiPriority w:val="99"/>
    <w:rsid w:val="00511DFF"/>
  </w:style>
  <w:style w:type="paragraph" w:styleId="31">
    <w:name w:val="Body Text Indent 3"/>
    <w:aliases w:val="дисер,дисер Знак Знак"/>
    <w:basedOn w:val="a0"/>
    <w:link w:val="32"/>
    <w:unhideWhenUsed/>
    <w:qFormat/>
    <w:rsid w:val="00511DFF"/>
    <w:pPr>
      <w:spacing w:after="120"/>
      <w:ind w:left="283"/>
    </w:pPr>
    <w:rPr>
      <w:rFonts w:asciiTheme="minorHAnsi" w:eastAsiaTheme="minorHAnsi" w:hAnsiTheme="minorHAnsi" w:cstheme="minorBidi"/>
      <w:sz w:val="16"/>
      <w:szCs w:val="16"/>
    </w:rPr>
  </w:style>
  <w:style w:type="character" w:customStyle="1" w:styleId="32">
    <w:name w:val="Основной текст с отступом 3 Знак"/>
    <w:aliases w:val="дисер Знак,дисер Знак Знак Знак"/>
    <w:basedOn w:val="a1"/>
    <w:link w:val="31"/>
    <w:rsid w:val="00511DFF"/>
    <w:rPr>
      <w:sz w:val="16"/>
      <w:szCs w:val="16"/>
    </w:rPr>
  </w:style>
  <w:style w:type="paragraph" w:styleId="21">
    <w:name w:val="Body Text 2"/>
    <w:basedOn w:val="a0"/>
    <w:link w:val="22"/>
    <w:uiPriority w:val="99"/>
    <w:semiHidden/>
    <w:unhideWhenUsed/>
    <w:rsid w:val="00511DFF"/>
    <w:pPr>
      <w:spacing w:after="120" w:line="480" w:lineRule="auto"/>
    </w:pPr>
  </w:style>
  <w:style w:type="character" w:customStyle="1" w:styleId="22">
    <w:name w:val="Основной текст 2 Знак"/>
    <w:basedOn w:val="a1"/>
    <w:link w:val="21"/>
    <w:uiPriority w:val="99"/>
    <w:semiHidden/>
    <w:rsid w:val="00511DFF"/>
    <w:rPr>
      <w:rFonts w:ascii="Calibri" w:eastAsia="Times New Roman" w:hAnsi="Calibri" w:cs="Arial"/>
    </w:rPr>
  </w:style>
  <w:style w:type="paragraph" w:styleId="23">
    <w:name w:val="Body Text Indent 2"/>
    <w:basedOn w:val="a0"/>
    <w:link w:val="24"/>
    <w:uiPriority w:val="99"/>
    <w:semiHidden/>
    <w:unhideWhenUsed/>
    <w:rsid w:val="00504DD5"/>
    <w:pPr>
      <w:spacing w:after="120" w:line="480" w:lineRule="auto"/>
      <w:ind w:left="283"/>
    </w:pPr>
  </w:style>
  <w:style w:type="character" w:customStyle="1" w:styleId="24">
    <w:name w:val="Основной текст с отступом 2 Знак"/>
    <w:basedOn w:val="a1"/>
    <w:link w:val="23"/>
    <w:uiPriority w:val="99"/>
    <w:semiHidden/>
    <w:rsid w:val="00504DD5"/>
    <w:rPr>
      <w:rFonts w:ascii="Calibri" w:eastAsia="Times New Roman" w:hAnsi="Calibri" w:cs="Arial"/>
    </w:rPr>
  </w:style>
  <w:style w:type="table" w:styleId="af1">
    <w:name w:val="Table Grid"/>
    <w:basedOn w:val="a2"/>
    <w:uiPriority w:val="59"/>
    <w:rsid w:val="00627ACA"/>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0"/>
    <w:link w:val="af3"/>
    <w:uiPriority w:val="99"/>
    <w:semiHidden/>
    <w:unhideWhenUsed/>
    <w:rsid w:val="00627ACA"/>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627ACA"/>
    <w:rPr>
      <w:rFonts w:ascii="Tahoma" w:eastAsia="Times New Roman" w:hAnsi="Tahoma" w:cs="Tahoma"/>
      <w:sz w:val="16"/>
      <w:szCs w:val="16"/>
    </w:rPr>
  </w:style>
  <w:style w:type="character" w:customStyle="1" w:styleId="10">
    <w:name w:val="Заголовок 1 Знак"/>
    <w:aliases w:val="БЛОК Знак,Заголовок 1 Знак Знак Знак1,Заголовок 1 Знак Знак Знак Знак"/>
    <w:basedOn w:val="a1"/>
    <w:link w:val="1"/>
    <w:rsid w:val="00842E2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unhideWhenUsed/>
    <w:rsid w:val="0084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rsid w:val="00842E2D"/>
    <w:rPr>
      <w:rFonts w:ascii="Courier New" w:eastAsia="Times New Roman" w:hAnsi="Courier New" w:cs="Courier New"/>
      <w:sz w:val="20"/>
      <w:szCs w:val="20"/>
      <w:lang w:eastAsia="ru-RU"/>
    </w:rPr>
  </w:style>
  <w:style w:type="character" w:styleId="af4">
    <w:name w:val="Hyperlink"/>
    <w:basedOn w:val="a1"/>
    <w:uiPriority w:val="99"/>
    <w:unhideWhenUsed/>
    <w:rsid w:val="00EB42C6"/>
    <w:rPr>
      <w:color w:val="0000FF" w:themeColor="hyperlink"/>
      <w:u w:val="single"/>
    </w:rPr>
  </w:style>
  <w:style w:type="paragraph" w:styleId="af5">
    <w:name w:val="footer"/>
    <w:basedOn w:val="a0"/>
    <w:link w:val="af6"/>
    <w:uiPriority w:val="99"/>
    <w:rsid w:val="00E85C37"/>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E85C37"/>
    <w:rPr>
      <w:rFonts w:ascii="Calibri" w:eastAsia="Times New Roman" w:hAnsi="Calibri" w:cs="Arial"/>
    </w:rPr>
  </w:style>
  <w:style w:type="paragraph" w:styleId="af7">
    <w:name w:val="header"/>
    <w:basedOn w:val="a0"/>
    <w:link w:val="af8"/>
    <w:uiPriority w:val="99"/>
    <w:unhideWhenUsed/>
    <w:rsid w:val="00177EC4"/>
    <w:pPr>
      <w:tabs>
        <w:tab w:val="center" w:pos="4677"/>
        <w:tab w:val="right" w:pos="9355"/>
      </w:tabs>
      <w:spacing w:after="0" w:line="240" w:lineRule="auto"/>
    </w:pPr>
  </w:style>
  <w:style w:type="character" w:customStyle="1" w:styleId="af8">
    <w:name w:val="Верхний колонтитул Знак"/>
    <w:basedOn w:val="a1"/>
    <w:link w:val="af7"/>
    <w:uiPriority w:val="99"/>
    <w:rsid w:val="00177EC4"/>
    <w:rPr>
      <w:rFonts w:ascii="Calibri" w:eastAsia="Times New Roman" w:hAnsi="Calibri" w:cs="Arial"/>
    </w:rPr>
  </w:style>
  <w:style w:type="character" w:customStyle="1" w:styleId="af9">
    <w:name w:val="Гипертекстовая ссылка"/>
    <w:basedOn w:val="a1"/>
    <w:uiPriority w:val="99"/>
    <w:rsid w:val="00BC30A7"/>
    <w:rPr>
      <w:color w:val="106BBE"/>
    </w:rPr>
  </w:style>
  <w:style w:type="paragraph" w:customStyle="1" w:styleId="headertext">
    <w:name w:val="headertext"/>
    <w:basedOn w:val="a0"/>
    <w:rsid w:val="006A5A5B"/>
    <w:pPr>
      <w:spacing w:before="100" w:beforeAutospacing="1" w:after="100" w:afterAutospacing="1" w:line="240" w:lineRule="auto"/>
    </w:pPr>
    <w:rPr>
      <w:rFonts w:ascii="Times New Roman" w:hAnsi="Times New Roman" w:cs="Times New Roman"/>
      <w:sz w:val="24"/>
      <w:szCs w:val="24"/>
      <w:lang w:eastAsia="ru-RU"/>
    </w:rPr>
  </w:style>
  <w:style w:type="character" w:customStyle="1" w:styleId="30">
    <w:name w:val="Заголовок 3 Знак"/>
    <w:basedOn w:val="a1"/>
    <w:link w:val="3"/>
    <w:uiPriority w:val="9"/>
    <w:semiHidden/>
    <w:rsid w:val="00057BE5"/>
    <w:rPr>
      <w:rFonts w:asciiTheme="majorHAnsi" w:eastAsiaTheme="majorEastAsia" w:hAnsiTheme="majorHAnsi" w:cstheme="majorBidi"/>
      <w:b/>
      <w:bCs/>
      <w:color w:val="4F81BD" w:themeColor="accent1"/>
    </w:rPr>
  </w:style>
  <w:style w:type="character" w:customStyle="1" w:styleId="citation">
    <w:name w:val="citation"/>
    <w:basedOn w:val="a1"/>
    <w:rsid w:val="00591B2D"/>
  </w:style>
  <w:style w:type="paragraph" w:customStyle="1" w:styleId="Default">
    <w:name w:val="Default"/>
    <w:rsid w:val="00C854F5"/>
    <w:pPr>
      <w:autoSpaceDE w:val="0"/>
      <w:autoSpaceDN w:val="0"/>
      <w:adjustRightInd w:val="0"/>
      <w:spacing w:line="240" w:lineRule="auto"/>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6018"/>
    <w:pPr>
      <w:spacing w:after="200"/>
      <w:jc w:val="left"/>
    </w:pPr>
    <w:rPr>
      <w:rFonts w:ascii="Calibri" w:eastAsia="Times New Roman" w:hAnsi="Calibri" w:cs="Arial"/>
    </w:rPr>
  </w:style>
  <w:style w:type="paragraph" w:styleId="1">
    <w:name w:val="heading 1"/>
    <w:aliases w:val="БЛОК,Заголовок 1 Знак Знак,Заголовок 1 Знак Знак Знак"/>
    <w:basedOn w:val="a0"/>
    <w:next w:val="a0"/>
    <w:link w:val="10"/>
    <w:qFormat/>
    <w:rsid w:val="00842E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Глава РНГП"/>
    <w:basedOn w:val="a0"/>
    <w:next w:val="a0"/>
    <w:link w:val="20"/>
    <w:uiPriority w:val="99"/>
    <w:qFormat/>
    <w:rsid w:val="00AE6018"/>
    <w:pPr>
      <w:keepNext/>
      <w:keepLines/>
      <w:spacing w:before="200" w:after="0"/>
      <w:outlineLvl w:val="1"/>
    </w:pPr>
    <w:rPr>
      <w:rFonts w:ascii="Cambria" w:hAnsi="Cambria" w:cs="Times New Roman"/>
      <w:b/>
      <w:bCs/>
      <w:color w:val="4F81BD"/>
      <w:sz w:val="26"/>
      <w:szCs w:val="26"/>
    </w:rPr>
  </w:style>
  <w:style w:type="paragraph" w:styleId="3">
    <w:name w:val="heading 3"/>
    <w:basedOn w:val="a0"/>
    <w:next w:val="a0"/>
    <w:link w:val="30"/>
    <w:uiPriority w:val="9"/>
    <w:semiHidden/>
    <w:unhideWhenUsed/>
    <w:qFormat/>
    <w:rsid w:val="00057B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F303B9"/>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0"/>
    <w:next w:val="a0"/>
    <w:link w:val="80"/>
    <w:uiPriority w:val="9"/>
    <w:semiHidden/>
    <w:unhideWhenUsed/>
    <w:qFormat/>
    <w:rsid w:val="0006666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Глава РНГП Знак"/>
    <w:basedOn w:val="a1"/>
    <w:link w:val="2"/>
    <w:uiPriority w:val="99"/>
    <w:rsid w:val="00AE6018"/>
    <w:rPr>
      <w:rFonts w:ascii="Cambria" w:eastAsia="Times New Roman" w:hAnsi="Cambria" w:cs="Times New Roman"/>
      <w:b/>
      <w:bCs/>
      <w:color w:val="4F81BD"/>
      <w:sz w:val="26"/>
      <w:szCs w:val="26"/>
    </w:rPr>
  </w:style>
  <w:style w:type="paragraph" w:styleId="a4">
    <w:name w:val="Title"/>
    <w:basedOn w:val="a0"/>
    <w:link w:val="a5"/>
    <w:uiPriority w:val="10"/>
    <w:qFormat/>
    <w:rsid w:val="00AE6018"/>
    <w:pPr>
      <w:spacing w:after="0" w:line="240" w:lineRule="auto"/>
      <w:jc w:val="center"/>
    </w:pPr>
    <w:rPr>
      <w:rFonts w:ascii="Arial" w:hAnsi="Arial"/>
      <w:b/>
      <w:bCs/>
      <w:lang w:eastAsia="ru-RU"/>
    </w:rPr>
  </w:style>
  <w:style w:type="character" w:customStyle="1" w:styleId="a5">
    <w:name w:val="Название Знак"/>
    <w:basedOn w:val="a1"/>
    <w:link w:val="a4"/>
    <w:uiPriority w:val="10"/>
    <w:rsid w:val="00AE6018"/>
    <w:rPr>
      <w:rFonts w:ascii="Arial" w:eastAsia="Times New Roman" w:hAnsi="Arial" w:cs="Arial"/>
      <w:b/>
      <w:bCs/>
      <w:lang w:eastAsia="ru-RU"/>
    </w:rPr>
  </w:style>
  <w:style w:type="paragraph" w:styleId="a6">
    <w:name w:val="No Spacing"/>
    <w:link w:val="a7"/>
    <w:uiPriority w:val="1"/>
    <w:qFormat/>
    <w:rsid w:val="00AE6018"/>
    <w:pPr>
      <w:spacing w:line="240" w:lineRule="auto"/>
      <w:jc w:val="left"/>
    </w:pPr>
    <w:rPr>
      <w:rFonts w:ascii="Calibri" w:eastAsia="Times New Roman" w:hAnsi="Calibri" w:cs="Arial"/>
    </w:rPr>
  </w:style>
  <w:style w:type="character" w:customStyle="1" w:styleId="a7">
    <w:name w:val="Без интервала Знак"/>
    <w:link w:val="a6"/>
    <w:uiPriority w:val="1"/>
    <w:locked/>
    <w:rsid w:val="00AE6018"/>
    <w:rPr>
      <w:rFonts w:ascii="Calibri" w:eastAsia="Times New Roman" w:hAnsi="Calibri" w:cs="Arial"/>
    </w:rPr>
  </w:style>
  <w:style w:type="character" w:customStyle="1" w:styleId="apple-converted-space">
    <w:name w:val="apple-converted-space"/>
    <w:rsid w:val="00AE6018"/>
  </w:style>
  <w:style w:type="character" w:customStyle="1" w:styleId="match">
    <w:name w:val="match"/>
    <w:uiPriority w:val="99"/>
    <w:rsid w:val="00AE6018"/>
  </w:style>
  <w:style w:type="paragraph" w:customStyle="1" w:styleId="a">
    <w:name w:val="Пункт РНГП"/>
    <w:basedOn w:val="a8"/>
    <w:uiPriority w:val="99"/>
    <w:rsid w:val="00AE6018"/>
    <w:pPr>
      <w:numPr>
        <w:numId w:val="3"/>
      </w:numPr>
      <w:tabs>
        <w:tab w:val="left" w:pos="993"/>
      </w:tabs>
      <w:spacing w:after="0" w:line="240" w:lineRule="auto"/>
      <w:jc w:val="both"/>
    </w:pPr>
    <w:rPr>
      <w:rFonts w:ascii="Times New Roman" w:hAnsi="Times New Roman" w:cs="Times New Roman"/>
      <w:color w:val="000000"/>
      <w:sz w:val="24"/>
      <w:szCs w:val="24"/>
    </w:rPr>
  </w:style>
  <w:style w:type="numbering" w:customStyle="1" w:styleId="2311">
    <w:name w:val="Стиль маркированный2311"/>
    <w:rsid w:val="00AE6018"/>
    <w:pPr>
      <w:numPr>
        <w:numId w:val="17"/>
      </w:numPr>
    </w:pPr>
  </w:style>
  <w:style w:type="paragraph" w:styleId="a8">
    <w:name w:val="List Paragraph"/>
    <w:basedOn w:val="a0"/>
    <w:uiPriority w:val="34"/>
    <w:qFormat/>
    <w:rsid w:val="00AE6018"/>
    <w:pPr>
      <w:ind w:left="720"/>
      <w:contextualSpacing/>
    </w:pPr>
  </w:style>
  <w:style w:type="character" w:customStyle="1" w:styleId="40">
    <w:name w:val="Заголовок 4 Знак"/>
    <w:basedOn w:val="a1"/>
    <w:link w:val="4"/>
    <w:uiPriority w:val="9"/>
    <w:rsid w:val="00F303B9"/>
    <w:rPr>
      <w:rFonts w:asciiTheme="majorHAnsi" w:eastAsiaTheme="majorEastAsia" w:hAnsiTheme="majorHAnsi" w:cstheme="majorBidi"/>
      <w:b/>
      <w:bCs/>
      <w:i/>
      <w:iCs/>
      <w:color w:val="4F81BD" w:themeColor="accent1"/>
    </w:rPr>
  </w:style>
  <w:style w:type="character" w:customStyle="1" w:styleId="80">
    <w:name w:val="Заголовок 8 Знак"/>
    <w:basedOn w:val="a1"/>
    <w:link w:val="8"/>
    <w:uiPriority w:val="9"/>
    <w:rsid w:val="00066666"/>
    <w:rPr>
      <w:rFonts w:asciiTheme="majorHAnsi" w:eastAsiaTheme="majorEastAsia" w:hAnsiTheme="majorHAnsi" w:cstheme="majorBidi"/>
      <w:color w:val="404040" w:themeColor="text1" w:themeTint="BF"/>
      <w:sz w:val="20"/>
      <w:szCs w:val="20"/>
    </w:rPr>
  </w:style>
  <w:style w:type="paragraph" w:styleId="a9">
    <w:name w:val="endnote text"/>
    <w:basedOn w:val="a0"/>
    <w:link w:val="aa"/>
    <w:uiPriority w:val="99"/>
    <w:semiHidden/>
    <w:unhideWhenUsed/>
    <w:rsid w:val="00722620"/>
    <w:pPr>
      <w:spacing w:after="0" w:line="240" w:lineRule="auto"/>
    </w:pPr>
    <w:rPr>
      <w:sz w:val="20"/>
      <w:szCs w:val="20"/>
    </w:rPr>
  </w:style>
  <w:style w:type="character" w:customStyle="1" w:styleId="aa">
    <w:name w:val="Текст концевой сноски Знак"/>
    <w:basedOn w:val="a1"/>
    <w:link w:val="a9"/>
    <w:uiPriority w:val="99"/>
    <w:semiHidden/>
    <w:rsid w:val="00722620"/>
    <w:rPr>
      <w:rFonts w:ascii="Calibri" w:eastAsia="Times New Roman" w:hAnsi="Calibri" w:cs="Arial"/>
      <w:sz w:val="20"/>
      <w:szCs w:val="20"/>
    </w:rPr>
  </w:style>
  <w:style w:type="character" w:styleId="ab">
    <w:name w:val="endnote reference"/>
    <w:basedOn w:val="a1"/>
    <w:uiPriority w:val="99"/>
    <w:semiHidden/>
    <w:unhideWhenUsed/>
    <w:rsid w:val="00722620"/>
    <w:rPr>
      <w:vertAlign w:val="superscript"/>
    </w:rPr>
  </w:style>
  <w:style w:type="paragraph" w:styleId="ac">
    <w:name w:val="footnote text"/>
    <w:aliases w:val="Текст сноски-FN,Footnote Text Char Знак Знак,Footnote Text Char Знак,Текст сноски Знак1 Знак,Текст сноски Знак Знак Знак,Oaeno niinee-FN,Oaeno niinee Ciae,Table_Footnote_last,single space,footnote text,F1"/>
    <w:basedOn w:val="a0"/>
    <w:link w:val="ad"/>
    <w:uiPriority w:val="99"/>
    <w:unhideWhenUsed/>
    <w:rsid w:val="00722620"/>
    <w:pPr>
      <w:spacing w:after="0" w:line="240" w:lineRule="auto"/>
    </w:pPr>
    <w:rPr>
      <w:sz w:val="20"/>
      <w:szCs w:val="20"/>
    </w:rPr>
  </w:style>
  <w:style w:type="character" w:customStyle="1" w:styleId="ad">
    <w:name w:val="Текст сноски Знак"/>
    <w:aliases w:val="Текст сноски-FN Знак,Footnote Text Char Знак Знак Знак,Footnote Text Char Знак Знак1,Текст сноски Знак1 Знак Знак,Текст сноски Знак Знак Знак Знак,Oaeno niinee-FN Знак,Oaeno niinee Ciae Знак,Table_Footnote_last Знак,single space Знак"/>
    <w:basedOn w:val="a1"/>
    <w:link w:val="ac"/>
    <w:uiPriority w:val="99"/>
    <w:rsid w:val="00722620"/>
    <w:rPr>
      <w:rFonts w:ascii="Calibri" w:eastAsia="Times New Roman" w:hAnsi="Calibri" w:cs="Arial"/>
      <w:sz w:val="20"/>
      <w:szCs w:val="20"/>
    </w:rPr>
  </w:style>
  <w:style w:type="character" w:styleId="ae">
    <w:name w:val="footnote reference"/>
    <w:basedOn w:val="a1"/>
    <w:uiPriority w:val="99"/>
    <w:unhideWhenUsed/>
    <w:rsid w:val="00722620"/>
    <w:rPr>
      <w:vertAlign w:val="superscript"/>
    </w:rPr>
  </w:style>
  <w:style w:type="paragraph" w:styleId="af">
    <w:name w:val="Body Text Indent"/>
    <w:aliases w:val="Основной текст 1,Нумерованный список !!,Надин стиль, Знак Знак,Основной текст с отступом Знак1 Знак,Основной текст с отступом Знак Знак Знак,Основной текст с отступом Знак1 Знак Знак Знак,Основной текст с отступом Знак1"/>
    <w:basedOn w:val="a0"/>
    <w:link w:val="af0"/>
    <w:uiPriority w:val="99"/>
    <w:unhideWhenUsed/>
    <w:qFormat/>
    <w:rsid w:val="00511DFF"/>
    <w:pPr>
      <w:spacing w:after="120"/>
      <w:ind w:left="283"/>
    </w:pPr>
    <w:rPr>
      <w:rFonts w:asciiTheme="minorHAnsi" w:eastAsiaTheme="minorHAnsi" w:hAnsiTheme="minorHAnsi" w:cstheme="minorBidi"/>
    </w:rPr>
  </w:style>
  <w:style w:type="character" w:customStyle="1" w:styleId="af0">
    <w:name w:val="Основной текст с отступом Знак"/>
    <w:aliases w:val="Основной текст 1 Знак,Нумерованный список !! Знак,Надин стиль Знак, Знак Знак Знак,Основной текст с отступом Знак1 Знак Знак,Основной текст с отступом Знак Знак Знак Знак,Основной текст с отступом Знак1 Знак Знак Знак Знак"/>
    <w:basedOn w:val="a1"/>
    <w:link w:val="af"/>
    <w:uiPriority w:val="99"/>
    <w:rsid w:val="00511DFF"/>
  </w:style>
  <w:style w:type="paragraph" w:styleId="31">
    <w:name w:val="Body Text Indent 3"/>
    <w:aliases w:val="дисер,дисер Знак Знак"/>
    <w:basedOn w:val="a0"/>
    <w:link w:val="32"/>
    <w:unhideWhenUsed/>
    <w:qFormat/>
    <w:rsid w:val="00511DFF"/>
    <w:pPr>
      <w:spacing w:after="120"/>
      <w:ind w:left="283"/>
    </w:pPr>
    <w:rPr>
      <w:rFonts w:asciiTheme="minorHAnsi" w:eastAsiaTheme="minorHAnsi" w:hAnsiTheme="minorHAnsi" w:cstheme="minorBidi"/>
      <w:sz w:val="16"/>
      <w:szCs w:val="16"/>
    </w:rPr>
  </w:style>
  <w:style w:type="character" w:customStyle="1" w:styleId="32">
    <w:name w:val="Основной текст с отступом 3 Знак"/>
    <w:aliases w:val="дисер Знак,дисер Знак Знак Знак"/>
    <w:basedOn w:val="a1"/>
    <w:link w:val="31"/>
    <w:rsid w:val="00511DFF"/>
    <w:rPr>
      <w:sz w:val="16"/>
      <w:szCs w:val="16"/>
    </w:rPr>
  </w:style>
  <w:style w:type="paragraph" w:styleId="21">
    <w:name w:val="Body Text 2"/>
    <w:basedOn w:val="a0"/>
    <w:link w:val="22"/>
    <w:uiPriority w:val="99"/>
    <w:semiHidden/>
    <w:unhideWhenUsed/>
    <w:rsid w:val="00511DFF"/>
    <w:pPr>
      <w:spacing w:after="120" w:line="480" w:lineRule="auto"/>
    </w:pPr>
  </w:style>
  <w:style w:type="character" w:customStyle="1" w:styleId="22">
    <w:name w:val="Основной текст 2 Знак"/>
    <w:basedOn w:val="a1"/>
    <w:link w:val="21"/>
    <w:uiPriority w:val="99"/>
    <w:semiHidden/>
    <w:rsid w:val="00511DFF"/>
    <w:rPr>
      <w:rFonts w:ascii="Calibri" w:eastAsia="Times New Roman" w:hAnsi="Calibri" w:cs="Arial"/>
    </w:rPr>
  </w:style>
  <w:style w:type="paragraph" w:styleId="23">
    <w:name w:val="Body Text Indent 2"/>
    <w:basedOn w:val="a0"/>
    <w:link w:val="24"/>
    <w:uiPriority w:val="99"/>
    <w:semiHidden/>
    <w:unhideWhenUsed/>
    <w:rsid w:val="00504DD5"/>
    <w:pPr>
      <w:spacing w:after="120" w:line="480" w:lineRule="auto"/>
      <w:ind w:left="283"/>
    </w:pPr>
  </w:style>
  <w:style w:type="character" w:customStyle="1" w:styleId="24">
    <w:name w:val="Основной текст с отступом 2 Знак"/>
    <w:basedOn w:val="a1"/>
    <w:link w:val="23"/>
    <w:uiPriority w:val="99"/>
    <w:semiHidden/>
    <w:rsid w:val="00504DD5"/>
    <w:rPr>
      <w:rFonts w:ascii="Calibri" w:eastAsia="Times New Roman" w:hAnsi="Calibri" w:cs="Arial"/>
    </w:rPr>
  </w:style>
  <w:style w:type="table" w:styleId="af1">
    <w:name w:val="Table Grid"/>
    <w:basedOn w:val="a2"/>
    <w:uiPriority w:val="59"/>
    <w:rsid w:val="00627ACA"/>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0"/>
    <w:link w:val="af3"/>
    <w:uiPriority w:val="99"/>
    <w:semiHidden/>
    <w:unhideWhenUsed/>
    <w:rsid w:val="00627ACA"/>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627ACA"/>
    <w:rPr>
      <w:rFonts w:ascii="Tahoma" w:eastAsia="Times New Roman" w:hAnsi="Tahoma" w:cs="Tahoma"/>
      <w:sz w:val="16"/>
      <w:szCs w:val="16"/>
    </w:rPr>
  </w:style>
  <w:style w:type="character" w:customStyle="1" w:styleId="10">
    <w:name w:val="Заголовок 1 Знак"/>
    <w:aliases w:val="БЛОК Знак,Заголовок 1 Знак Знак Знак1,Заголовок 1 Знак Знак Знак Знак"/>
    <w:basedOn w:val="a1"/>
    <w:link w:val="1"/>
    <w:rsid w:val="00842E2D"/>
    <w:rPr>
      <w:rFonts w:asciiTheme="majorHAnsi" w:eastAsiaTheme="majorEastAsia" w:hAnsiTheme="majorHAnsi" w:cstheme="majorBidi"/>
      <w:b/>
      <w:bCs/>
      <w:color w:val="365F91" w:themeColor="accent1" w:themeShade="BF"/>
      <w:sz w:val="28"/>
      <w:szCs w:val="28"/>
    </w:rPr>
  </w:style>
  <w:style w:type="paragraph" w:styleId="HTML">
    <w:name w:val="HTML Preformatted"/>
    <w:basedOn w:val="a0"/>
    <w:link w:val="HTML0"/>
    <w:unhideWhenUsed/>
    <w:rsid w:val="0084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rsid w:val="00842E2D"/>
    <w:rPr>
      <w:rFonts w:ascii="Courier New" w:eastAsia="Times New Roman" w:hAnsi="Courier New" w:cs="Courier New"/>
      <w:sz w:val="20"/>
      <w:szCs w:val="20"/>
      <w:lang w:eastAsia="ru-RU"/>
    </w:rPr>
  </w:style>
  <w:style w:type="character" w:styleId="af4">
    <w:name w:val="Hyperlink"/>
    <w:basedOn w:val="a1"/>
    <w:uiPriority w:val="99"/>
    <w:unhideWhenUsed/>
    <w:rsid w:val="00EB42C6"/>
    <w:rPr>
      <w:color w:val="0000FF" w:themeColor="hyperlink"/>
      <w:u w:val="single"/>
    </w:rPr>
  </w:style>
  <w:style w:type="paragraph" w:styleId="af5">
    <w:name w:val="footer"/>
    <w:basedOn w:val="a0"/>
    <w:link w:val="af6"/>
    <w:uiPriority w:val="99"/>
    <w:rsid w:val="00E85C37"/>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E85C37"/>
    <w:rPr>
      <w:rFonts w:ascii="Calibri" w:eastAsia="Times New Roman" w:hAnsi="Calibri" w:cs="Arial"/>
    </w:rPr>
  </w:style>
  <w:style w:type="paragraph" w:styleId="af7">
    <w:name w:val="header"/>
    <w:basedOn w:val="a0"/>
    <w:link w:val="af8"/>
    <w:uiPriority w:val="99"/>
    <w:unhideWhenUsed/>
    <w:rsid w:val="00177EC4"/>
    <w:pPr>
      <w:tabs>
        <w:tab w:val="center" w:pos="4677"/>
        <w:tab w:val="right" w:pos="9355"/>
      </w:tabs>
      <w:spacing w:after="0" w:line="240" w:lineRule="auto"/>
    </w:pPr>
  </w:style>
  <w:style w:type="character" w:customStyle="1" w:styleId="af8">
    <w:name w:val="Верхний колонтитул Знак"/>
    <w:basedOn w:val="a1"/>
    <w:link w:val="af7"/>
    <w:uiPriority w:val="99"/>
    <w:rsid w:val="00177EC4"/>
    <w:rPr>
      <w:rFonts w:ascii="Calibri" w:eastAsia="Times New Roman" w:hAnsi="Calibri" w:cs="Arial"/>
    </w:rPr>
  </w:style>
  <w:style w:type="character" w:customStyle="1" w:styleId="af9">
    <w:name w:val="Гипертекстовая ссылка"/>
    <w:basedOn w:val="a1"/>
    <w:uiPriority w:val="99"/>
    <w:rsid w:val="00BC30A7"/>
    <w:rPr>
      <w:color w:val="106BBE"/>
    </w:rPr>
  </w:style>
  <w:style w:type="paragraph" w:customStyle="1" w:styleId="headertext">
    <w:name w:val="headertext"/>
    <w:basedOn w:val="a0"/>
    <w:rsid w:val="006A5A5B"/>
    <w:pPr>
      <w:spacing w:before="100" w:beforeAutospacing="1" w:after="100" w:afterAutospacing="1" w:line="240" w:lineRule="auto"/>
    </w:pPr>
    <w:rPr>
      <w:rFonts w:ascii="Times New Roman" w:hAnsi="Times New Roman" w:cs="Times New Roman"/>
      <w:sz w:val="24"/>
      <w:szCs w:val="24"/>
      <w:lang w:eastAsia="ru-RU"/>
    </w:rPr>
  </w:style>
  <w:style w:type="character" w:customStyle="1" w:styleId="30">
    <w:name w:val="Заголовок 3 Знак"/>
    <w:basedOn w:val="a1"/>
    <w:link w:val="3"/>
    <w:uiPriority w:val="9"/>
    <w:semiHidden/>
    <w:rsid w:val="00057BE5"/>
    <w:rPr>
      <w:rFonts w:asciiTheme="majorHAnsi" w:eastAsiaTheme="majorEastAsia" w:hAnsiTheme="majorHAnsi" w:cstheme="majorBidi"/>
      <w:b/>
      <w:bCs/>
      <w:color w:val="4F81BD" w:themeColor="accent1"/>
    </w:rPr>
  </w:style>
  <w:style w:type="character" w:customStyle="1" w:styleId="citation">
    <w:name w:val="citation"/>
    <w:basedOn w:val="a1"/>
    <w:rsid w:val="00591B2D"/>
  </w:style>
  <w:style w:type="paragraph" w:customStyle="1" w:styleId="Default">
    <w:name w:val="Default"/>
    <w:rsid w:val="00C854F5"/>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18861">
      <w:bodyDiv w:val="1"/>
      <w:marLeft w:val="0"/>
      <w:marRight w:val="0"/>
      <w:marTop w:val="0"/>
      <w:marBottom w:val="0"/>
      <w:divBdr>
        <w:top w:val="none" w:sz="0" w:space="0" w:color="auto"/>
        <w:left w:val="none" w:sz="0" w:space="0" w:color="auto"/>
        <w:bottom w:val="none" w:sz="0" w:space="0" w:color="auto"/>
        <w:right w:val="none" w:sz="0" w:space="0" w:color="auto"/>
      </w:divBdr>
    </w:div>
    <w:div w:id="746921001">
      <w:bodyDiv w:val="1"/>
      <w:marLeft w:val="0"/>
      <w:marRight w:val="0"/>
      <w:marTop w:val="0"/>
      <w:marBottom w:val="0"/>
      <w:divBdr>
        <w:top w:val="none" w:sz="0" w:space="0" w:color="auto"/>
        <w:left w:val="none" w:sz="0" w:space="0" w:color="auto"/>
        <w:bottom w:val="none" w:sz="0" w:space="0" w:color="auto"/>
        <w:right w:val="none" w:sz="0" w:space="0" w:color="auto"/>
      </w:divBdr>
    </w:div>
    <w:div w:id="794980335">
      <w:bodyDiv w:val="1"/>
      <w:marLeft w:val="0"/>
      <w:marRight w:val="0"/>
      <w:marTop w:val="0"/>
      <w:marBottom w:val="0"/>
      <w:divBdr>
        <w:top w:val="none" w:sz="0" w:space="0" w:color="auto"/>
        <w:left w:val="none" w:sz="0" w:space="0" w:color="auto"/>
        <w:bottom w:val="none" w:sz="0" w:space="0" w:color="auto"/>
        <w:right w:val="none" w:sz="0" w:space="0" w:color="auto"/>
      </w:divBdr>
    </w:div>
    <w:div w:id="863518944">
      <w:bodyDiv w:val="1"/>
      <w:marLeft w:val="0"/>
      <w:marRight w:val="0"/>
      <w:marTop w:val="0"/>
      <w:marBottom w:val="0"/>
      <w:divBdr>
        <w:top w:val="none" w:sz="0" w:space="0" w:color="auto"/>
        <w:left w:val="none" w:sz="0" w:space="0" w:color="auto"/>
        <w:bottom w:val="none" w:sz="0" w:space="0" w:color="auto"/>
        <w:right w:val="none" w:sz="0" w:space="0" w:color="auto"/>
      </w:divBdr>
    </w:div>
    <w:div w:id="1084716899">
      <w:bodyDiv w:val="1"/>
      <w:marLeft w:val="0"/>
      <w:marRight w:val="0"/>
      <w:marTop w:val="0"/>
      <w:marBottom w:val="0"/>
      <w:divBdr>
        <w:top w:val="none" w:sz="0" w:space="0" w:color="auto"/>
        <w:left w:val="none" w:sz="0" w:space="0" w:color="auto"/>
        <w:bottom w:val="none" w:sz="0" w:space="0" w:color="auto"/>
        <w:right w:val="none" w:sz="0" w:space="0" w:color="auto"/>
      </w:divBdr>
    </w:div>
    <w:div w:id="1360203667">
      <w:bodyDiv w:val="1"/>
      <w:marLeft w:val="0"/>
      <w:marRight w:val="0"/>
      <w:marTop w:val="0"/>
      <w:marBottom w:val="0"/>
      <w:divBdr>
        <w:top w:val="none" w:sz="0" w:space="0" w:color="auto"/>
        <w:left w:val="none" w:sz="0" w:space="0" w:color="auto"/>
        <w:bottom w:val="none" w:sz="0" w:space="0" w:color="auto"/>
        <w:right w:val="none" w:sz="0" w:space="0" w:color="auto"/>
      </w:divBdr>
    </w:div>
    <w:div w:id="1677220732">
      <w:bodyDiv w:val="1"/>
      <w:marLeft w:val="0"/>
      <w:marRight w:val="0"/>
      <w:marTop w:val="0"/>
      <w:marBottom w:val="0"/>
      <w:divBdr>
        <w:top w:val="none" w:sz="0" w:space="0" w:color="auto"/>
        <w:left w:val="none" w:sz="0" w:space="0" w:color="auto"/>
        <w:bottom w:val="none" w:sz="0" w:space="0" w:color="auto"/>
        <w:right w:val="none" w:sz="0" w:space="0" w:color="auto"/>
      </w:divBdr>
    </w:div>
    <w:div w:id="1779567450">
      <w:bodyDiv w:val="1"/>
      <w:marLeft w:val="0"/>
      <w:marRight w:val="0"/>
      <w:marTop w:val="0"/>
      <w:marBottom w:val="0"/>
      <w:divBdr>
        <w:top w:val="none" w:sz="0" w:space="0" w:color="auto"/>
        <w:left w:val="none" w:sz="0" w:space="0" w:color="auto"/>
        <w:bottom w:val="none" w:sz="0" w:space="0" w:color="auto"/>
        <w:right w:val="none" w:sz="0" w:space="0" w:color="auto"/>
      </w:divBdr>
    </w:div>
    <w:div w:id="1787458329">
      <w:bodyDiv w:val="1"/>
      <w:marLeft w:val="0"/>
      <w:marRight w:val="0"/>
      <w:marTop w:val="0"/>
      <w:marBottom w:val="0"/>
      <w:divBdr>
        <w:top w:val="none" w:sz="0" w:space="0" w:color="auto"/>
        <w:left w:val="none" w:sz="0" w:space="0" w:color="auto"/>
        <w:bottom w:val="none" w:sz="0" w:space="0" w:color="auto"/>
        <w:right w:val="none" w:sz="0" w:space="0" w:color="auto"/>
      </w:divBdr>
    </w:div>
    <w:div w:id="18075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7027957&amp;sub=0" TargetMode="External"/><Relationship Id="rId18" Type="http://schemas.openxmlformats.org/officeDocument/2006/relationships/hyperlink" Target="consultantplus://offline/ref=6EB865D9525C42E1396C5D7919EB9E0802D0A949D1B68B315CD3E9E93D61B2B17C27B3CCCF0E08t9eEH" TargetMode="External"/><Relationship Id="rId26" Type="http://schemas.openxmlformats.org/officeDocument/2006/relationships/hyperlink" Target="consultantplus://offline/ref=6EB865D9525C42E1396C5D7919EB9E0802DBA04CDEB68B315CD3E9E93D61B2B17C27B3CCCF0E08t9eDH" TargetMode="External"/><Relationship Id="rId39" Type="http://schemas.openxmlformats.org/officeDocument/2006/relationships/hyperlink" Target="consultantplus://offline/ref=6EB865D9525C42E1396C5D7919EB9E080FDAAA4ADEB68B315CD3E9E93D61B2B17C27B3CCCF0E09t9eFH" TargetMode="External"/><Relationship Id="rId3" Type="http://schemas.openxmlformats.org/officeDocument/2006/relationships/styles" Target="styles.xml"/><Relationship Id="rId21" Type="http://schemas.openxmlformats.org/officeDocument/2006/relationships/hyperlink" Target="consultantplus://offline/ref=6EB865D9525C42E1396C5D7919EB9E080ADDA14DD6B8D63B548AE5EB3A6EEDA67B6EBFCDCF0E089At3eEH" TargetMode="External"/><Relationship Id="rId34" Type="http://schemas.openxmlformats.org/officeDocument/2006/relationships/hyperlink" Target="consultantplus://offline/ref=6EB865D9525C42E1396C5D7919EB9E0808DAAE4ED4B68B315CD3E9E93D61B2B17C27B3CCCF0E09t9e8H" TargetMode="External"/><Relationship Id="rId42" Type="http://schemas.openxmlformats.org/officeDocument/2006/relationships/hyperlink" Target="http://base.garant.ru/10107990/" TargetMode="External"/><Relationship Id="rId47" Type="http://schemas.openxmlformats.org/officeDocument/2006/relationships/hyperlink" Target="http://base.garant.ru/10107990/" TargetMode="Externa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ru.wikipedia.org/wiki/1994" TargetMode="External"/><Relationship Id="rId17" Type="http://schemas.openxmlformats.org/officeDocument/2006/relationships/hyperlink" Target="consultantplus://offline/ref=6EB865D9525C42E1396C5D7919EB9E0808DCA849D0B68B315CD3E9E93D61B2B17C27B3CCCF0E09t9eDH" TargetMode="External"/><Relationship Id="rId25" Type="http://schemas.openxmlformats.org/officeDocument/2006/relationships/hyperlink" Target="consultantplus://offline/ref=6EB865D9525C42E1396C5D7919EB9E080AD8AC48D1BCD63B548AE5EB3A6EEDA67B6EBFCDCF0E089At3eDH" TargetMode="External"/><Relationship Id="rId33" Type="http://schemas.openxmlformats.org/officeDocument/2006/relationships/hyperlink" Target="consultantplus://offline/ref=6EB865D9525C42E1396C5D7919EB9E080AD9A148D7BBD63B548AE5EB3A6EEDA67B6EBFCDCF0E089At3eBH" TargetMode="External"/><Relationship Id="rId38" Type="http://schemas.openxmlformats.org/officeDocument/2006/relationships/hyperlink" Target="consultantplus://offline/ref=6EB865D9525C42E1396C5D7919EB9E080ADDAC4CD7BFD63B548AE5EB3A6EEDA67B6EBFCDCF0E089At3eBH" TargetMode="External"/><Relationship Id="rId46" Type="http://schemas.openxmlformats.org/officeDocument/2006/relationships/hyperlink" Target="http://base.garant.ru/10107990/" TargetMode="External"/><Relationship Id="rId2" Type="http://schemas.openxmlformats.org/officeDocument/2006/relationships/numbering" Target="numbering.xml"/><Relationship Id="rId16" Type="http://schemas.openxmlformats.org/officeDocument/2006/relationships/hyperlink" Target="consultantplus://offline/ref=6EB865D9525C42E1396C5D7919EB9E080ADEAB4DD2BED63B548AE5EB3A6EEDA67B6EBFCDCF0E089At3eCH" TargetMode="External"/><Relationship Id="rId20" Type="http://schemas.openxmlformats.org/officeDocument/2006/relationships/hyperlink" Target="consultantplus://offline/ref=6EB865D9525C42E1396C5D7919EB9E080ADBA84CD6B68B315CD3E9E93D61B2B17C27B3CCCF0E09t9eFH" TargetMode="External"/><Relationship Id="rId29" Type="http://schemas.openxmlformats.org/officeDocument/2006/relationships/hyperlink" Target="consultantplus://offline/ref=6EB865D9525C42E1396C5D7919EB9E0802D8A14BD0B68B315CD3E9E93D61B2B17C27B3CCCF0E09t9eCH" TargetMode="External"/><Relationship Id="rId41" Type="http://schemas.openxmlformats.org/officeDocument/2006/relationships/hyperlink" Target="consultantplus://offline/ref=05A4D11E318BA35FF7E8886B0BD15AE625743DF0C16E99554DD69B5DC63A707DF9AAC883m4b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1%82%D0%B0%D0%B2%D1%80%D0%BE%D0%BF%D0%BE%D0%BB%D1%8C%D1%81%D0%BA%D0%B8%D0%B9_%D0%BA%D1%80%D0%B0%D0%B9" TargetMode="External"/><Relationship Id="rId24" Type="http://schemas.openxmlformats.org/officeDocument/2006/relationships/hyperlink" Target="consultantplus://offline/ref=6EB865D9525C42E1396C5D7919EB9E080FD8AB49D2B68B315CD3E9E93D61B2B17C27B3CCCF0E09t9eCH" TargetMode="External"/><Relationship Id="rId32" Type="http://schemas.openxmlformats.org/officeDocument/2006/relationships/hyperlink" Target="consultantplus://offline/ref=6EB865D9525C42E1396C5D7919EB9E080AD8A940DFBDD63B548AE5EB3At6eEH" TargetMode="External"/><Relationship Id="rId37" Type="http://schemas.openxmlformats.org/officeDocument/2006/relationships/hyperlink" Target="consultantplus://offline/ref=6EB865D9525C42E1396C5D7919EB9E0803DEA04FD6B68B315CD3E9E93D61B2B17C27B3CCCF0E09t9eFH" TargetMode="External"/><Relationship Id="rId40" Type="http://schemas.openxmlformats.org/officeDocument/2006/relationships/hyperlink" Target="http://www.irkobl.ru/economy/strategy/koncept2020.doc" TargetMode="External"/><Relationship Id="rId45" Type="http://schemas.openxmlformats.org/officeDocument/2006/relationships/hyperlink" Target="http://base.garant.ru/10107990/" TargetMode="External"/><Relationship Id="rId5" Type="http://schemas.openxmlformats.org/officeDocument/2006/relationships/settings" Target="settings.xml"/><Relationship Id="rId15" Type="http://schemas.openxmlformats.org/officeDocument/2006/relationships/hyperlink" Target="consultantplus://offline/ref=6EB865D9525C42E1396C5D7919EB9E080DD1A94FD5B68B315CD3E9E93D61B2B17C27B3CCCF0E09t9eCH" TargetMode="External"/><Relationship Id="rId23" Type="http://schemas.openxmlformats.org/officeDocument/2006/relationships/hyperlink" Target="consultantplus://offline/ref=6EB865D9525C42E1396C5D7919EB9E080CDCAC4AD3B68B315CD3E9E93D61B2B17C27B3CCCF0E09t9eFH" TargetMode="External"/><Relationship Id="rId28" Type="http://schemas.openxmlformats.org/officeDocument/2006/relationships/hyperlink" Target="consultantplus://offline/ref=6EB865D9525C42E1396C5D7919EB9E080AD8AB40D6B8D63B548AE5EB3A6EEDA67B6EBFCDCF0E089Bt3eEH" TargetMode="External"/><Relationship Id="rId36" Type="http://schemas.openxmlformats.org/officeDocument/2006/relationships/hyperlink" Target="consultantplus://offline/ref=6EB865D9525C42E1396C5D7919EB9E080ADDA14ED4B4D63B548AE5EB3A6EEDA67B6EBFCDCF0E089At3eBH" TargetMode="External"/><Relationship Id="rId49"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consultantplus://offline/ref=6EB865D9525C42E1396C5D7919EB9E0808DBA948D7B68B315CD3E9E93D61B2B17C27B3CCCF0E09t9eFH" TargetMode="External"/><Relationship Id="rId31" Type="http://schemas.openxmlformats.org/officeDocument/2006/relationships/hyperlink" Target="consultantplus://offline/ref=6EB865D9525C42E1396C5D7919EB9E0802D0AF4ED4B68B315CD3E9E93D61B2B17C27B3CCCF0E09t9e9H" TargetMode="External"/><Relationship Id="rId44" Type="http://schemas.openxmlformats.org/officeDocument/2006/relationships/hyperlink" Target="http://base.garant.ru/10107990/"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6EB865D9525C42E1396C5D7919EB9E0803D0AF40DEB68B315CD3E9E93D61B2B17C27B3CCCF0E09t9eCH" TargetMode="External"/><Relationship Id="rId22" Type="http://schemas.openxmlformats.org/officeDocument/2006/relationships/hyperlink" Target="consultantplus://offline/ref=6EB865D9525C42E1396C5D7919EB9E0808D9AF49D3B68B315CD3E9E93D61B2B17C27B3CCCF0E09t9eFH" TargetMode="External"/><Relationship Id="rId27" Type="http://schemas.openxmlformats.org/officeDocument/2006/relationships/hyperlink" Target="consultantplus://offline/ref=6EB865D9525C42E1396C5D7919EB9E080CD8AD48D7B68B315CD3E9E9t3eDH" TargetMode="External"/><Relationship Id="rId30" Type="http://schemas.openxmlformats.org/officeDocument/2006/relationships/hyperlink" Target="consultantplus://offline/ref=6EB865D9525C42E1396C43771DEB9E080CDCAB4AD4B68B315CD3E9E9t3eDH" TargetMode="External"/><Relationship Id="rId35" Type="http://schemas.openxmlformats.org/officeDocument/2006/relationships/hyperlink" Target="consultantplus://offline/ref=6EB865D9525C42E1396C5D7919EB9E0802D9AD4CD0B68B315CD3E9E9t3eDH" TargetMode="External"/><Relationship Id="rId43" Type="http://schemas.openxmlformats.org/officeDocument/2006/relationships/hyperlink" Target="http://base.garant.ru/10107990/" TargetMode="External"/><Relationship Id="rId48" Type="http://schemas.openxmlformats.org/officeDocument/2006/relationships/hyperlink" Target="http://base.garant.ru/10107990/" TargetMode="Externa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avrop.gks.ru/perepis/vpn2002/informaciya/Cis89_02.zip" TargetMode="External"/><Relationship Id="rId2" Type="http://schemas.openxmlformats.org/officeDocument/2006/relationships/hyperlink" Target="http://demoscope.ru/weekly/ssp/rus89_reg2.php" TargetMode="External"/><Relationship Id="rId1" Type="http://schemas.openxmlformats.org/officeDocument/2006/relationships/hyperlink" Target="http://www.gks.ru" TargetMode="External"/><Relationship Id="rId4" Type="http://schemas.openxmlformats.org/officeDocument/2006/relationships/hyperlink" Target="http://stavstat.gks.ru/wps/wcm/connect/rosstat_ts/stavstat/resources/637137804cdc73498baa8b49c24a3eb2/07_wpn_2010_cisl_mo_np.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6E4F-7612-454C-B3D7-9174B06D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58</Pages>
  <Words>22862</Words>
  <Characters>130320</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авап</dc:creator>
  <cp:lastModifiedBy>Бушман Александр А.</cp:lastModifiedBy>
  <cp:revision>16</cp:revision>
  <dcterms:created xsi:type="dcterms:W3CDTF">2015-07-15T16:06:00Z</dcterms:created>
  <dcterms:modified xsi:type="dcterms:W3CDTF">2015-07-21T08:19:00Z</dcterms:modified>
</cp:coreProperties>
</file>